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AF0" w14:textId="47ECE0F8" w:rsidR="00BC6ACA" w:rsidRDefault="00BC6ACA" w:rsidP="00BC6ACA">
      <w:pPr>
        <w:jc w:val="center"/>
      </w:pPr>
      <w:r>
        <w:rPr>
          <w:noProof/>
        </w:rPr>
        <w:drawing>
          <wp:inline distT="0" distB="0" distL="0" distR="0" wp14:anchorId="781E4B50" wp14:editId="418C8C3D">
            <wp:extent cx="858520" cy="906145"/>
            <wp:effectExtent l="0" t="0" r="0" b="8255"/>
            <wp:docPr id="20674743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A7BE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3362D11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06BC790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1D37F75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9CD826B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14327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D49E173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AA7AE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EDFB32D" w14:textId="77777777" w:rsidR="00BC6ACA" w:rsidRDefault="00BC6ACA" w:rsidP="00BC6AC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E98D95" w14:textId="0F9BBC5A" w:rsidR="00BC6ACA" w:rsidRDefault="00BC6ACA" w:rsidP="00BC6AC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554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5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г.                </w:t>
      </w:r>
      <w:r w:rsidR="00CD5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CD5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D5543">
        <w:rPr>
          <w:rFonts w:ascii="Times New Roman" w:eastAsia="Times New Roman" w:hAnsi="Times New Roman" w:cs="Times New Roman"/>
          <w:color w:val="000000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0DDA7490" w14:textId="77777777" w:rsidR="006623B0" w:rsidRPr="00E53EE5" w:rsidRDefault="006623B0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55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87"/>
      </w:tblGrid>
      <w:tr w:rsidR="006623B0" w:rsidRPr="00E53EE5" w14:paraId="3FE2069C" w14:textId="77777777" w:rsidTr="00BC6ACA">
        <w:trPr>
          <w:trHeight w:val="1314"/>
        </w:trPr>
        <w:tc>
          <w:tcPr>
            <w:tcW w:w="5587" w:type="dxa"/>
          </w:tcPr>
          <w:p w14:paraId="38E73082" w14:textId="77777777" w:rsidR="009644EB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E978C63" w14:textId="01342665" w:rsidR="006623B0" w:rsidRDefault="00892693" w:rsidP="00BC6ACA">
            <w:pPr>
              <w:pStyle w:val="LO-normal"/>
              <w:widowControl w:val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О результатах деятельности </w:t>
            </w:r>
            <w:r w:rsidR="009C32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главы </w:t>
            </w: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 за 20</w:t>
            </w:r>
            <w:r w:rsidR="006931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="00212C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3</w:t>
            </w: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год</w:t>
            </w:r>
          </w:p>
          <w:p w14:paraId="5E125381" w14:textId="77777777" w:rsidR="009644EB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B66233" w14:textId="183CC67E" w:rsidR="009C3257" w:rsidRPr="00E53EE5" w:rsidRDefault="009C3257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490C97" w14:textId="15263733" w:rsidR="006623B0" w:rsidRDefault="00754B4D" w:rsidP="00A965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4B4D">
        <w:rPr>
          <w:rFonts w:ascii="Times New Roman" w:hAnsi="Times New Roman"/>
          <w:b w:val="0"/>
          <w:bCs/>
          <w:sz w:val="28"/>
          <w:szCs w:val="28"/>
        </w:rPr>
        <w:t>Заслушав отч</w:t>
      </w:r>
      <w:r w:rsidR="00BC6ACA">
        <w:rPr>
          <w:rFonts w:ascii="Times New Roman" w:hAnsi="Times New Roman"/>
          <w:b w:val="0"/>
          <w:bCs/>
          <w:sz w:val="28"/>
          <w:szCs w:val="28"/>
        </w:rPr>
        <w:t>е</w:t>
      </w:r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т главы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Pr="00754B4D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</w:t>
      </w:r>
      <w:r w:rsidR="00212C90">
        <w:rPr>
          <w:rFonts w:ascii="Times New Roman" w:hAnsi="Times New Roman"/>
          <w:b w:val="0"/>
          <w:bCs/>
          <w:sz w:val="28"/>
          <w:szCs w:val="28"/>
        </w:rPr>
        <w:t>3</w:t>
      </w:r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пунктом 11.1 статьи 35 Федерального закона от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>06.10.2003 №</w:t>
      </w:r>
      <w:r w:rsidR="00BC6A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C3257"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BC6ACA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9C3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3257" w:rsidRPr="009C325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</w:t>
      </w:r>
      <w:r w:rsidR="009C3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 района Ленинградской области, </w:t>
      </w:r>
      <w:r w:rsidR="009C3257">
        <w:rPr>
          <w:rFonts w:ascii="Times New Roman" w:hAnsi="Times New Roman"/>
          <w:b w:val="0"/>
          <w:bCs/>
          <w:sz w:val="28"/>
          <w:szCs w:val="28"/>
        </w:rPr>
        <w:t>решени</w:t>
      </w:r>
      <w:r w:rsidR="00BC6ACA">
        <w:rPr>
          <w:rFonts w:ascii="Times New Roman" w:hAnsi="Times New Roman"/>
          <w:b w:val="0"/>
          <w:bCs/>
          <w:sz w:val="28"/>
          <w:szCs w:val="28"/>
        </w:rPr>
        <w:t>ем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 xml:space="preserve"> совета депутатов от </w:t>
      </w:r>
      <w:r w:rsidR="009C3257">
        <w:rPr>
          <w:rFonts w:ascii="Times New Roman" w:hAnsi="Times New Roman"/>
          <w:b w:val="0"/>
          <w:bCs/>
          <w:sz w:val="28"/>
          <w:szCs w:val="28"/>
        </w:rPr>
        <w:t xml:space="preserve">27.10.2021 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№</w:t>
      </w:r>
      <w:r w:rsidR="00AB2682">
        <w:rPr>
          <w:rFonts w:ascii="Times New Roman" w:hAnsi="Times New Roman"/>
          <w:b w:val="0"/>
          <w:bCs/>
          <w:sz w:val="28"/>
          <w:szCs w:val="28"/>
        </w:rPr>
        <w:t> 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169 «Об утверждении порядка заслушивания ежегодных отч</w:t>
      </w:r>
      <w:r w:rsidR="00BC6ACA">
        <w:rPr>
          <w:rFonts w:ascii="Times New Roman" w:hAnsi="Times New Roman"/>
          <w:b w:val="0"/>
          <w:bCs/>
          <w:sz w:val="28"/>
          <w:szCs w:val="28"/>
        </w:rPr>
        <w:t>е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тов главы муниципального образования «Муринское городское поселение» Всеволожского муниципального района Ленинградской области и главы администрации муниципального образования «Муринское городское поселение» Всеволожского муниципального района Ленинградской области»</w:t>
      </w:r>
      <w:r w:rsidR="006C64D4" w:rsidRPr="00F837D2">
        <w:rPr>
          <w:rFonts w:ascii="Times New Roman" w:hAnsi="Times New Roman"/>
          <w:sz w:val="28"/>
          <w:szCs w:val="28"/>
        </w:rPr>
        <w:t xml:space="preserve"> 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>совет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</w:t>
      </w:r>
      <w:r w:rsidR="00B33B3B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6B22E0B2" w14:textId="77777777" w:rsidR="00744BE0" w:rsidRPr="00744BE0" w:rsidRDefault="00744BE0" w:rsidP="005370A7">
      <w:pPr>
        <w:spacing w:line="240" w:lineRule="auto"/>
        <w:rPr>
          <w:lang w:eastAsia="zh-CN" w:bidi="hi-IN"/>
        </w:rPr>
      </w:pPr>
    </w:p>
    <w:p w14:paraId="2874E562" w14:textId="77777777" w:rsidR="006623B0" w:rsidRPr="00E53EE5" w:rsidRDefault="00B33B3B" w:rsidP="005370A7">
      <w:pPr>
        <w:pStyle w:val="LO-normal"/>
        <w:widowControl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790A2FD" w14:textId="77777777" w:rsidR="00892693" w:rsidRPr="00E53EE5" w:rsidRDefault="00892693" w:rsidP="005370A7">
      <w:pPr>
        <w:pStyle w:val="LO-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D1DB" w14:textId="51FC2320" w:rsidR="00D24090" w:rsidRDefault="00D24090" w:rsidP="005370A7">
      <w:pPr>
        <w:pStyle w:val="af1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Принять отч</w:t>
      </w:r>
      <w:r w:rsidR="00BC6A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т главы администрации муниципального образования «Муринское городское поселение» Всеволожского муниципального района Ленинградской области о результатах деятельности </w:t>
      </w:r>
      <w:r w:rsidR="009C3257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F00AF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F00AF0"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F00AF0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2C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B3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89C">
        <w:rPr>
          <w:rFonts w:ascii="Times New Roman" w:eastAsia="Times New Roman" w:hAnsi="Times New Roman"/>
          <w:bCs/>
          <w:sz w:val="28"/>
          <w:szCs w:val="28"/>
        </w:rPr>
        <w:t>согласно приложению к настоящему решению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0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CA2B4F" w14:textId="5608B2CF" w:rsidR="00744BE0" w:rsidRDefault="00D24090" w:rsidP="005370A7">
      <w:pPr>
        <w:pStyle w:val="af1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деятельность </w:t>
      </w:r>
      <w:r w:rsidR="009C3257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2C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D554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6016B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A85C7" w14:textId="77777777" w:rsidR="00CD5543" w:rsidRDefault="00D24090" w:rsidP="00CD5543">
      <w:pPr>
        <w:pStyle w:val="af1"/>
        <w:spacing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«Муринская панорама» и на официальном сайте </w:t>
      </w:r>
      <w:r w:rsidR="00537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F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CF1C16" w:rsidRPr="00852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3667C8B" w14:textId="77777777" w:rsidR="00CD5543" w:rsidRDefault="00CD5543" w:rsidP="00CD5543">
      <w:pPr>
        <w:pStyle w:val="af1"/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5D6DCB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A7FC5BC" w14:textId="4337EC06" w:rsidR="00CD5543" w:rsidRPr="005D6DCB" w:rsidRDefault="00CD5543" w:rsidP="00CD5543">
      <w:pPr>
        <w:pStyle w:val="af1"/>
        <w:spacing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D6DC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Pr="005D6DCB">
        <w:rPr>
          <w:rFonts w:ascii="Times New Roman" w:hAnsi="Times New Roman"/>
          <w:snapToGrid w:val="0"/>
          <w:sz w:val="28"/>
          <w:szCs w:val="28"/>
        </w:rPr>
        <w:t>на постоянную комиссию по вопросам местного самоуправления, гласности, использования земель, законности и правопорядка.</w:t>
      </w:r>
    </w:p>
    <w:p w14:paraId="46EDECEC" w14:textId="77777777" w:rsidR="00CD5543" w:rsidRDefault="00CD5543" w:rsidP="005370A7">
      <w:pPr>
        <w:pStyle w:val="af1"/>
        <w:spacing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1892BC" w14:textId="22CECF6B" w:rsidR="006B389C" w:rsidRPr="00D24090" w:rsidRDefault="006B389C" w:rsidP="00AF39FB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DCB056" w14:textId="77777777" w:rsidR="00D24090" w:rsidRDefault="00D24090" w:rsidP="005370A7">
      <w:pPr>
        <w:pStyle w:val="LO-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71CF0" w14:textId="1C6B755E" w:rsidR="00850704" w:rsidRDefault="00F11C28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D0A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77DF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554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.В. Кузьмин</w:t>
      </w:r>
    </w:p>
    <w:p w14:paraId="237BD07D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466DB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AA194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94E9D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46F58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4A575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4B9BC3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052AD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94DE1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6E024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BB285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508D16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FCF8C8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4DBB3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1BC36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B630D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32717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9093B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1FFEE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29B49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9A594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2845E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C3E04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827C8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2605B" w14:textId="77777777" w:rsidR="006B389C" w:rsidRDefault="006B389C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375D0" w14:textId="77777777" w:rsidR="00CD5543" w:rsidRDefault="00CD5543" w:rsidP="006B389C">
      <w:pPr>
        <w:spacing w:line="240" w:lineRule="auto"/>
        <w:ind w:left="5245" w:right="107"/>
        <w:jc w:val="right"/>
        <w:rPr>
          <w:rFonts w:ascii="Times New Roman" w:hAnsi="Times New Roman"/>
        </w:rPr>
      </w:pPr>
    </w:p>
    <w:p w14:paraId="050C880B" w14:textId="618245FA" w:rsidR="006B389C" w:rsidRPr="005D6DCB" w:rsidRDefault="006B389C" w:rsidP="00CD5543">
      <w:pPr>
        <w:spacing w:line="240" w:lineRule="auto"/>
        <w:ind w:left="5245" w:right="107"/>
        <w:jc w:val="right"/>
        <w:rPr>
          <w:rFonts w:ascii="Times New Roman" w:hAnsi="Times New Roman"/>
        </w:rPr>
      </w:pPr>
      <w:r w:rsidRPr="005D6DCB">
        <w:rPr>
          <w:rFonts w:ascii="Times New Roman" w:hAnsi="Times New Roman"/>
        </w:rPr>
        <w:lastRenderedPageBreak/>
        <w:t xml:space="preserve">Приложение </w:t>
      </w:r>
    </w:p>
    <w:p w14:paraId="4CCBB5EF" w14:textId="5C4B8D38" w:rsidR="006B389C" w:rsidRPr="005D6DCB" w:rsidRDefault="00CD5543" w:rsidP="00CD5543">
      <w:pPr>
        <w:spacing w:line="240" w:lineRule="auto"/>
        <w:ind w:left="5245" w:right="1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89C" w:rsidRPr="005D6DCB">
        <w:rPr>
          <w:rFonts w:ascii="Times New Roman" w:hAnsi="Times New Roman"/>
        </w:rPr>
        <w:t>к решению совета депутатов</w:t>
      </w:r>
    </w:p>
    <w:p w14:paraId="455ADECD" w14:textId="5DECB0E8" w:rsidR="006B389C" w:rsidRDefault="006B389C" w:rsidP="00CD5543">
      <w:pPr>
        <w:pStyle w:val="LO-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DC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>от «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 xml:space="preserve">февраля </w:t>
      </w:r>
      <w:r w:rsidR="007D3AE5">
        <w:rPr>
          <w:rFonts w:ascii="Times New Roman" w:eastAsia="Times New Roman" w:hAnsi="Times New Roman"/>
          <w:color w:val="000000"/>
          <w:sz w:val="24"/>
          <w:szCs w:val="24"/>
        </w:rPr>
        <w:t xml:space="preserve">2024 г. № </w:t>
      </w:r>
      <w:r w:rsidR="00CD5543">
        <w:rPr>
          <w:rFonts w:ascii="Times New Roman" w:eastAsia="Times New Roman" w:hAnsi="Times New Roman"/>
          <w:color w:val="000000"/>
          <w:sz w:val="24"/>
          <w:szCs w:val="24"/>
        </w:rPr>
        <w:t>324</w:t>
      </w:r>
    </w:p>
    <w:p w14:paraId="4DADEABE" w14:textId="347BB895" w:rsidR="0072117A" w:rsidRDefault="0072117A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650260" w14:textId="0318D2F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EEAD803" w14:textId="77777777" w:rsidR="00CC46C7" w:rsidRPr="00AA564C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26D9C64" w14:textId="77777777" w:rsidR="00CC46C7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</w:p>
    <w:p w14:paraId="2215961A" w14:textId="77777777" w:rsidR="00CC46C7" w:rsidRPr="00AA564C" w:rsidRDefault="00CC46C7" w:rsidP="00CC46C7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2C1AE5" w14:textId="77777777" w:rsidR="00CC46C7" w:rsidRPr="00AA564C" w:rsidRDefault="00CC46C7" w:rsidP="00CC46C7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0868E" w14:textId="77777777" w:rsidR="00CC46C7" w:rsidRDefault="00CC46C7" w:rsidP="00CC46C7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своей деятельности,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подведомственных администрации муниципальных учреждений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906B461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proofErr w:type="spellStart"/>
      <w:r w:rsidRPr="00AA564C">
        <w:rPr>
          <w:rFonts w:ascii="Times New Roman" w:hAnsi="Times New Roman"/>
          <w:sz w:val="28"/>
          <w:szCs w:val="28"/>
        </w:rPr>
        <w:t>Лаврики</w:t>
      </w:r>
      <w:proofErr w:type="spellEnd"/>
      <w:r w:rsidRPr="00AA564C">
        <w:rPr>
          <w:rFonts w:ascii="Times New Roman" w:hAnsi="Times New Roman"/>
          <w:sz w:val="28"/>
          <w:szCs w:val="28"/>
        </w:rPr>
        <w:t xml:space="preserve">.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По официальным данным Управления Федеральной статистики по г. Санкт-Петербургу и Ленинградской области в муниципальном образовании «Муринское городское поселение» </w:t>
      </w:r>
      <w:r w:rsidRPr="00407EF9">
        <w:rPr>
          <w:rFonts w:ascii="Times New Roman" w:hAnsi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на 1 января 2023 года было зарегистрировано 104 611 человек. Город Мурино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отчётном году сохранил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первенство по количеству жителей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по-прежнему является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самым большим городом Ленинградской области. </w:t>
      </w:r>
    </w:p>
    <w:p w14:paraId="6142A8F4" w14:textId="77777777" w:rsidR="00CC46C7" w:rsidRPr="00AA564C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092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муниципального образования </w:t>
      </w:r>
      <w:bookmarkStart w:id="0" w:name="_Hlk157543360"/>
      <w:r w:rsidRPr="00E25092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E25092">
        <w:rPr>
          <w:rFonts w:ascii="Times New Roman" w:hAnsi="Times New Roman" w:cs="Times New Roman"/>
          <w:sz w:val="28"/>
          <w:szCs w:val="28"/>
        </w:rPr>
        <w:t xml:space="preserve">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 – это создание комфортной городской среды. Главным финансовым инструментом для достижения стабильности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55588FED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Общий объем доходов за 2023 год, поступивших в бюджет муниципального образования, составляет 866 млн. 042,9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, что составляет 103,2 % от утверждённых показателей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965788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203E1">
        <w:rPr>
          <w:rFonts w:ascii="Times New Roman" w:hAnsi="Times New Roman"/>
          <w:color w:val="000000" w:themeColor="text1"/>
          <w:sz w:val="28"/>
          <w:szCs w:val="28"/>
        </w:rPr>
        <w:t>ревышение образовалось за счёт налога на доходы от физических лиц, а также земельного налога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составило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27 млн. 113,6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запланированных бюджетных назначений. </w:t>
      </w:r>
    </w:p>
    <w:p w14:paraId="3FA8CD7B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Основными составляющими доходной части бюджета являются налоговые доходы, неналоговые доходы и безвозмездные поступления в 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14:paraId="49DFAFB0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Поступление в бюджет налоговых доходов в 2023 году составило 365 млн. 041,3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. Это 118,3% от бюджетных назначений на 2023 год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. По сравнению с аналогичным периодом прошлого года, поступление налоговых доходов 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увеличилось на 73 млн. 338,7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63E222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Как и в предыдущие годы, в 2023 году сохранилась тенденция как миграционного, так и естественного прироста населения, выросло количество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03E6FB1C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В состав налоговых доходов вход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4F3C22F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Остановимся более подробно на каждом виде налоговых доходов:</w:t>
      </w:r>
    </w:p>
    <w:p w14:paraId="5115FD46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налог на доходы физических лиц в сумме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201 млн. 853,1 тыс. рублей.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прошлого года поступление дохода увеличилось на 47 млн. 302,0 тыс. рублей;</w:t>
      </w:r>
      <w:r w:rsidRPr="006B1841">
        <w:rPr>
          <w:color w:val="000000" w:themeColor="text1"/>
        </w:rPr>
        <w:t xml:space="preserve"> </w:t>
      </w:r>
    </w:p>
    <w:p w14:paraId="53A25253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налоги на товары (работы, услуги), реализуемые на территории РФ (акцизы)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 млн. 821,3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1 млн. 039,8 тыс. рублей;</w:t>
      </w:r>
    </w:p>
    <w:p w14:paraId="153D2993" w14:textId="77777777" w:rsidR="00CC46C7" w:rsidRPr="006B1841" w:rsidRDefault="00CC46C7" w:rsidP="00CC46C7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налог на имущество физических лиц, зачисляемый в бюджеты поселений,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33 млн. 276,5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23 млн. 351,8 тыс. рублей;</w:t>
      </w:r>
      <w:r w:rsidRPr="006B1841">
        <w:rPr>
          <w:color w:val="000000" w:themeColor="text1"/>
        </w:rPr>
        <w:t xml:space="preserve"> </w:t>
      </w:r>
    </w:p>
    <w:p w14:paraId="6670A3B3" w14:textId="77777777" w:rsidR="00CC46C7" w:rsidRPr="006B1841" w:rsidRDefault="00CC46C7" w:rsidP="00CC46C7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налог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127 млн. 090,4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 По сравнению с аналогичным периодом прошлого года поступление дохода увеличилось на 1 млн. 645,1 тыс. рублей.</w:t>
      </w:r>
    </w:p>
    <w:p w14:paraId="0A44E5D1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Учёт полноты и своевременности перечисления налогов, согласно Налоговому кодексу Российской Федерации, ведёт Федеральная налоговая служба.</w:t>
      </w:r>
    </w:p>
    <w:p w14:paraId="103149F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>Доля налоговых доходов за 2023 год составила 42,2 % от общего объёма доходов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F1D5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Поступление неналоговых доходов в 2023 году составило 13 млн. 803,7 тыс. рублей.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прошлого года поступление дохода уменьшилось на 8 млн. 537,6 тыс. рублей. </w:t>
      </w:r>
    </w:p>
    <w:p w14:paraId="6945443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21568889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Более подробно по каждому из видов неналоговых поступлений:</w:t>
      </w:r>
    </w:p>
    <w:p w14:paraId="0FC0BD19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 от сдачи в аренду имущества, составляющего казну городских поселений,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 млн. 018,0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(АО «Теплосеть Санкт-Петербурга»);</w:t>
      </w:r>
    </w:p>
    <w:p w14:paraId="70232CF0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доходы, полученные в виде арендной платы на земельные участки, государственная собственность на которые не разграничена,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3 млн. 956,5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color w:val="000000" w:themeColor="text1"/>
          <w:sz w:val="28"/>
          <w:szCs w:val="28"/>
          <w:shd w:val="clear" w:color="auto" w:fill="FFFFFF"/>
        </w:rPr>
        <w:t>(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«Рико Лтд Плюс»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ПАО «</w:t>
      </w:r>
      <w:proofErr w:type="spellStart"/>
      <w:r w:rsidRPr="006B1841">
        <w:rPr>
          <w:rFonts w:ascii="Times New Roman" w:hAnsi="Times New Roman"/>
          <w:color w:val="000000" w:themeColor="text1"/>
          <w:sz w:val="28"/>
          <w:szCs w:val="28"/>
        </w:rPr>
        <w:t>Россети</w:t>
      </w:r>
      <w:proofErr w:type="spellEnd"/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Ленэнерго»,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«СК»,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ООО «СТ-НТ»,</w:t>
      </w:r>
      <w:r w:rsidRPr="006B18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Всеволожская районная организация общественной организации Всеволожского общества автомобилистов, Калининская районная организация Санкт-Петербурга – местное отделение  Всероссийского общества автомобилистов, Общественная организация Санкт-Петербургское городское и Ленинградское областное отделение Всероссийского общества автомобилистов и др.);</w:t>
      </w:r>
    </w:p>
    <w:p w14:paraId="107FF09F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доходы в виде арендной платы на земли, находящиеся в собственности поселений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142,2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(ООО «Н Телеком»);</w:t>
      </w:r>
    </w:p>
    <w:p w14:paraId="173EB9F0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прочие поступления от использования имущества, находящегося в собственности городских поселений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613,2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соц. найма);</w:t>
      </w:r>
    </w:p>
    <w:p w14:paraId="5C6FEC2D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доходы от оказания платных услуг и компенсации затрат государства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332,1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тыс. рублей;</w:t>
      </w:r>
    </w:p>
    <w:p w14:paraId="4CC458D5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штрафы, санкции, возмещение ущерба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391,2 тыс.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390BF18" w14:textId="77777777" w:rsidR="00CC46C7" w:rsidRPr="006B1841" w:rsidRDefault="00CC46C7" w:rsidP="00CC46C7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доходы от продажи земельных участков </w:t>
      </w:r>
      <w:r w:rsidRPr="00A1463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670,9 тыс. рублей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2FFBBC9" w14:textId="77777777" w:rsidR="00CC46C7" w:rsidRPr="006B1841" w:rsidRDefault="00CC46C7" w:rsidP="00CC46C7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прочие неналоговые доходы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4633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679,7 тыс. рублей 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(компенсация затрат, вызванная вырубкой зел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>ных насаждений).</w:t>
      </w:r>
    </w:p>
    <w:p w14:paraId="27D3CD1C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Доля доходов от использования и продажи имущества составила 1,6% от общего объёма доходов.</w:t>
      </w:r>
    </w:p>
    <w:p w14:paraId="037082C5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Безвозмездные поступления в 2023 году составили 487 млн. 198,0 тыс. рублей.</w:t>
      </w:r>
    </w:p>
    <w:p w14:paraId="0E5570A6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включают: дотации на выравнивание бюджетной обеспеченности из бюджетов муниципальных районов, 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уровня, а также целевые субсидии.</w:t>
      </w:r>
    </w:p>
    <w:p w14:paraId="7ECF42CE" w14:textId="77777777" w:rsidR="00CC46C7" w:rsidRPr="006B1841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14:paraId="7042C302" w14:textId="77777777" w:rsidR="00CC46C7" w:rsidRPr="006B1841" w:rsidRDefault="00CC46C7" w:rsidP="00CC46C7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283 млн.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820,1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(дотации);</w:t>
      </w:r>
    </w:p>
    <w:p w14:paraId="4C400C67" w14:textId="77777777" w:rsidR="00CC46C7" w:rsidRPr="006B1841" w:rsidRDefault="00CC46C7" w:rsidP="00CC46C7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субвенции бюджетам бюджетной системы Российской Федерации </w:t>
      </w:r>
      <w:r w:rsidRPr="00A1463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176,0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(военно-уч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тный стол, административные комиссии);</w:t>
      </w:r>
    </w:p>
    <w:p w14:paraId="50289BD1" w14:textId="77777777" w:rsidR="00CC46C7" w:rsidRPr="006B1841" w:rsidRDefault="00CC46C7" w:rsidP="00CC46C7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 w:rsidRPr="00A1463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23 млн.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EE76F2" w14:textId="77777777" w:rsidR="00CC46C7" w:rsidRPr="006B1841" w:rsidRDefault="00CC46C7" w:rsidP="00CC46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4)    субсидии бюджетам на реализацию программ развития жилищного строительства субъектов РФ –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148 млн. 680,9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федеральная программа «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Стимул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55E979" w14:textId="77777777" w:rsidR="00CC46C7" w:rsidRPr="006B1841" w:rsidRDefault="00CC46C7" w:rsidP="00CC46C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прочие субсидии бюджетам городских поселений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32 560,9 тыс. рублей.</w:t>
      </w:r>
    </w:p>
    <w:p w14:paraId="55EA8C57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Доля поступлений от субсидий, субвенций и межбюджетных трансфертов составляет 56,2%. </w:t>
      </w:r>
    </w:p>
    <w:p w14:paraId="2216C717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Объем расходов бюджета муниципального образования за 2023 год составил 825 млн. 950,3 тыс. рублей. 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Это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92,1%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бюджетных назначений на 2023 год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E07CE5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</w:rPr>
        <w:t>Расходы по разделам включают в себя:</w:t>
      </w:r>
    </w:p>
    <w:p w14:paraId="6524383A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выплату персоналу государственных (муниципальных) органов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 млн 385,5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главы муниципального образования)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8DFD82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содержание аппарата совета депутатов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9 млн. 191,1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17434869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асходы на содержание контрольно-сч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тной палаты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</w:rPr>
        <w:t>7 млн. 215,2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налоги, приобретение основных средств, материальных запасов, программных продуктов);</w:t>
      </w:r>
    </w:p>
    <w:p w14:paraId="0B3D9201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асходы на содержание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83 млн. 870,5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16EA22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асходы на обеспечение проведения выборов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210,5 тыс.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(оснащение и организация бесперебойного функционирования деятельности участковых избирательных комиссий на территории муниципального образования)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20F5EB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ругие общегосударственные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3245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924,5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(затраты на стипендии лучшим ученикам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, штрафы по судебным искам)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86EA80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беспечение деятельности муниципального казённого учреждения «Центр муниципальных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услуг» </w:t>
      </w:r>
      <w:r w:rsidRPr="00F8504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64 млн. 199,9 тыс. рублей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(з/плата и налоги сотрудников учреждения, 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FDEF7D5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обилизационная и вневойсковая подготовка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144,3 тыс.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работников ВУС, канцелярские расходы)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D67D39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ациональная безопасность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 млн. 507,6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(охранные услуги, оплата по договорам по содержанию пожарных водоёмов, гидрантов, системы оповещения)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8EBB30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орожное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171 млн. 109,8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(ремонт и содержание дорог)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B00538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ругие вопросы в области национальной экономики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772,1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C4F495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илищное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746,4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DE7DDA8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оммунальное хозяйство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 млн. 522,4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(актуализация схемы теплоснабжения; топливно-энергетический баланс, содержание газопровода, технологическое присоединение к сетям)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2F5498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лагоустройство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E32FB">
        <w:rPr>
          <w:rFonts w:ascii="Times New Roman" w:hAnsi="Times New Roman"/>
          <w:b/>
          <w:color w:val="000000" w:themeColor="text1"/>
          <w:sz w:val="28"/>
          <w:szCs w:val="28"/>
        </w:rPr>
        <w:t>71 млн. 334,7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(оплата уличного освещения, мероприятия по благоустройству г. Мурино)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CD0789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учреждения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Центр благоустройства и строительства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0E32FB">
        <w:rPr>
          <w:rFonts w:ascii="Times New Roman" w:hAnsi="Times New Roman"/>
          <w:b/>
          <w:color w:val="000000" w:themeColor="text1"/>
          <w:sz w:val="28"/>
          <w:szCs w:val="28"/>
        </w:rPr>
        <w:t>42 млн. 508,1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задания).</w:t>
      </w:r>
    </w:p>
    <w:p w14:paraId="79A6F512" w14:textId="77777777" w:rsidR="00CC46C7" w:rsidRPr="000E32FB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</w:t>
      </w:r>
      <w:r w:rsidRPr="00B76521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учреждения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«Похоронная служба»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B76521">
        <w:rPr>
          <w:rFonts w:ascii="Times New Roman" w:hAnsi="Times New Roman"/>
          <w:b/>
          <w:color w:val="000000" w:themeColor="text1"/>
          <w:sz w:val="28"/>
          <w:szCs w:val="28"/>
        </w:rPr>
        <w:t>13 млн. 538,9 тыс. рублей</w:t>
      </w:r>
      <w:r w:rsidRPr="000E32FB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задания).</w:t>
      </w:r>
    </w:p>
    <w:p w14:paraId="1514BFBC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муниципального бюджетного учреждения «Содержание и развитие территории»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292 млн. 584,1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сотрудников учреждения, выполнение муниципального задания)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0C3D14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храна окружающей среды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28 млн. 936,5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(ликвидация свалок)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90016E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олодёжная политика и оздоровление детей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6 млн 305,5 тыс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(аренда помещений, затраты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организация летнего трудового отряда)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93B8A4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ультура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7 млн. 867,0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(проведение праздничных мероприятий)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1F6A0E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оциальная политика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3 млн. 190,3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(оказание помощи жителям, попавшим в трудную жизненную ситуацию, поддержка некоммерческих организаций)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348C4D" w14:textId="77777777" w:rsidR="00CC46C7" w:rsidRPr="006B1841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>изическая культура и спорт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1 млн. 355,2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(проведение спортивных мероприятий)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F75180" w14:textId="77777777" w:rsidR="00CC46C7" w:rsidRPr="00255A68" w:rsidRDefault="00CC46C7" w:rsidP="00CC46C7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деятельности муниципального бюджетного учреждения «РГ «Муринская панорама» </w:t>
      </w:r>
      <w:r w:rsidRPr="00F8504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</w:rPr>
        <w:t>5 млн. 530,3 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</w:rPr>
        <w:t xml:space="preserve"> (з/плата и налоги </w:t>
      </w:r>
      <w:r w:rsidRPr="00255A68">
        <w:rPr>
          <w:rFonts w:ascii="Times New Roman" w:hAnsi="Times New Roman"/>
          <w:color w:val="000000" w:themeColor="text1"/>
          <w:sz w:val="28"/>
          <w:szCs w:val="28"/>
        </w:rPr>
        <w:t>сотрудников учреждения, выполнение муниципального задания).</w:t>
      </w:r>
    </w:p>
    <w:p w14:paraId="29FE41B7" w14:textId="77777777" w:rsidR="00CC46C7" w:rsidRPr="00255A68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AE8">
        <w:rPr>
          <w:rFonts w:ascii="Times New Roman" w:hAnsi="Times New Roman"/>
          <w:color w:val="000000" w:themeColor="text1"/>
          <w:sz w:val="28"/>
          <w:szCs w:val="28"/>
          <w:u w:val="single"/>
        </w:rPr>
        <w:t>Бюджет муниципального образования программный</w:t>
      </w:r>
      <w:r w:rsidRPr="00255A68">
        <w:rPr>
          <w:rFonts w:ascii="Times New Roman" w:hAnsi="Times New Roman"/>
          <w:color w:val="000000" w:themeColor="text1"/>
          <w:sz w:val="28"/>
          <w:szCs w:val="28"/>
        </w:rPr>
        <w:t>. В 2023 году предусматривалось финансирование 12 муниципальных программ, в том числе «Обеспечение безопасности на территории муниципального образования…», «Развитие и функционирование дорожно-транспортного комплекса…», «Устойчивое функционирование и развитие коммунальной инфраструктуры и повышение энергоэффективности…», «Архитектура, градостроительство и благоустройство…», «Управление имуществом и финансами муниципальной службы…», «Устойчивое общественное развитие…», «Адресная социальная поддержка жителей…», «Развитие физической культуры и спорта…», «Развитие культуры…» и др.</w:t>
      </w:r>
    </w:p>
    <w:p w14:paraId="1A2BD563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 w:rsidRPr="006B184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291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млн. 966,4 тыс. рублей. </w:t>
      </w:r>
      <w:r w:rsidRPr="006B184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Из них средства Федерального и областного бюджета составили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204 млн 041,0 тыс. рублей.</w:t>
      </w:r>
    </w:p>
    <w:p w14:paraId="1EA5EA85" w14:textId="77777777" w:rsidR="00CC46C7" w:rsidRPr="006B1841" w:rsidRDefault="00CC46C7" w:rsidP="00CC46C7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Непрограммные расходы составили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533 млн. 983,9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B184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тыс. рублей</w:t>
      </w:r>
      <w:r w:rsidRPr="006B184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</w:t>
      </w:r>
    </w:p>
    <w:p w14:paraId="5E22A297" w14:textId="77777777" w:rsidR="00CC46C7" w:rsidRPr="0043183D" w:rsidRDefault="00CC46C7" w:rsidP="00CC46C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Подведём сравнительную статистику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 последние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99404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3183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так, доходы бюджета муниципального образования в 2023 году по сравнению с 2022 выросли на 34,6%, с 2021 годом – на 43,6%, с 2020 – на 108,7%, а по сравнению с 2019 годом – на 286%. Расходы, в свою очередь, по сравнению с 2022 годом выросли на 25,4%, с 2021 годом – на 37,6%, с 2020 – на 136,6%, и по сравнению с 2019 годом – на 267,8%. Объём безвозмездных поступлений в отчётном году по сравнению с 2022 годом вырос на 48%, с 2021 годом – на 50,8%, с 2020 годом – на 221,2%, а вот по сравнению с 2019 годом –на 2058,4%.  </w:t>
      </w:r>
    </w:p>
    <w:p w14:paraId="71C4767C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64C">
        <w:rPr>
          <w:rFonts w:ascii="Times New Roman" w:hAnsi="Times New Roman" w:cs="Times New Roman"/>
          <w:sz w:val="28"/>
          <w:szCs w:val="28"/>
        </w:rPr>
        <w:t>абота администрации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очередь,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26803" w14:textId="77777777" w:rsidR="00CC46C7" w:rsidRPr="00771D4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r w:rsidRPr="0077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делом ЖКХ и благоустройства администрации </w:t>
      </w:r>
      <w:r w:rsidRPr="00771D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прошедшем году</w:t>
      </w:r>
      <w:r w:rsidRPr="0077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серь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зная работа по организации бесперебойного электроснабжения потребителей, проживающих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жилых домах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Мурино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2023 года осуществлено переключение потребителей с сетей АО «НПО «ПОИСК» на сети ПАО «</w:t>
      </w:r>
      <w:proofErr w:type="spellStart"/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Ленэнерго». </w:t>
      </w:r>
      <w:r w:rsidRPr="00377DCA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выполняются мероприятия, направленные на передачу муниципальных объектов электрохозяйства на улице Оборонной в аренду ПАО «</w:t>
      </w:r>
      <w:proofErr w:type="spellStart"/>
      <w:r w:rsidRPr="00377DCA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37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Ленэнерго».</w:t>
      </w:r>
    </w:p>
    <w:p w14:paraId="0C5D0366" w14:textId="77777777" w:rsidR="00CC46C7" w:rsidRPr="00771D4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продолжающихся мероприятий по созданию единой муниципальной системы уличного освещения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отчётном году заключено </w:t>
      </w:r>
      <w:r w:rsidRPr="00771D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на обеспечение электроэнергией принятых в муниципальную собственность объектов уличного освещения.</w:t>
      </w:r>
    </w:p>
    <w:p w14:paraId="67581E65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bCs/>
          <w:color w:val="000000" w:themeColor="text1"/>
          <w:sz w:val="28"/>
          <w:szCs w:val="28"/>
        </w:rPr>
        <w:t xml:space="preserve">В течение 2023 года обработано </w:t>
      </w:r>
      <w:r w:rsidRPr="00771D4E">
        <w:rPr>
          <w:b/>
          <w:color w:val="000000" w:themeColor="text1"/>
          <w:sz w:val="28"/>
          <w:szCs w:val="28"/>
        </w:rPr>
        <w:t>165</w:t>
      </w:r>
      <w:r w:rsidRPr="00771D4E">
        <w:rPr>
          <w:bCs/>
          <w:color w:val="000000" w:themeColor="text1"/>
          <w:sz w:val="28"/>
          <w:szCs w:val="28"/>
        </w:rPr>
        <w:t xml:space="preserve"> обращений на выдачу разрешений на осуществление земляных работ, выдано </w:t>
      </w:r>
      <w:r w:rsidRPr="00771D4E">
        <w:rPr>
          <w:b/>
          <w:color w:val="000000" w:themeColor="text1"/>
          <w:sz w:val="28"/>
          <w:szCs w:val="28"/>
        </w:rPr>
        <w:t>82</w:t>
      </w:r>
      <w:r w:rsidRPr="00771D4E">
        <w:rPr>
          <w:bCs/>
          <w:color w:val="000000" w:themeColor="text1"/>
          <w:sz w:val="28"/>
          <w:szCs w:val="28"/>
        </w:rPr>
        <w:t xml:space="preserve"> разрешения. По заявлениям о размещении отдельных видов объектов на землях или земельных участках без предоставления земельных участков и установления сервитутов</w:t>
      </w:r>
      <w:r w:rsidRPr="00771D4E">
        <w:rPr>
          <w:color w:val="000000" w:themeColor="text1"/>
        </w:rPr>
        <w:t xml:space="preserve"> </w:t>
      </w:r>
      <w:r w:rsidRPr="00771D4E">
        <w:rPr>
          <w:bCs/>
          <w:color w:val="000000" w:themeColor="text1"/>
          <w:sz w:val="28"/>
          <w:szCs w:val="28"/>
        </w:rPr>
        <w:t xml:space="preserve">обработано </w:t>
      </w:r>
      <w:r w:rsidRPr="00771D4E">
        <w:rPr>
          <w:b/>
          <w:color w:val="000000" w:themeColor="text1"/>
          <w:sz w:val="28"/>
          <w:szCs w:val="28"/>
        </w:rPr>
        <w:t>95</w:t>
      </w:r>
      <w:r w:rsidRPr="00771D4E">
        <w:rPr>
          <w:bCs/>
          <w:color w:val="000000" w:themeColor="text1"/>
          <w:sz w:val="28"/>
          <w:szCs w:val="28"/>
        </w:rPr>
        <w:t xml:space="preserve"> обращений, из них выдано </w:t>
      </w:r>
      <w:r>
        <w:rPr>
          <w:bCs/>
          <w:color w:val="000000" w:themeColor="text1"/>
          <w:sz w:val="28"/>
          <w:szCs w:val="28"/>
        </w:rPr>
        <w:t xml:space="preserve">только </w:t>
      </w:r>
      <w:r w:rsidRPr="00771D4E">
        <w:rPr>
          <w:b/>
          <w:color w:val="000000" w:themeColor="text1"/>
          <w:sz w:val="28"/>
          <w:szCs w:val="28"/>
        </w:rPr>
        <w:t>34</w:t>
      </w:r>
      <w:r w:rsidRPr="00771D4E">
        <w:rPr>
          <w:bCs/>
          <w:color w:val="000000" w:themeColor="text1"/>
          <w:sz w:val="28"/>
          <w:szCs w:val="28"/>
        </w:rPr>
        <w:t xml:space="preserve"> решени</w:t>
      </w:r>
      <w:r>
        <w:rPr>
          <w:bCs/>
          <w:color w:val="000000" w:themeColor="text1"/>
          <w:sz w:val="28"/>
          <w:szCs w:val="28"/>
        </w:rPr>
        <w:t>я (по остальным заявлениям в размещении</w:t>
      </w:r>
      <w:r w:rsidRPr="00771D4E">
        <w:rPr>
          <w:bCs/>
          <w:color w:val="000000" w:themeColor="text1"/>
          <w:sz w:val="28"/>
          <w:szCs w:val="28"/>
        </w:rPr>
        <w:t xml:space="preserve"> отказано</w:t>
      </w:r>
      <w:r>
        <w:rPr>
          <w:bCs/>
          <w:color w:val="000000" w:themeColor="text1"/>
          <w:sz w:val="28"/>
          <w:szCs w:val="28"/>
        </w:rPr>
        <w:t>)</w:t>
      </w:r>
      <w:r w:rsidRPr="00771D4E">
        <w:rPr>
          <w:bCs/>
          <w:color w:val="000000" w:themeColor="text1"/>
          <w:sz w:val="28"/>
          <w:szCs w:val="28"/>
        </w:rPr>
        <w:t>. О</w:t>
      </w:r>
      <w:r w:rsidRPr="00771D4E">
        <w:rPr>
          <w:color w:val="000000" w:themeColor="text1"/>
          <w:sz w:val="28"/>
          <w:szCs w:val="28"/>
        </w:rPr>
        <w:t xml:space="preserve">бработано </w:t>
      </w:r>
      <w:r w:rsidRPr="00771D4E">
        <w:rPr>
          <w:b/>
          <w:color w:val="000000" w:themeColor="text1"/>
          <w:sz w:val="28"/>
          <w:szCs w:val="28"/>
        </w:rPr>
        <w:t>320</w:t>
      </w:r>
      <w:r w:rsidRPr="00771D4E">
        <w:rPr>
          <w:color w:val="000000" w:themeColor="text1"/>
          <w:sz w:val="28"/>
          <w:szCs w:val="28"/>
        </w:rPr>
        <w:t xml:space="preserve"> запросов на перевозку крупногабаритных или опасных грузов. </w:t>
      </w:r>
    </w:p>
    <w:p w14:paraId="3A92E754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color w:val="000000" w:themeColor="text1"/>
          <w:sz w:val="28"/>
          <w:szCs w:val="28"/>
        </w:rPr>
        <w:t xml:space="preserve">Протяжённость улично-дорожной сети, числящейся в реестре муниципального имущества, на конец отчётного периода составляет </w:t>
      </w:r>
      <w:r w:rsidRPr="00771D4E">
        <w:rPr>
          <w:b/>
          <w:color w:val="000000" w:themeColor="text1"/>
          <w:sz w:val="28"/>
          <w:szCs w:val="28"/>
        </w:rPr>
        <w:t>31,263</w:t>
      </w:r>
      <w:r w:rsidRPr="00771D4E">
        <w:rPr>
          <w:color w:val="000000" w:themeColor="text1"/>
          <w:sz w:val="28"/>
          <w:szCs w:val="28"/>
        </w:rPr>
        <w:t xml:space="preserve"> км, из них </w:t>
      </w:r>
      <w:r w:rsidRPr="00771D4E">
        <w:rPr>
          <w:color w:val="000000" w:themeColor="text1"/>
          <w:sz w:val="28"/>
          <w:szCs w:val="28"/>
          <w:u w:val="single"/>
        </w:rPr>
        <w:t xml:space="preserve">протяжённость освещённых частей улиц и проездов составляет </w:t>
      </w:r>
      <w:r w:rsidRPr="00771D4E">
        <w:rPr>
          <w:b/>
          <w:color w:val="000000" w:themeColor="text1"/>
          <w:sz w:val="28"/>
          <w:szCs w:val="28"/>
          <w:u w:val="single"/>
        </w:rPr>
        <w:t xml:space="preserve">27,7 </w:t>
      </w:r>
      <w:r w:rsidRPr="00771D4E">
        <w:rPr>
          <w:color w:val="000000" w:themeColor="text1"/>
          <w:sz w:val="28"/>
          <w:szCs w:val="28"/>
          <w:u w:val="single"/>
        </w:rPr>
        <w:t>км.</w:t>
      </w:r>
      <w:r w:rsidRPr="00771D4E">
        <w:rPr>
          <w:color w:val="000000" w:themeColor="text1"/>
          <w:sz w:val="28"/>
          <w:szCs w:val="28"/>
        </w:rPr>
        <w:t xml:space="preserve"> (на 14% больше, чем в 2022 году и на 86,5% по сравнению с 2021 годом).</w:t>
      </w:r>
    </w:p>
    <w:p w14:paraId="30C144CD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71D4E">
        <w:rPr>
          <w:color w:val="000000" w:themeColor="text1"/>
          <w:sz w:val="28"/>
          <w:szCs w:val="28"/>
        </w:rPr>
        <w:t xml:space="preserve">В течение 2023 года в муниципальную собственность принято </w:t>
      </w:r>
      <w:r w:rsidRPr="00771D4E">
        <w:rPr>
          <w:b/>
          <w:bCs/>
          <w:color w:val="000000" w:themeColor="text1"/>
          <w:sz w:val="28"/>
          <w:szCs w:val="28"/>
        </w:rPr>
        <w:t>3,661</w:t>
      </w:r>
      <w:r w:rsidRPr="00771D4E">
        <w:rPr>
          <w:color w:val="000000" w:themeColor="text1"/>
          <w:sz w:val="28"/>
          <w:szCs w:val="28"/>
        </w:rPr>
        <w:t xml:space="preserve"> км автомобильных дорог, расположенных в Западном микрорайоне г. Мурино (Петровский и Воронцовский </w:t>
      </w:r>
      <w:r>
        <w:rPr>
          <w:color w:val="000000" w:themeColor="text1"/>
          <w:sz w:val="28"/>
          <w:szCs w:val="28"/>
        </w:rPr>
        <w:t>бульвары</w:t>
      </w:r>
      <w:r w:rsidRPr="00771D4E">
        <w:rPr>
          <w:color w:val="000000" w:themeColor="text1"/>
          <w:sz w:val="28"/>
          <w:szCs w:val="28"/>
        </w:rPr>
        <w:t xml:space="preserve">, </w:t>
      </w:r>
      <w:proofErr w:type="spellStart"/>
      <w:r w:rsidRPr="00771D4E">
        <w:rPr>
          <w:color w:val="000000" w:themeColor="text1"/>
          <w:sz w:val="28"/>
          <w:szCs w:val="28"/>
        </w:rPr>
        <w:t>Ручьевский</w:t>
      </w:r>
      <w:proofErr w:type="spellEnd"/>
      <w:r w:rsidRPr="00771D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проспект</w:t>
      </w:r>
      <w:r w:rsidRPr="00771D4E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ицы</w:t>
      </w:r>
      <w:r w:rsidRPr="00771D4E">
        <w:rPr>
          <w:color w:val="000000" w:themeColor="text1"/>
          <w:sz w:val="28"/>
          <w:szCs w:val="28"/>
        </w:rPr>
        <w:t xml:space="preserve"> Екатерининская</w:t>
      </w:r>
      <w:r>
        <w:rPr>
          <w:color w:val="000000" w:themeColor="text1"/>
          <w:sz w:val="28"/>
          <w:szCs w:val="28"/>
        </w:rPr>
        <w:t>,</w:t>
      </w:r>
      <w:r w:rsidRPr="00771D4E">
        <w:rPr>
          <w:color w:val="000000" w:themeColor="text1"/>
          <w:sz w:val="28"/>
          <w:szCs w:val="28"/>
        </w:rPr>
        <w:t xml:space="preserve"> Графская</w:t>
      </w:r>
      <w:r>
        <w:rPr>
          <w:color w:val="000000" w:themeColor="text1"/>
          <w:sz w:val="28"/>
          <w:szCs w:val="28"/>
        </w:rPr>
        <w:t xml:space="preserve"> и </w:t>
      </w:r>
      <w:r w:rsidRPr="00771D4E">
        <w:rPr>
          <w:color w:val="000000" w:themeColor="text1"/>
          <w:sz w:val="28"/>
          <w:szCs w:val="28"/>
        </w:rPr>
        <w:t xml:space="preserve">Охтинская аллея). </w:t>
      </w:r>
      <w:r w:rsidRPr="00377DCA">
        <w:rPr>
          <w:color w:val="000000" w:themeColor="text1"/>
          <w:sz w:val="28"/>
          <w:szCs w:val="28"/>
        </w:rPr>
        <w:t>Данная работа продолжается и в текущем году: в настоящее время в стадии приёмки в муниципальную собственность находится автомобильная дорога по улице Екатерининской.</w:t>
      </w:r>
    </w:p>
    <w:p w14:paraId="01794AA9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771D4E">
        <w:rPr>
          <w:color w:val="000000" w:themeColor="text1"/>
          <w:sz w:val="28"/>
          <w:szCs w:val="28"/>
        </w:rPr>
        <w:t xml:space="preserve">В рамках осуществления муниципального контроля на территории муниципального образования было составлено </w:t>
      </w:r>
      <w:r w:rsidRPr="00771D4E">
        <w:rPr>
          <w:b/>
          <w:bCs/>
          <w:color w:val="000000" w:themeColor="text1"/>
          <w:sz w:val="28"/>
          <w:szCs w:val="28"/>
        </w:rPr>
        <w:t>29</w:t>
      </w:r>
      <w:r w:rsidRPr="00771D4E">
        <w:rPr>
          <w:color w:val="000000" w:themeColor="text1"/>
          <w:sz w:val="28"/>
          <w:szCs w:val="28"/>
        </w:rPr>
        <w:t xml:space="preserve"> протоколов и выдано </w:t>
      </w:r>
      <w:r w:rsidRPr="00771D4E">
        <w:rPr>
          <w:b/>
          <w:bCs/>
          <w:color w:val="000000" w:themeColor="text1"/>
          <w:sz w:val="28"/>
          <w:szCs w:val="28"/>
        </w:rPr>
        <w:t>30</w:t>
      </w:r>
      <w:r w:rsidRPr="00771D4E">
        <w:rPr>
          <w:color w:val="000000" w:themeColor="text1"/>
          <w:sz w:val="28"/>
          <w:szCs w:val="28"/>
        </w:rPr>
        <w:t xml:space="preserve"> предписаний об административном правонарушении в отношении юридических и физических лиц о нарушении правил благоустройства. </w:t>
      </w:r>
    </w:p>
    <w:p w14:paraId="2531F53C" w14:textId="77777777" w:rsidR="00CC46C7" w:rsidRPr="00771D4E" w:rsidRDefault="00CC46C7" w:rsidP="00CC46C7">
      <w:pPr>
        <w:pStyle w:val="af9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71D4E">
        <w:rPr>
          <w:color w:val="000000" w:themeColor="text1"/>
          <w:sz w:val="28"/>
          <w:szCs w:val="28"/>
        </w:rPr>
        <w:t xml:space="preserve">Кратко остановлюсь на </w:t>
      </w:r>
      <w:r w:rsidRPr="00771D4E">
        <w:rPr>
          <w:b/>
          <w:color w:val="000000" w:themeColor="text1"/>
          <w:sz w:val="28"/>
          <w:szCs w:val="28"/>
        </w:rPr>
        <w:t>жилищном хозяйстве</w:t>
      </w:r>
      <w:r w:rsidRPr="00771D4E">
        <w:rPr>
          <w:color w:val="000000" w:themeColor="text1"/>
          <w:sz w:val="28"/>
          <w:szCs w:val="28"/>
        </w:rPr>
        <w:t xml:space="preserve">. </w:t>
      </w:r>
      <w:r w:rsidRPr="00771D4E">
        <w:rPr>
          <w:color w:val="000000" w:themeColor="text1"/>
          <w:sz w:val="28"/>
          <w:szCs w:val="28"/>
          <w:u w:val="single"/>
        </w:rPr>
        <w:t xml:space="preserve">Жилой фонд на территории муниципального образования составляет </w:t>
      </w:r>
      <w:r w:rsidRPr="00771D4E">
        <w:rPr>
          <w:b/>
          <w:bCs/>
          <w:color w:val="000000" w:themeColor="text1"/>
          <w:sz w:val="28"/>
          <w:szCs w:val="28"/>
          <w:u w:val="single"/>
        </w:rPr>
        <w:t>267</w:t>
      </w:r>
      <w:r w:rsidRPr="00771D4E">
        <w:rPr>
          <w:color w:val="000000" w:themeColor="text1"/>
          <w:sz w:val="28"/>
          <w:szCs w:val="28"/>
          <w:u w:val="single"/>
        </w:rPr>
        <w:t xml:space="preserve"> многоквартирных дома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771D4E">
        <w:rPr>
          <w:color w:val="000000" w:themeColor="text1"/>
          <w:sz w:val="28"/>
          <w:szCs w:val="28"/>
          <w:u w:val="single"/>
        </w:rPr>
        <w:t xml:space="preserve">с общей площадью жилых помещений </w:t>
      </w:r>
      <w:r w:rsidRPr="00771D4E">
        <w:rPr>
          <w:b/>
          <w:bCs/>
          <w:color w:val="000000" w:themeColor="text1"/>
          <w:sz w:val="28"/>
          <w:szCs w:val="28"/>
          <w:u w:val="single"/>
        </w:rPr>
        <w:t>4 млн. 477 тыс. кв. м</w:t>
      </w:r>
      <w:r w:rsidRPr="00771D4E">
        <w:rPr>
          <w:color w:val="000000" w:themeColor="text1"/>
          <w:sz w:val="28"/>
          <w:szCs w:val="28"/>
          <w:u w:val="single"/>
        </w:rPr>
        <w:t xml:space="preserve">. (это 127 тыс. 310 квартир).  </w:t>
      </w:r>
      <w:r w:rsidRPr="00771D4E">
        <w:rPr>
          <w:color w:val="000000" w:themeColor="text1"/>
          <w:sz w:val="28"/>
          <w:szCs w:val="28"/>
        </w:rPr>
        <w:t>За прошлый год введены в эксплуатацию 17 новых многоквартирных домов в жилых кварталах «</w:t>
      </w:r>
      <w:proofErr w:type="spellStart"/>
      <w:r w:rsidRPr="00771D4E">
        <w:rPr>
          <w:color w:val="000000" w:themeColor="text1"/>
          <w:sz w:val="28"/>
          <w:szCs w:val="28"/>
        </w:rPr>
        <w:t>Айди</w:t>
      </w:r>
      <w:proofErr w:type="spellEnd"/>
      <w:r w:rsidRPr="00771D4E">
        <w:rPr>
          <w:color w:val="000000" w:themeColor="text1"/>
          <w:sz w:val="28"/>
          <w:szCs w:val="28"/>
        </w:rPr>
        <w:t xml:space="preserve"> Мурино II», «Урбанист», «Мурино </w:t>
      </w:r>
      <w:r w:rsidRPr="00771D4E">
        <w:rPr>
          <w:color w:val="000000" w:themeColor="text1"/>
          <w:sz w:val="28"/>
          <w:szCs w:val="28"/>
          <w:lang w:val="en-US"/>
        </w:rPr>
        <w:t>Space</w:t>
      </w:r>
      <w:r w:rsidRPr="00771D4E">
        <w:rPr>
          <w:color w:val="000000" w:themeColor="text1"/>
          <w:sz w:val="28"/>
          <w:szCs w:val="28"/>
        </w:rPr>
        <w:t>», «Северный», «Авиатор», «Территория», «Графика», «</w:t>
      </w:r>
      <w:proofErr w:type="spellStart"/>
      <w:r w:rsidRPr="00771D4E">
        <w:rPr>
          <w:color w:val="000000" w:themeColor="text1"/>
          <w:sz w:val="28"/>
          <w:szCs w:val="28"/>
        </w:rPr>
        <w:t>Десяткино</w:t>
      </w:r>
      <w:proofErr w:type="spellEnd"/>
      <w:r w:rsidRPr="00771D4E">
        <w:rPr>
          <w:color w:val="000000" w:themeColor="text1"/>
          <w:sz w:val="28"/>
          <w:szCs w:val="28"/>
        </w:rPr>
        <w:t xml:space="preserve"> - 2» и ЖК «Ромашки».</w:t>
      </w:r>
    </w:p>
    <w:p w14:paraId="0899CF5A" w14:textId="77777777" w:rsidR="00CC46C7" w:rsidRPr="00771D4E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муниципального образования услуги по управлению и содержанию многоквартирных домов оказывают 42 управляющих организации, 4 ТСЖ и 1 ТСН. Ведётся непрерывная работа с ресурсоснабжающими организациями и управляющими компаниями, застройщиками, организациями и предприятиями, осуществляющими свою деятельность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71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B4526E" w14:textId="77777777" w:rsidR="00CC46C7" w:rsidRPr="00E46755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работа по ежегодной актуализации схемы теплоснабжения и водоснабжения муниципального образования. В установленный срок и в полном объёме выполнена подготовка жилого фонда и объектов социальной инфраструктуры к отопительному сезону - по результатам проведения комиссионных обследований и выездных заседаний выдано </w:t>
      </w:r>
      <w:r w:rsidRPr="00E467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57 актов</w:t>
      </w: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готовности.</w:t>
      </w:r>
    </w:p>
    <w:p w14:paraId="13CAED90" w14:textId="77777777" w:rsidR="00CC46C7" w:rsidRPr="00143342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развитие дорожной инфраструктуры, обслуживание территории и благоустройство отвечали два муниципальных бюджетных учреждения: </w:t>
      </w:r>
      <w:r w:rsidRPr="00143342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и развитие территории» и «Центр благоустройства и строительства».</w:t>
      </w:r>
    </w:p>
    <w:p w14:paraId="6B0873DB" w14:textId="77777777" w:rsidR="00CC46C7" w:rsidRPr="000F7A2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3E51862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процедур по выбору подрядчиков (исполнителей) с последующим заключением соответствующих контрактов, а также заключено и реализовано более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0 договоров с единственным поставщиком работ (услуг), как в рамках муниципальных программ, так и в рамках муниципального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93F2C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Произведены работы по ремонту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ицы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г. Мурино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555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D4FAF5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проектированию технического перевооружения дорожно-уличной территории муниципального образования по улиц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г. Мурино,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от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территории ЖК «Охтинский ключ»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оплата по 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нному контракту не производилась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переносом финансирования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r w:rsidRPr="00794AA2">
        <w:rPr>
          <w:rFonts w:ascii="Times New Roman" w:hAnsi="Times New Roman" w:cs="Times New Roman"/>
          <w:color w:val="000000" w:themeColor="text1"/>
          <w:sz w:val="28"/>
          <w:szCs w:val="28"/>
        </w:rPr>
        <w:t>2024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BAC53DC" w14:textId="77777777" w:rsidR="00CC46C7" w:rsidRDefault="00CC46C7" w:rsidP="00CC46C7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компенсационного комплексного озеленения выполнены работы на общую сумму </w:t>
      </w:r>
      <w:r w:rsidRPr="00D7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млн. 482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,85</w:t>
      </w:r>
      <w:r w:rsidRPr="00D72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6D19E401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 xml:space="preserve">на бульваре Менделеева </w:t>
      </w:r>
      <w:r>
        <w:rPr>
          <w:bCs/>
          <w:sz w:val="28"/>
          <w:szCs w:val="28"/>
        </w:rPr>
        <w:t>по</w:t>
      </w:r>
      <w:r w:rsidRPr="00C343C2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тной сторон</w:t>
      </w:r>
      <w:r>
        <w:rPr>
          <w:bCs/>
          <w:sz w:val="28"/>
          <w:szCs w:val="28"/>
        </w:rPr>
        <w:t>е</w:t>
      </w:r>
      <w:r w:rsidRPr="00C343C2">
        <w:rPr>
          <w:bCs/>
          <w:sz w:val="28"/>
          <w:szCs w:val="28"/>
        </w:rPr>
        <w:t xml:space="preserve"> от 6 до 14 дома и по неч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тной стороне вдоль дома № 13 организована и выполнена работа по пересадке деревьев, не соответствующих стилистике бульвара</w:t>
      </w:r>
      <w:r>
        <w:rPr>
          <w:bCs/>
          <w:sz w:val="28"/>
          <w:szCs w:val="28"/>
        </w:rPr>
        <w:t>. В</w:t>
      </w:r>
      <w:r w:rsidRPr="00C343C2">
        <w:rPr>
          <w:bCs/>
          <w:sz w:val="28"/>
          <w:szCs w:val="28"/>
        </w:rPr>
        <w:t xml:space="preserve"> последующем </w:t>
      </w:r>
      <w:r>
        <w:rPr>
          <w:bCs/>
          <w:sz w:val="28"/>
          <w:szCs w:val="28"/>
        </w:rPr>
        <w:t xml:space="preserve">тут </w:t>
      </w:r>
      <w:r w:rsidRPr="00C343C2">
        <w:rPr>
          <w:bCs/>
          <w:sz w:val="28"/>
          <w:szCs w:val="28"/>
        </w:rPr>
        <w:t>выполнена посадка новых насаждений</w:t>
      </w:r>
      <w:r>
        <w:rPr>
          <w:bCs/>
          <w:sz w:val="28"/>
          <w:szCs w:val="28"/>
        </w:rPr>
        <w:t xml:space="preserve"> взамен пересаженных</w:t>
      </w:r>
      <w:r w:rsidRPr="00C343C2">
        <w:rPr>
          <w:bCs/>
          <w:sz w:val="28"/>
          <w:szCs w:val="28"/>
        </w:rPr>
        <w:t>: групп из кустарника багрянника и живой изгороди из кустарника</w:t>
      </w:r>
      <w:r>
        <w:rPr>
          <w:bCs/>
          <w:sz w:val="28"/>
          <w:szCs w:val="28"/>
        </w:rPr>
        <w:t xml:space="preserve"> кизильника.</w:t>
      </w:r>
    </w:p>
    <w:p w14:paraId="154CE656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по ул</w:t>
      </w:r>
      <w:r>
        <w:rPr>
          <w:bCs/>
          <w:sz w:val="28"/>
          <w:szCs w:val="28"/>
        </w:rPr>
        <w:t xml:space="preserve">ице </w:t>
      </w:r>
      <w:r w:rsidRPr="00C343C2">
        <w:rPr>
          <w:bCs/>
          <w:sz w:val="28"/>
          <w:szCs w:val="28"/>
        </w:rPr>
        <w:t>Шувалова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от Охтинской аллеи до Петровского бульвара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выполнены работы по озеленению путём создания куртин из кустарников сирени и спиреи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вдоль парковочных зон </w:t>
      </w:r>
      <w:r>
        <w:rPr>
          <w:bCs/>
          <w:sz w:val="28"/>
          <w:szCs w:val="28"/>
        </w:rPr>
        <w:t xml:space="preserve">осуществлена </w:t>
      </w:r>
      <w:r w:rsidRPr="00C343C2">
        <w:rPr>
          <w:bCs/>
          <w:sz w:val="28"/>
          <w:szCs w:val="28"/>
        </w:rPr>
        <w:t>высадка живой изгороди из кустарника боярышника;</w:t>
      </w:r>
    </w:p>
    <w:p w14:paraId="422D4157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Охтинской алле</w:t>
      </w:r>
      <w:r>
        <w:rPr>
          <w:bCs/>
          <w:sz w:val="28"/>
          <w:szCs w:val="28"/>
        </w:rPr>
        <w:t>е,</w:t>
      </w:r>
      <w:r w:rsidRPr="00C343C2">
        <w:rPr>
          <w:bCs/>
          <w:sz w:val="28"/>
          <w:szCs w:val="28"/>
        </w:rPr>
        <w:t xml:space="preserve"> на участке напротив дома № 2 по ул</w:t>
      </w:r>
      <w:r>
        <w:rPr>
          <w:bCs/>
          <w:sz w:val="28"/>
          <w:szCs w:val="28"/>
        </w:rPr>
        <w:t xml:space="preserve">ице </w:t>
      </w:r>
      <w:r w:rsidRPr="00C343C2">
        <w:rPr>
          <w:bCs/>
          <w:sz w:val="28"/>
          <w:szCs w:val="28"/>
        </w:rPr>
        <w:t>Шувалова</w:t>
      </w:r>
      <w:r>
        <w:rPr>
          <w:bCs/>
          <w:sz w:val="28"/>
          <w:szCs w:val="28"/>
        </w:rPr>
        <w:t xml:space="preserve">, </w:t>
      </w:r>
      <w:r w:rsidRPr="00C343C2">
        <w:rPr>
          <w:bCs/>
          <w:sz w:val="28"/>
          <w:szCs w:val="28"/>
        </w:rPr>
        <w:t>выполнены работы по высадке 2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х рядной аллеи из деревьев каштан</w:t>
      </w:r>
      <w:r>
        <w:rPr>
          <w:bCs/>
          <w:sz w:val="28"/>
          <w:szCs w:val="28"/>
        </w:rPr>
        <w:t>а</w:t>
      </w:r>
      <w:r w:rsidRPr="00C343C2">
        <w:rPr>
          <w:bCs/>
          <w:sz w:val="28"/>
          <w:szCs w:val="28"/>
        </w:rPr>
        <w:t xml:space="preserve"> Конск</w:t>
      </w:r>
      <w:r>
        <w:rPr>
          <w:bCs/>
          <w:sz w:val="28"/>
          <w:szCs w:val="28"/>
        </w:rPr>
        <w:t>ого</w:t>
      </w:r>
      <w:r w:rsidRPr="00C343C2">
        <w:rPr>
          <w:bCs/>
          <w:sz w:val="28"/>
          <w:szCs w:val="28"/>
        </w:rPr>
        <w:t>;</w:t>
      </w:r>
    </w:p>
    <w:p w14:paraId="5D30871D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в Муринском парке выполнена компенсационная посадка деревьев</w:t>
      </w:r>
      <w:r>
        <w:rPr>
          <w:bCs/>
          <w:sz w:val="28"/>
          <w:szCs w:val="28"/>
        </w:rPr>
        <w:t>:</w:t>
      </w:r>
      <w:r w:rsidRPr="00C343C2">
        <w:rPr>
          <w:bCs/>
          <w:sz w:val="28"/>
          <w:szCs w:val="28"/>
        </w:rPr>
        <w:t xml:space="preserve"> лиственницы, рябины, липы, кл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нов, ивы белой, яблонь, ив шаровидных форм и 2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х рядной аллеи из бер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з, создание живой изгороди из кустарника черноплодной рябины, взамен вырубленных за период с 2019 по 2023 год;</w:t>
      </w:r>
    </w:p>
    <w:p w14:paraId="29BC3B94" w14:textId="77777777" w:rsidR="00CC46C7" w:rsidRPr="0083245F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color w:val="FF0000"/>
          <w:sz w:val="28"/>
          <w:szCs w:val="28"/>
        </w:rPr>
      </w:pPr>
      <w:r w:rsidRPr="00C343C2">
        <w:rPr>
          <w:bCs/>
          <w:sz w:val="28"/>
          <w:szCs w:val="28"/>
        </w:rPr>
        <w:t>на Петровском бульваре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вдоль проезжей части</w:t>
      </w:r>
      <w:r>
        <w:rPr>
          <w:bCs/>
          <w:sz w:val="28"/>
          <w:szCs w:val="28"/>
        </w:rPr>
        <w:t>,</w:t>
      </w:r>
      <w:r w:rsidRPr="00C343C2">
        <w:rPr>
          <w:bCs/>
          <w:sz w:val="28"/>
          <w:szCs w:val="28"/>
        </w:rPr>
        <w:t xml:space="preserve"> с двух сторон от ул</w:t>
      </w:r>
      <w:r>
        <w:rPr>
          <w:bCs/>
          <w:sz w:val="28"/>
          <w:szCs w:val="28"/>
        </w:rPr>
        <w:t>ицы</w:t>
      </w:r>
      <w:r w:rsidRPr="00C343C2">
        <w:rPr>
          <w:bCs/>
          <w:sz w:val="28"/>
          <w:szCs w:val="28"/>
        </w:rPr>
        <w:t xml:space="preserve"> Шувалова до Воронцовского бульвара</w:t>
      </w:r>
      <w:r>
        <w:rPr>
          <w:bCs/>
          <w:sz w:val="28"/>
          <w:szCs w:val="28"/>
        </w:rPr>
        <w:t>,</w:t>
      </w:r>
      <w:r w:rsidRPr="006601C6">
        <w:rPr>
          <w:bCs/>
          <w:sz w:val="28"/>
          <w:szCs w:val="28"/>
        </w:rPr>
        <w:t xml:space="preserve"> в период празднования Дня Мурино совместно с жителями города организована высадка деревьев - ив белых и шаровидных;</w:t>
      </w:r>
    </w:p>
    <w:p w14:paraId="354660A7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 xml:space="preserve">рядом с главным входом </w:t>
      </w:r>
      <w:r>
        <w:rPr>
          <w:bCs/>
          <w:sz w:val="28"/>
          <w:szCs w:val="28"/>
        </w:rPr>
        <w:t xml:space="preserve">в </w:t>
      </w:r>
      <w:r w:rsidRPr="00C343C2">
        <w:rPr>
          <w:bCs/>
          <w:sz w:val="28"/>
          <w:szCs w:val="28"/>
        </w:rPr>
        <w:t xml:space="preserve">МОБУ </w:t>
      </w:r>
      <w:r>
        <w:rPr>
          <w:bCs/>
          <w:sz w:val="28"/>
          <w:szCs w:val="28"/>
        </w:rPr>
        <w:t xml:space="preserve">«Муринская </w:t>
      </w:r>
      <w:r w:rsidRPr="00C343C2">
        <w:rPr>
          <w:bCs/>
          <w:sz w:val="28"/>
          <w:szCs w:val="28"/>
        </w:rPr>
        <w:t>СОШ № 3</w:t>
      </w:r>
      <w:r>
        <w:rPr>
          <w:bCs/>
          <w:sz w:val="28"/>
          <w:szCs w:val="28"/>
        </w:rPr>
        <w:t>»</w:t>
      </w:r>
      <w:r w:rsidRPr="00C343C2">
        <w:rPr>
          <w:bCs/>
          <w:sz w:val="28"/>
          <w:szCs w:val="28"/>
        </w:rPr>
        <w:t xml:space="preserve"> вдоль ул</w:t>
      </w:r>
      <w:r>
        <w:rPr>
          <w:bCs/>
          <w:sz w:val="28"/>
          <w:szCs w:val="28"/>
        </w:rPr>
        <w:t xml:space="preserve">ицы </w:t>
      </w:r>
      <w:r w:rsidRPr="00C343C2">
        <w:rPr>
          <w:bCs/>
          <w:sz w:val="28"/>
          <w:szCs w:val="28"/>
        </w:rPr>
        <w:t>Новой на муниципальной территории выполнена высадка декоративно</w:t>
      </w:r>
      <w:r>
        <w:rPr>
          <w:bCs/>
          <w:sz w:val="28"/>
          <w:szCs w:val="28"/>
        </w:rPr>
        <w:t>-</w:t>
      </w:r>
      <w:r w:rsidRPr="00C343C2">
        <w:rPr>
          <w:bCs/>
          <w:sz w:val="28"/>
          <w:szCs w:val="28"/>
        </w:rPr>
        <w:t>лиственных</w:t>
      </w:r>
      <w:r>
        <w:rPr>
          <w:bCs/>
          <w:sz w:val="28"/>
          <w:szCs w:val="28"/>
        </w:rPr>
        <w:t xml:space="preserve"> и</w:t>
      </w:r>
      <w:r w:rsidRPr="00C343C2">
        <w:rPr>
          <w:bCs/>
          <w:sz w:val="28"/>
          <w:szCs w:val="28"/>
        </w:rPr>
        <w:t xml:space="preserve"> плодовых деревьев: слив</w:t>
      </w:r>
      <w:r>
        <w:rPr>
          <w:bCs/>
          <w:sz w:val="28"/>
          <w:szCs w:val="28"/>
        </w:rPr>
        <w:t>ы</w:t>
      </w:r>
      <w:r w:rsidRPr="00C343C2">
        <w:rPr>
          <w:bCs/>
          <w:sz w:val="28"/>
          <w:szCs w:val="28"/>
        </w:rPr>
        <w:t>, груши, яблонь, каштана, липы и кл</w:t>
      </w:r>
      <w:r>
        <w:rPr>
          <w:bCs/>
          <w:sz w:val="28"/>
          <w:szCs w:val="28"/>
        </w:rPr>
        <w:t>ё</w:t>
      </w:r>
      <w:r w:rsidRPr="00C343C2">
        <w:rPr>
          <w:bCs/>
          <w:sz w:val="28"/>
          <w:szCs w:val="28"/>
        </w:rPr>
        <w:t>на;</w:t>
      </w:r>
    </w:p>
    <w:p w14:paraId="67F6AFDF" w14:textId="77777777" w:rsidR="00CC46C7" w:rsidRPr="00C343C2" w:rsidRDefault="00CC46C7" w:rsidP="00CC46C7">
      <w:pPr>
        <w:pStyle w:val="af9"/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C343C2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набережной</w:t>
      </w:r>
      <w:r>
        <w:rPr>
          <w:bCs/>
          <w:sz w:val="28"/>
          <w:szCs w:val="28"/>
        </w:rPr>
        <w:t xml:space="preserve"> </w:t>
      </w:r>
      <w:r w:rsidRPr="00C343C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343C2">
        <w:rPr>
          <w:bCs/>
          <w:sz w:val="28"/>
          <w:szCs w:val="28"/>
        </w:rPr>
        <w:t xml:space="preserve"> Охт</w:t>
      </w:r>
      <w:r>
        <w:rPr>
          <w:bCs/>
          <w:sz w:val="28"/>
          <w:szCs w:val="28"/>
        </w:rPr>
        <w:t xml:space="preserve">а </w:t>
      </w:r>
      <w:r w:rsidRPr="00C343C2">
        <w:rPr>
          <w:bCs/>
          <w:sz w:val="28"/>
          <w:szCs w:val="28"/>
        </w:rPr>
        <w:t>выполнены работы по высадке группы из хвойн</w:t>
      </w:r>
      <w:r>
        <w:rPr>
          <w:bCs/>
          <w:sz w:val="28"/>
          <w:szCs w:val="28"/>
        </w:rPr>
        <w:t>ых</w:t>
      </w:r>
      <w:r w:rsidRPr="00C343C2">
        <w:rPr>
          <w:bCs/>
          <w:sz w:val="28"/>
          <w:szCs w:val="28"/>
        </w:rPr>
        <w:t xml:space="preserve"> дерев</w:t>
      </w:r>
      <w:r>
        <w:rPr>
          <w:bCs/>
          <w:sz w:val="28"/>
          <w:szCs w:val="28"/>
        </w:rPr>
        <w:t xml:space="preserve">ьев: </w:t>
      </w:r>
      <w:r w:rsidRPr="00C343C2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ей,</w:t>
      </w:r>
      <w:r w:rsidRPr="00C343C2">
        <w:rPr>
          <w:bCs/>
          <w:sz w:val="28"/>
          <w:szCs w:val="28"/>
        </w:rPr>
        <w:t xml:space="preserve"> хвойны</w:t>
      </w:r>
      <w:r>
        <w:rPr>
          <w:bCs/>
          <w:sz w:val="28"/>
          <w:szCs w:val="28"/>
        </w:rPr>
        <w:t>х</w:t>
      </w:r>
      <w:r w:rsidRPr="00C343C2">
        <w:rPr>
          <w:bCs/>
          <w:sz w:val="28"/>
          <w:szCs w:val="28"/>
        </w:rPr>
        <w:t xml:space="preserve"> кустарник</w:t>
      </w:r>
      <w:r>
        <w:rPr>
          <w:bCs/>
          <w:sz w:val="28"/>
          <w:szCs w:val="28"/>
        </w:rPr>
        <w:t>ов,</w:t>
      </w:r>
      <w:r w:rsidRPr="00C343C2">
        <w:rPr>
          <w:bCs/>
          <w:sz w:val="28"/>
          <w:szCs w:val="28"/>
        </w:rPr>
        <w:t xml:space="preserve"> можжевельник</w:t>
      </w:r>
      <w:r>
        <w:rPr>
          <w:bCs/>
          <w:sz w:val="28"/>
          <w:szCs w:val="28"/>
        </w:rPr>
        <w:t>а</w:t>
      </w:r>
      <w:r w:rsidRPr="00C343C2">
        <w:rPr>
          <w:bCs/>
          <w:sz w:val="28"/>
          <w:szCs w:val="28"/>
        </w:rPr>
        <w:t xml:space="preserve"> и сос</w:t>
      </w:r>
      <w:r>
        <w:rPr>
          <w:bCs/>
          <w:sz w:val="28"/>
          <w:szCs w:val="28"/>
        </w:rPr>
        <w:t>ны</w:t>
      </w:r>
      <w:r w:rsidRPr="00C343C2">
        <w:rPr>
          <w:bCs/>
          <w:sz w:val="28"/>
          <w:szCs w:val="28"/>
        </w:rPr>
        <w:t xml:space="preserve"> горн</w:t>
      </w:r>
      <w:r>
        <w:rPr>
          <w:bCs/>
          <w:sz w:val="28"/>
          <w:szCs w:val="28"/>
        </w:rPr>
        <w:t>ой</w:t>
      </w:r>
      <w:r w:rsidRPr="00C343C2">
        <w:rPr>
          <w:bCs/>
          <w:sz w:val="28"/>
          <w:szCs w:val="28"/>
        </w:rPr>
        <w:t>.</w:t>
      </w:r>
    </w:p>
    <w:p w14:paraId="7DC5E99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аменены остановочные павильоны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Мурино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 остановочный павильон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Вокзальн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673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100 тыс. рублей</w:t>
      </w:r>
      <w:r w:rsidRPr="0067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9FD93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Завершено благоустройство возле амбулатории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D451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ыполнен комплекс работ, включающи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расчистку территории от порослей и аварийных деревьев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композиции из декоративно-лиственных и хвойных кустарников, цветочных культур и акации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штамбовой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высадку живой изгороди из розы </w:t>
      </w:r>
      <w:proofErr w:type="spellStart"/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морщинолистной</w:t>
      </w:r>
      <w:proofErr w:type="spellEnd"/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 тротуара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ремонт газонного покрытия путём завоза растительной земли и посев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газонных трав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451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новых малых архитектурных форм.</w:t>
      </w:r>
    </w:p>
    <w:p w14:paraId="0B5D013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риобретено и установлено детское игровое оборудование во дворе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2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Мурино, 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8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млн. 214,4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выделены из фонда депутата З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>аконодательного собрания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D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03E2CA" w14:textId="77777777" w:rsidR="00CC46C7" w:rsidRPr="004F131D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Приведены к единому стилю малые архитектурные формы и ограждения в Муринском парке, на общую сумму </w:t>
      </w:r>
      <w:r w:rsidRPr="004F1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 453,4 тыс. рублей</w:t>
      </w:r>
      <w:r w:rsidRPr="004F131D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произведены демонтаж существующего забора, изготовление и установка нового забора вдоль склона и пешеходной дорожки с учётом существующего рельефа и искусственных грунтов, ремонт скамеек на чугунных ножках путём замены всех существующих деревянных элементов на новые, зачистка и окраска в местах коррозии чугунных и железных элементов, а также демонтаж старых урн, закупка и установка новых урн. Акт приёмочных работ в рамках контракта был подписан в декабре 2023 года, и визуально все выполненные работы изначально отвечали условиям контрактных обязательств. Однако, по прошествии месяца стало ясно, что возведённые конструкции и ограждения не выдержали температурных перепадов: на металлических элементах урн и забора появилась коррозия. В рамках гарантийных обязательств, установленных контрактом, подрядчик заменит 15 урн и восстановит лакокрасочное покрытие забора в агротехнический период.</w:t>
      </w:r>
    </w:p>
    <w:p w14:paraId="52200A0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строительно-монтажные работы по организации пешеходного перехода с островками безопасности (дооборудование дороги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Шувалова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№№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9/10-14) на общую сумму </w:t>
      </w:r>
      <w:r w:rsidRPr="005048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млн. 328,5 тыс. рублей</w:t>
      </w:r>
      <w:r w:rsidRPr="005048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D22D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проектно-сметная документация на строительство светофорного поста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Шоссе в </w:t>
      </w:r>
      <w:proofErr w:type="spellStart"/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напротив д. 68 корп.1, на общую сумму </w:t>
      </w:r>
      <w:r w:rsidRPr="00C45E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C45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9EF88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организации дорожного движения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искусственные дорожные неровности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Шоссе в </w:t>
      </w:r>
      <w:proofErr w:type="spellStart"/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74 корпус 1, а также напротив дома 61Б на повороте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шириной не менее 900 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000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498 тыс. рублей</w:t>
      </w:r>
      <w:r w:rsidRPr="00000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B081F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проект организации пешеходного перехода с островками безопасности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Шувалова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1-3/4-6 и в створе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 №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9/10-14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4943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494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76F2C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 островок газона на перекр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улицы Шувалова и бульвара Менделеева со стороны дома 10/18, на общую сумму </w:t>
      </w:r>
      <w:r w:rsidRPr="00197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демонтажу асфальтного покрытия, установке нового бордюрного камня, устройству корыта путём выемки подстилающих слоёв и засыпке растительной землёй для дальнейшей посадки кустарников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7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4C23B7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проектно-сметная документация по организации пешеходного перехода через Петровский бульвар в створе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ицы 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570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599 тыс. рублей</w:t>
      </w:r>
      <w:r w:rsidRPr="00570F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030D82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Муринского парка произведена посадка газонной травы на общую сумму </w:t>
      </w:r>
      <w:r w:rsidRPr="008E0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250 тыс. рублей</w:t>
      </w:r>
      <w:r w:rsidRPr="008E0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29E88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Произведена очистка от борщевика Сосновского и валежника в излучине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E03C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800 тыс. рублей</w:t>
      </w:r>
      <w:r w:rsidRPr="00E03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CA54A4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системы видеонаблюдения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набережной р. Охта на сумму </w:t>
      </w:r>
      <w:r w:rsidRPr="007F3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399,2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системы видеонаблюдения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этап)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7F3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791,6 тыс. рублей</w:t>
      </w:r>
      <w:r w:rsidRPr="007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C1DEA00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всего 2023 года осуществлялась зимняя и летняя уборка муниципальных участков территорий муниципального образования, включая часть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признанных бесхозяйными. 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площадь уборки составляет 577 тыс. кв. м.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уборку муниципальных территорий из средств местного бюджета </w:t>
      </w:r>
      <w:r w:rsidRPr="00E1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затрачено </w:t>
      </w:r>
      <w:r w:rsidRPr="00E17E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135 млн. 184,4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17% больше по сравнению с предыдущим 2022 годом).</w:t>
      </w:r>
    </w:p>
    <w:p w14:paraId="62A6D458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смета с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880,1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2D25B6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осуществлялись работы по содержанию дорожных знаков и других элементов организации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080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14,5 млн. рублей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0C869E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 комплекс мероприятий по сервисному сопровождению объектов уличного освещения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080C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млн. 343,9 тыс. рублей</w:t>
      </w:r>
      <w:r w:rsidRPr="00080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52A86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и содержание детских и спортивных площадок в количестве 21 штуки на общую сумму </w:t>
      </w:r>
      <w:r w:rsidRPr="00FB0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млн. 161 тыс. рублей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числе,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>н ремонт качелей и детской горки на общественной территории «Школьный спуск», ремонт и замена уличных батутов на общественной территории «Шувалова – Графская», ремонт балок качелей на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Pr="00FB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спортивных тренажёров в Муринском парке и т.д.</w:t>
      </w:r>
    </w:p>
    <w:p w14:paraId="448D2953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ремонту асфальтового покрытия (ямочный ремонт) улично-дорожной сети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Мурино и 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E73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 млн. 541,5 тыс. рублей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3B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площадь ямочного ремонта составила 9 816 кв.м.</w:t>
      </w:r>
    </w:p>
    <w:p w14:paraId="76773C67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новой схемы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дорожного движения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по Петровскому бульвару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проспекта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Авиаторов Балтики (разворотное кольцо) до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прямого хода по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тной стороне бульвара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млн. 987,8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5520CB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Произведены работы по прочистке специализированной техникой и восстановлению работоспособности сетей ливневой канализации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ремонту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анализацион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прилегающих к ней сетей ливневой канализации,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работы по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восстановлению второй напорной линии.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по прокладке участка ливневой канализации на общественной территории «Школьный спуск». Общая сумма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289,8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D802CE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весенне-летний период осуществлена </w:t>
      </w:r>
      <w:proofErr w:type="spellStart"/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арицидная</w:t>
      </w:r>
      <w:proofErr w:type="spellEnd"/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– 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отдыха граждан, таких как детские площадки, Муринский парк, «Тропа здоровья», пешеходная дорожка к «Школьному спуску»,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 «НПО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«Поиск»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Pr="00AC2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209 тыс. рублей</w:t>
      </w:r>
      <w:r w:rsidRPr="00AC2E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F08ABA" w14:textId="77777777" w:rsidR="00CC46C7" w:rsidRPr="00E176A7" w:rsidRDefault="00CC46C7" w:rsidP="00CC46C7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территории Муринского парка осуществлялось содержание мобильных туалетных кабин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1C5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300 тыс. рублей</w:t>
      </w:r>
      <w:r w:rsidRPr="00E17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06DF02" w14:textId="77777777" w:rsidR="00CC46C7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работ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садово-паркового хозяйства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территории и содержанию зелёных</w:t>
      </w:r>
      <w:r w:rsidRPr="005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 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следующие работы на общую сумму </w:t>
      </w:r>
      <w:r w:rsidRPr="00571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млн. рублей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21A6169C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формовочная обрезка и вырезка сухих, аварийных ветвей в Муринском парке, на территории набережной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Охты и Западной части города;</w:t>
      </w:r>
    </w:p>
    <w:p w14:paraId="7BBE3210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приствольных лунок и стволов, которые на зимний период были укрыты торфом и мешковиной;</w:t>
      </w:r>
    </w:p>
    <w:p w14:paraId="4A939662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переподвязка</w:t>
      </w:r>
      <w:proofErr w:type="spellEnd"/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деревьев, находящихся на кольях, вырезка кустарников от заломов и сухих ветвей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FD1023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цветочно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памятных мемориалов и братской могилы на территории Старого Муринского кладбища, мемориала у ТК «</w:t>
      </w:r>
      <w:proofErr w:type="spellStart"/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Вимос</w:t>
      </w:r>
      <w:proofErr w:type="spellEnd"/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» и на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Победы в Великой Отечественной войне;</w:t>
      </w:r>
    </w:p>
    <w:p w14:paraId="7960BCB8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оздан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летней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композиция из многолетних цветов на территории Муринского парка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34CCEB" w14:textId="77777777" w:rsidR="00CC46C7" w:rsidRPr="005714C9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714C9">
        <w:rPr>
          <w:rFonts w:ascii="Times New Roman" w:hAnsi="Times New Roman" w:cs="Times New Roman"/>
          <w:color w:val="000000" w:themeColor="text1"/>
          <w:sz w:val="28"/>
          <w:szCs w:val="28"/>
        </w:rPr>
        <w:t>ных насаждений с внесением удобрений, прополка и рыхление растений, стрижка кустарников, удаление порослей, поднятие крон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A60066" w14:textId="77777777" w:rsidR="00CC46C7" w:rsidRPr="005E7631" w:rsidRDefault="00CC46C7" w:rsidP="00CC46C7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и покраска скамеек, ваз и урн на бульваре Менделеева; </w:t>
      </w:r>
    </w:p>
    <w:p w14:paraId="366A4FA0" w14:textId="77777777" w:rsidR="00CC46C7" w:rsidRPr="005E7631" w:rsidRDefault="00CC46C7" w:rsidP="00CC46C7">
      <w:pPr>
        <w:pStyle w:val="af1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>удаление аварийных деревьев на муниципальных территориях набережной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улицам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Садовой, Оборонной, Березовой аллеи, Заречной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в </w:t>
      </w:r>
      <w:proofErr w:type="spellStart"/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5E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Английской.</w:t>
      </w:r>
    </w:p>
    <w:p w14:paraId="277D8FA8" w14:textId="77777777" w:rsidR="00CC46C7" w:rsidRPr="001C5E18" w:rsidRDefault="00CC46C7" w:rsidP="00CC46C7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проводились работы по украшению территории поселения в праздничные дни (флаги, баннеры, световое украшение и т.д.), на общую сумму </w:t>
      </w:r>
      <w:r w:rsidRPr="001C5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млн. 401,8 тыс. рублей</w:t>
      </w:r>
      <w:r w:rsidRPr="001C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6FCF467" w14:textId="77777777" w:rsidR="00CC46C7" w:rsidRPr="003D308D" w:rsidRDefault="00CC46C7" w:rsidP="00CC46C7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работа по приёму в оперативное управление (или на праве постоянного бессрочного пользования) имущественных объектов муниципальной собственности. </w:t>
      </w:r>
    </w:p>
    <w:p w14:paraId="0138DB21" w14:textId="77777777" w:rsidR="00CC46C7" w:rsidRPr="003D308D" w:rsidRDefault="00CC46C7" w:rsidP="00CC46C7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принято:</w:t>
      </w:r>
    </w:p>
    <w:p w14:paraId="7D3B2DF1" w14:textId="77777777" w:rsidR="00CC46C7" w:rsidRPr="003D308D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 объектов ливневой канализации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Западном и Центральном микрорайонах г. Мурино, 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протяжённостью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</w:p>
    <w:p w14:paraId="625E7627" w14:textId="77777777" w:rsidR="00CC46C7" w:rsidRPr="003D308D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 дорог (в том числе, пешеходных зон)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Западном микрорайоне и промышленной зоне г. Мурино, 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протяжённостью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3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км;</w:t>
      </w:r>
    </w:p>
    <w:p w14:paraId="5CE7A86F" w14:textId="77777777" w:rsidR="00CC46C7" w:rsidRDefault="00CC46C7" w:rsidP="00CC46C7">
      <w:pPr>
        <w:pStyle w:val="af1"/>
        <w:numPr>
          <w:ilvl w:val="0"/>
          <w:numId w:val="3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земельных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Западном микрорайоне общей площадью 3 880 кв. м (в том числе, два участка по улице Екатерининской - подъезд к МОБУ «Муринская СОШ № 6»);</w:t>
      </w:r>
    </w:p>
    <w:p w14:paraId="3E35843D" w14:textId="77777777" w:rsidR="00CC46C7" w:rsidRPr="00A3573E" w:rsidRDefault="00CC46C7" w:rsidP="00CC46C7">
      <w:pPr>
        <w:pStyle w:val="af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7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моста</w:t>
      </w:r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(пешеходный мост через р. Охту – «Школьный спуск», мост через р. Охта в д. </w:t>
      </w:r>
      <w:proofErr w:type="spellStart"/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«Поцелуев мост»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 приему мостов через </w:t>
      </w:r>
      <w:proofErr w:type="spellStart"/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>Капральев</w:t>
      </w:r>
      <w:proofErr w:type="spellEnd"/>
      <w:r w:rsidRPr="00A35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Лесной ручьи, которые в настоящее время признаны бесхозяйными объектами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1EF0CD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8BDBF" w14:textId="77777777" w:rsidR="00CC46C7" w:rsidRPr="00A07C81" w:rsidRDefault="00CC46C7" w:rsidP="00CC46C7">
      <w:pPr>
        <w:pStyle w:val="af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07C81">
        <w:rPr>
          <w:b/>
          <w:bCs/>
          <w:color w:val="000000"/>
          <w:sz w:val="28"/>
          <w:szCs w:val="28"/>
        </w:rPr>
        <w:t xml:space="preserve">Муниципальным бюджетным учреждением «Центр благоустройства и строительства» (МБУ «ЦБС») </w:t>
      </w:r>
      <w:r w:rsidRPr="00A07C81">
        <w:rPr>
          <w:b/>
          <w:bCs/>
          <w:color w:val="000000"/>
          <w:sz w:val="27"/>
          <w:szCs w:val="27"/>
        </w:rPr>
        <w:t xml:space="preserve">в </w:t>
      </w:r>
      <w:r w:rsidRPr="00A07C81">
        <w:rPr>
          <w:b/>
          <w:bCs/>
          <w:sz w:val="28"/>
          <w:szCs w:val="28"/>
        </w:rPr>
        <w:t>2023 году выполнены следующие работы:</w:t>
      </w:r>
    </w:p>
    <w:p w14:paraId="4663F0A0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07C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C81">
        <w:rPr>
          <w:rFonts w:ascii="Times New Roman" w:hAnsi="Times New Roman" w:cs="Times New Roman"/>
          <w:sz w:val="28"/>
          <w:szCs w:val="28"/>
        </w:rPr>
        <w:t>дресным планом мероприятий по благоустройству и содержанию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81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Pr="00A07C81">
        <w:rPr>
          <w:rFonts w:ascii="Times New Roman" w:hAnsi="Times New Roman" w:cs="Times New Roman"/>
          <w:sz w:val="28"/>
          <w:szCs w:val="28"/>
        </w:rPr>
        <w:lastRenderedPageBreak/>
        <w:t>организации пешеходного тротуара с установкой пешеходного ограждения от ж/д переезда до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A07C81">
        <w:rPr>
          <w:rFonts w:ascii="Times New Roman" w:hAnsi="Times New Roman" w:cs="Times New Roman"/>
          <w:sz w:val="28"/>
          <w:szCs w:val="28"/>
        </w:rPr>
        <w:t xml:space="preserve"> Шувалова на сумму </w:t>
      </w:r>
      <w:r w:rsidRPr="00A07C81">
        <w:rPr>
          <w:rFonts w:ascii="Times New Roman" w:hAnsi="Times New Roman" w:cs="Times New Roman"/>
          <w:b/>
          <w:bCs/>
          <w:sz w:val="28"/>
          <w:szCs w:val="28"/>
        </w:rPr>
        <w:t>1 млн. 227,1 тыс. рублей</w:t>
      </w:r>
      <w:r w:rsidRPr="00A07C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2F25C" w14:textId="77777777" w:rsidR="00CC46C7" w:rsidRPr="008A58AF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AF">
        <w:rPr>
          <w:rFonts w:ascii="Times New Roman" w:hAnsi="Times New Roman" w:cs="Times New Roman"/>
          <w:sz w:val="28"/>
          <w:szCs w:val="28"/>
        </w:rPr>
        <w:t xml:space="preserve">Проведена очистка опор освещения от несанкционированных рекламных объявлений на части территории муниципального образования на сумму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58AF">
        <w:rPr>
          <w:rFonts w:ascii="Times New Roman" w:hAnsi="Times New Roman" w:cs="Times New Roman"/>
          <w:b/>
          <w:bCs/>
          <w:sz w:val="28"/>
          <w:szCs w:val="28"/>
        </w:rPr>
        <w:t>1 млн. рублей</w:t>
      </w:r>
      <w:r w:rsidRPr="008A58AF">
        <w:rPr>
          <w:rFonts w:ascii="Times New Roman" w:hAnsi="Times New Roman" w:cs="Times New Roman"/>
          <w:sz w:val="28"/>
          <w:szCs w:val="28"/>
        </w:rPr>
        <w:t>.</w:t>
      </w:r>
    </w:p>
    <w:p w14:paraId="08E86ACC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Демонтированы и </w:t>
      </w:r>
      <w:r w:rsidRPr="002A13BD">
        <w:rPr>
          <w:rFonts w:ascii="Times New Roman" w:hAnsi="Times New Roman" w:cs="Times New Roman"/>
          <w:sz w:val="28"/>
          <w:szCs w:val="28"/>
        </w:rPr>
        <w:t>утилиз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2A13B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3B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3BD">
        <w:rPr>
          <w:rFonts w:ascii="Times New Roman" w:hAnsi="Times New Roman" w:cs="Times New Roman"/>
          <w:sz w:val="28"/>
          <w:szCs w:val="28"/>
        </w:rPr>
        <w:t xml:space="preserve"> тумб</w:t>
      </w:r>
      <w:r>
        <w:rPr>
          <w:rFonts w:ascii="Times New Roman" w:hAnsi="Times New Roman" w:cs="Times New Roman"/>
          <w:sz w:val="28"/>
          <w:szCs w:val="28"/>
        </w:rPr>
        <w:t xml:space="preserve">ы, сумма работ составила </w:t>
      </w:r>
      <w:r w:rsidRPr="002A13BD">
        <w:rPr>
          <w:rFonts w:ascii="Times New Roman" w:hAnsi="Times New Roman" w:cs="Times New Roman"/>
          <w:b/>
          <w:bCs/>
          <w:sz w:val="28"/>
          <w:szCs w:val="28"/>
        </w:rPr>
        <w:t>540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5D081" w14:textId="77777777" w:rsidR="00CC46C7" w:rsidRDefault="00CC46C7" w:rsidP="00CC46C7">
      <w:pPr>
        <w:pStyle w:val="af1"/>
        <w:numPr>
          <w:ilvl w:val="0"/>
          <w:numId w:val="39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C6876">
        <w:rPr>
          <w:rFonts w:ascii="Times New Roman" w:hAnsi="Times New Roman" w:cs="Times New Roman"/>
          <w:sz w:val="28"/>
          <w:szCs w:val="28"/>
        </w:rPr>
        <w:t>Выполнен 1 этап работ по контракту на снос объектов незаверш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6876">
        <w:rPr>
          <w:rFonts w:ascii="Times New Roman" w:hAnsi="Times New Roman" w:cs="Times New Roman"/>
          <w:sz w:val="28"/>
          <w:szCs w:val="28"/>
        </w:rPr>
        <w:t>нного строительства на общественной территории «Бульвар Менделеева».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76">
        <w:rPr>
          <w:rFonts w:ascii="Times New Roman" w:hAnsi="Times New Roman" w:cs="Times New Roman"/>
          <w:sz w:val="28"/>
          <w:szCs w:val="28"/>
        </w:rPr>
        <w:t xml:space="preserve">документация, подготовленная фирмой-исполнителем, находится на проверке на предмет достоверности определения сметной стоимости по сносу. </w:t>
      </w:r>
    </w:p>
    <w:p w14:paraId="122CBEC5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AF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сервисное обслуживание объектов уличного освещения на части территории муниципального образования на общую сумму </w:t>
      </w:r>
      <w:r w:rsidRPr="008A58AF">
        <w:rPr>
          <w:rFonts w:ascii="Times New Roman" w:hAnsi="Times New Roman" w:cs="Times New Roman"/>
          <w:b/>
          <w:bCs/>
          <w:sz w:val="28"/>
          <w:szCs w:val="28"/>
        </w:rPr>
        <w:t>17 млн. 943,3 тыс. рублей</w:t>
      </w:r>
      <w:r w:rsidRPr="008A5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F54EC" w14:textId="0770A68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97">
        <w:rPr>
          <w:rFonts w:ascii="Times New Roman" w:hAnsi="Times New Roman" w:cs="Times New Roman"/>
          <w:sz w:val="28"/>
          <w:szCs w:val="28"/>
        </w:rPr>
        <w:t xml:space="preserve">Проведён целый комплекс мероприятий по содержанию блочно-модульной котельной дер. </w:t>
      </w:r>
      <w:proofErr w:type="spellStart"/>
      <w:r w:rsidRPr="00D63A97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D63A97">
        <w:rPr>
          <w:rFonts w:ascii="Times New Roman" w:hAnsi="Times New Roman" w:cs="Times New Roman"/>
          <w:sz w:val="28"/>
          <w:szCs w:val="28"/>
        </w:rPr>
        <w:t xml:space="preserve"> в межотопительный период, а также выполнены работы по межремонтному техническому обслуживанию оборудования блочно-модульной котельной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сетей</w:t>
      </w:r>
      <w:r w:rsidR="0073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 xml:space="preserve">обеспечения жизненного цикла и увеличения надёжности оборудования (в том числе, ремонт и замена </w:t>
      </w:r>
      <w:proofErr w:type="spellStart"/>
      <w:r w:rsidRPr="00D63A97">
        <w:rPr>
          <w:rFonts w:ascii="Times New Roman" w:hAnsi="Times New Roman" w:cs="Times New Roman"/>
          <w:sz w:val="28"/>
          <w:szCs w:val="28"/>
        </w:rPr>
        <w:t>турбулизаторов</w:t>
      </w:r>
      <w:proofErr w:type="spellEnd"/>
      <w:r w:rsidRPr="00D63A97">
        <w:rPr>
          <w:rFonts w:ascii="Times New Roman" w:hAnsi="Times New Roman" w:cs="Times New Roman"/>
          <w:sz w:val="28"/>
          <w:szCs w:val="28"/>
        </w:rPr>
        <w:t xml:space="preserve"> (37 шт.) газового котлового агрегата и ремонт разборного пластинчатого теплообменника сетевого контура в здании блочно-модульной котельной).</w:t>
      </w:r>
      <w:r>
        <w:rPr>
          <w:rFonts w:ascii="Times New Roman" w:hAnsi="Times New Roman" w:cs="Times New Roman"/>
          <w:sz w:val="28"/>
          <w:szCs w:val="28"/>
        </w:rPr>
        <w:t xml:space="preserve"> На ремонтные работы было затрачено </w:t>
      </w:r>
      <w:r w:rsidRPr="00D63A97">
        <w:rPr>
          <w:rFonts w:ascii="Times New Roman" w:hAnsi="Times New Roman" w:cs="Times New Roman"/>
          <w:b/>
          <w:bCs/>
          <w:sz w:val="28"/>
          <w:szCs w:val="28"/>
        </w:rPr>
        <w:t>2 млн. 618,8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9B4E7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97">
        <w:rPr>
          <w:rFonts w:ascii="Times New Roman" w:hAnsi="Times New Roman" w:cs="Times New Roman"/>
          <w:sz w:val="28"/>
          <w:szCs w:val="28"/>
        </w:rPr>
        <w:t>Оказаны услуги по техническому обслуживанию, планово-предупредительному ремонту, профилактическим работам и текущему ремонту комплекса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63A97">
        <w:rPr>
          <w:rFonts w:ascii="Times New Roman" w:hAnsi="Times New Roman" w:cs="Times New Roman"/>
          <w:sz w:val="28"/>
          <w:szCs w:val="28"/>
        </w:rPr>
        <w:t>рт-объект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3A97">
        <w:rPr>
          <w:rFonts w:ascii="Times New Roman" w:hAnsi="Times New Roman" w:cs="Times New Roman"/>
          <w:sz w:val="28"/>
          <w:szCs w:val="28"/>
        </w:rPr>
        <w:t xml:space="preserve"> «МУРИНО» и «Я люблю МУРИНО»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9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63A97">
        <w:rPr>
          <w:rFonts w:ascii="Times New Roman" w:hAnsi="Times New Roman" w:cs="Times New Roman"/>
          <w:b/>
          <w:bCs/>
          <w:sz w:val="28"/>
          <w:szCs w:val="28"/>
        </w:rPr>
        <w:t>541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DF395" w14:textId="77777777" w:rsidR="00CC46C7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Выполнена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33DE6">
        <w:rPr>
          <w:rFonts w:ascii="Times New Roman" w:hAnsi="Times New Roman" w:cs="Times New Roman"/>
          <w:sz w:val="28"/>
          <w:szCs w:val="28"/>
        </w:rPr>
        <w:t xml:space="preserve">улично-дорожной сети муниципального образования на сумму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90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68A06" w14:textId="77777777" w:rsidR="00CC46C7" w:rsidRPr="00733DE6" w:rsidRDefault="00CC46C7" w:rsidP="00CC46C7">
      <w:pPr>
        <w:pStyle w:val="af1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>В течение года на постоянной основе проводилась претензионная работа по сокращению задолженности потребителей за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DE6">
        <w:rPr>
          <w:rFonts w:ascii="Times New Roman" w:hAnsi="Times New Roman" w:cs="Times New Roman"/>
          <w:sz w:val="28"/>
          <w:szCs w:val="28"/>
        </w:rPr>
        <w:t xml:space="preserve">ставленные услуги по отоплению – в суды разных инстанций подано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33DE6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(на 132% больше по сравнению с 2022 годом). </w:t>
      </w:r>
    </w:p>
    <w:p w14:paraId="5C09DB6C" w14:textId="77777777" w:rsidR="00CC46C7" w:rsidRDefault="00CC46C7" w:rsidP="00CC46C7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огромную работу учреждения, проведённую по </w:t>
      </w:r>
      <w:r w:rsidRPr="003B0CA0">
        <w:rPr>
          <w:rFonts w:ascii="Times New Roman" w:hAnsi="Times New Roman" w:cs="Times New Roman"/>
          <w:sz w:val="28"/>
          <w:szCs w:val="28"/>
        </w:rPr>
        <w:t>осуществлению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строительства участка улично-дорожной сети</w:t>
      </w:r>
      <w:r w:rsidRPr="008A58AF">
        <w:rPr>
          <w:rFonts w:ascii="Times New Roman" w:hAnsi="Times New Roman" w:cs="Times New Roman"/>
          <w:sz w:val="28"/>
          <w:szCs w:val="28"/>
        </w:rPr>
        <w:t xml:space="preserve"> – Воронцовский бульвар (правая половина дороги – от улицы Графск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8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58AF">
        <w:rPr>
          <w:rFonts w:ascii="Times New Roman" w:hAnsi="Times New Roman" w:cs="Times New Roman"/>
          <w:sz w:val="28"/>
          <w:szCs w:val="28"/>
        </w:rPr>
        <w:t>Ручьёвского</w:t>
      </w:r>
      <w:proofErr w:type="spellEnd"/>
      <w:r w:rsidRPr="008A58AF">
        <w:rPr>
          <w:rFonts w:ascii="Times New Roman" w:hAnsi="Times New Roman" w:cs="Times New Roman"/>
          <w:sz w:val="28"/>
          <w:szCs w:val="28"/>
        </w:rPr>
        <w:t xml:space="preserve"> проспекта) и улицы Шувалова (правая половина дороги – от улицы Графск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8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58AF">
        <w:rPr>
          <w:rFonts w:ascii="Times New Roman" w:hAnsi="Times New Roman" w:cs="Times New Roman"/>
          <w:sz w:val="28"/>
          <w:szCs w:val="28"/>
        </w:rPr>
        <w:t>Ручьёвского</w:t>
      </w:r>
      <w:proofErr w:type="spellEnd"/>
      <w:r w:rsidRPr="008A58AF">
        <w:rPr>
          <w:rFonts w:ascii="Times New Roman" w:hAnsi="Times New Roman" w:cs="Times New Roman"/>
          <w:sz w:val="28"/>
          <w:szCs w:val="28"/>
        </w:rPr>
        <w:t xml:space="preserve"> проспекта)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E6">
        <w:rPr>
          <w:rFonts w:ascii="Times New Roman" w:hAnsi="Times New Roman" w:cs="Times New Roman"/>
          <w:sz w:val="28"/>
          <w:szCs w:val="28"/>
          <w:u w:val="single"/>
        </w:rPr>
        <w:t>в рамках федеральной программы «Стимул»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DE6">
        <w:rPr>
          <w:rFonts w:ascii="Times New Roman" w:hAnsi="Times New Roman" w:cs="Times New Roman"/>
          <w:sz w:val="28"/>
          <w:szCs w:val="28"/>
        </w:rPr>
        <w:t>Совокупный объем финансирования из бюджетов разных уровней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3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156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,5 </w:t>
      </w:r>
      <w:r w:rsidRPr="00733DE6">
        <w:rPr>
          <w:rFonts w:ascii="Times New Roman" w:hAnsi="Times New Roman" w:cs="Times New Roman"/>
          <w:b/>
          <w:bCs/>
          <w:sz w:val="28"/>
          <w:szCs w:val="28"/>
        </w:rPr>
        <w:t>млн. рублей</w:t>
      </w:r>
      <w:r w:rsidRPr="00733DE6">
        <w:rPr>
          <w:rFonts w:ascii="Times New Roman" w:hAnsi="Times New Roman" w:cs="Times New Roman"/>
          <w:sz w:val="28"/>
          <w:szCs w:val="28"/>
        </w:rPr>
        <w:t>.</w:t>
      </w:r>
    </w:p>
    <w:p w14:paraId="0133B6E0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DA">
        <w:rPr>
          <w:rFonts w:ascii="Times New Roman" w:hAnsi="Times New Roman" w:cs="Times New Roman"/>
          <w:sz w:val="28"/>
          <w:szCs w:val="28"/>
        </w:rPr>
        <w:t>Строительство этих дорог имеет для нашего поселения стратегически важное</w:t>
      </w:r>
      <w:r w:rsidRPr="00F52F4C">
        <w:rPr>
          <w:rFonts w:ascii="Times New Roman" w:hAnsi="Times New Roman" w:cs="Times New Roman"/>
          <w:sz w:val="28"/>
          <w:szCs w:val="28"/>
        </w:rPr>
        <w:t xml:space="preserve"> значение.</w:t>
      </w:r>
      <w:r>
        <w:rPr>
          <w:rFonts w:ascii="Times New Roman" w:hAnsi="Times New Roman" w:cs="Times New Roman"/>
          <w:sz w:val="28"/>
          <w:szCs w:val="28"/>
        </w:rPr>
        <w:t xml:space="preserve"> Напомню, что </w:t>
      </w:r>
      <w:r w:rsidRPr="00F52F4C">
        <w:rPr>
          <w:rFonts w:ascii="Times New Roman" w:hAnsi="Times New Roman" w:cs="Times New Roman"/>
          <w:sz w:val="28"/>
          <w:szCs w:val="28"/>
        </w:rPr>
        <w:t>заявку на участие поселения в федеральной программе «Стимул» федерального проекта «Жилье» нацпроекта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МБУ «ЦБС» подавало дважды. И только в отчётном, 2023 году, средства федерального бюджета были выделены. </w:t>
      </w:r>
      <w:r w:rsidRPr="00F52F4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52F4C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чей мы ставили реализацию проекта </w:t>
      </w:r>
      <w:r w:rsidRPr="00F52F4C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F4C">
        <w:rPr>
          <w:rFonts w:ascii="Times New Roman" w:hAnsi="Times New Roman" w:cs="Times New Roman"/>
          <w:sz w:val="28"/>
          <w:szCs w:val="28"/>
        </w:rPr>
        <w:t>том требований законодательства, строительных норм и удобства для жителей. Потому к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2F4C">
        <w:rPr>
          <w:rFonts w:ascii="Times New Roman" w:hAnsi="Times New Roman" w:cs="Times New Roman"/>
          <w:sz w:val="28"/>
          <w:szCs w:val="28"/>
        </w:rPr>
        <w:t>мке работ подошли особенно тщательно.</w:t>
      </w:r>
    </w:p>
    <w:p w14:paraId="37FB4D6C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4C">
        <w:rPr>
          <w:rFonts w:ascii="Times New Roman" w:hAnsi="Times New Roman" w:cs="Times New Roman"/>
          <w:sz w:val="28"/>
          <w:szCs w:val="28"/>
        </w:rPr>
        <w:lastRenderedPageBreak/>
        <w:t>К сожалению, подрядная организация не справилась со всеми контрактными обязательствами, и сроки ввода в эксплуатацию объекта были вынужденно сдвинуты</w:t>
      </w:r>
      <w:r>
        <w:rPr>
          <w:rFonts w:ascii="Times New Roman" w:hAnsi="Times New Roman" w:cs="Times New Roman"/>
          <w:sz w:val="28"/>
          <w:szCs w:val="28"/>
        </w:rPr>
        <w:t xml:space="preserve">. Подрядчик, не завершивший ряд работ, предусмотренных муниципальным контрактом, обязан устранить все недоделки до 1 апреля текущего года. </w:t>
      </w:r>
    </w:p>
    <w:p w14:paraId="3ED5FBDB" w14:textId="77777777" w:rsidR="00CC46C7" w:rsidRPr="00235F53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хочу остановиться на</w:t>
      </w:r>
      <w:r w:rsidRPr="00942B90">
        <w:rPr>
          <w:rFonts w:ascii="Times New Roman" w:hAnsi="Times New Roman" w:cs="Times New Roman"/>
          <w:sz w:val="28"/>
          <w:szCs w:val="28"/>
        </w:rPr>
        <w:t xml:space="preserve"> проведённых работах </w:t>
      </w:r>
      <w:r w:rsidRPr="004539E0">
        <w:rPr>
          <w:rFonts w:ascii="Times New Roman" w:hAnsi="Times New Roman" w:cs="Times New Roman"/>
          <w:b/>
          <w:bCs/>
          <w:sz w:val="28"/>
          <w:szCs w:val="28"/>
        </w:rPr>
        <w:t>по благоустройству города в рамках проекта «Формирование комфортной городской среды»</w:t>
      </w:r>
      <w:r w:rsidRPr="004539E0">
        <w:rPr>
          <w:rFonts w:ascii="Times New Roman" w:hAnsi="Times New Roman" w:cs="Times New Roman"/>
          <w:sz w:val="28"/>
          <w:szCs w:val="28"/>
        </w:rPr>
        <w:t>:</w:t>
      </w:r>
      <w:r w:rsidRPr="00942B90">
        <w:rPr>
          <w:rFonts w:ascii="Times New Roman" w:hAnsi="Times New Roman" w:cs="Times New Roman"/>
          <w:sz w:val="28"/>
          <w:szCs w:val="28"/>
        </w:rPr>
        <w:t xml:space="preserve"> в 2023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благоустройству 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общественной территории «Улица Графская. Этап 2» - общественная территория «Улица Графская»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. На данной территории появились места для отдыха, малые архитектурные формы, урны, различные виды уличной мебели: качели, столы для пинг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понга, шезлонги, навесы и игровые комплексы с искусственными холмами для детей младшего возраста. Выполнено обустройство газонов с посевом многолетних трав, бортового камня в месте примыкания тротуаров и газонов, проведены работы по озеленению с посадкой 86 деревьев и 184 кустарников. Организовано несколько функциональных зон: оборудована зона с городскими качелями с оригинальным дизайном и яркой неоновой разноцветной подсветкой, оборудованы вело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и сервис-станция для велосипедов, установлены 33 различных светодиодных уличных светильник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Общая стоимость контракта на выполнение работ по благоустройству общественной территории составила </w:t>
      </w:r>
      <w:r w:rsidRPr="00235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 млн. 282,4 тыс. рублей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2BDAC6" w14:textId="77777777" w:rsidR="00CC46C7" w:rsidRPr="00235F53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Дополнительно, в результате образовавшейся экономии по итогам проведения конкурсных процедур, проведены работы по установке пешеходного оцинкованного ограждения по периметру общественной территории в целях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235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млн. 223,9 тыс. рублей</w:t>
      </w:r>
      <w:r w:rsidRPr="00235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74AC14" w14:textId="77777777" w:rsidR="00CC46C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31FA666A" w14:textId="77777777" w:rsidR="00CC46C7" w:rsidRDefault="00CC46C7" w:rsidP="00CC46C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конечно же, не могу ещё раз не отметить </w:t>
      </w:r>
      <w:r w:rsidRPr="008730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участие наших жителей во Всероссийском онлайн-голосовании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объектов благоустройства, 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будет осуществляться по федеральному проекту «Формирование комфортной городской среды»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текущем </w:t>
      </w:r>
      <w:r w:rsidRPr="00964749">
        <w:rPr>
          <w:rFonts w:ascii="Times New Roman" w:hAnsi="Times New Roman" w:cs="Times New Roman"/>
          <w:color w:val="000000" w:themeColor="text1"/>
          <w:sz w:val="28"/>
          <w:szCs w:val="28"/>
        </w:rPr>
        <w:t>2024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Это результат огромной, тяжёлой, но слаженной и сплочённой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жители голосовали сами,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привлекали к голосованию своих родственников, друзей, знакомых, соседей, коллег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ну а наши а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ктивист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сделали просто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Переживая за результат голосования и набрав по итогу нужный процентов голосов,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примером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муринцы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5AC">
        <w:rPr>
          <w:rFonts w:ascii="Times New Roman" w:hAnsi="Times New Roman" w:cs="Times New Roman"/>
          <w:color w:val="000000" w:themeColor="text1"/>
          <w:sz w:val="28"/>
          <w:szCs w:val="28"/>
        </w:rPr>
        <w:t>доказали, что в самом большом городе Ленинградской области живут самые лучшие, самые активные и самые неравнодушные жители!</w:t>
      </w:r>
    </w:p>
    <w:p w14:paraId="6E37C09B" w14:textId="77777777" w:rsidR="00CC46C7" w:rsidRPr="00B47DFF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Hlk127455814"/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Как я уже говорил, на территории муниципального образования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отчётном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году реализовывал</w:t>
      </w:r>
      <w:r>
        <w:rPr>
          <w:rFonts w:ascii="Times New Roman" w:hAnsi="Times New Roman" w:cs="Times New Roman"/>
          <w:sz w:val="28"/>
          <w:szCs w:val="28"/>
          <w:lang w:eastAsia="en-US"/>
        </w:rPr>
        <w:t>ись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программ, контроль за разработкой и принятием которых находится у </w:t>
      </w:r>
      <w:r w:rsidRPr="00B47D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отдела экономики, УМИ, предпринимательства и потребительского рынка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. В течение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совместно с экспертной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отдел контролировал исполнение муниципальных программ и оценивал их эффективность. </w:t>
      </w:r>
    </w:p>
    <w:p w14:paraId="6BE4DAD0" w14:textId="77777777" w:rsidR="00CC46C7" w:rsidRPr="00B47DFF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году отдел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экономики, УМИ,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следующие мероприятия:</w:t>
      </w:r>
    </w:p>
    <w:p w14:paraId="45AB5BF7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57131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Подготовлен среднесрочный прогноз социально-экономического развития муниципального образования на 2024 год</w:t>
      </w:r>
      <w:r w:rsidRPr="00571311">
        <w:t xml:space="preserve">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и плановый период 2025 и 2026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годов.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9F3FD0D" w14:textId="77777777" w:rsidR="00CC46C7" w:rsidRPr="00571311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плановом порядке продолжена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по контрол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 за реализацией муниципальных программ (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течение года п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роведено 10 заседаний экспертной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003FD243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571311">
        <w:rPr>
          <w:rFonts w:ascii="Times New Roman" w:hAnsi="Times New Roman" w:cs="Times New Roman"/>
          <w:sz w:val="28"/>
          <w:szCs w:val="28"/>
          <w:lang w:eastAsia="en-US"/>
        </w:rPr>
        <w:t>Проведена работа по нормативному регулированию деятельности подведомственных учреждений 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 (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утверждены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4 муниципальных задания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71311">
        <w:rPr>
          <w:rFonts w:ascii="Times New Roman" w:hAnsi="Times New Roman" w:cs="Times New Roman"/>
          <w:sz w:val="28"/>
          <w:szCs w:val="28"/>
          <w:lang w:eastAsia="en-US"/>
        </w:rPr>
        <w:t>проверено и согласовано 28 планов финансово-хозяйственной деятельности подведомственных учреждений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проведена комплексная оценка всех подведомственных администрации учреждений).</w:t>
      </w:r>
    </w:p>
    <w:p w14:paraId="2B721574" w14:textId="77777777" w:rsidR="00CC46C7" w:rsidRPr="00B47DFF" w:rsidRDefault="00CC46C7" w:rsidP="00CC46C7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на выделение субсидии социально ориентированной некоммерческой организации, победителем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вновь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стала Унитарная некоммерческая организация «Благотворительный фонд «Место под солнцем», размер субсидии составил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1,5 млн.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В рамках проекта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Экодесант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Мультицентра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группа из шести молодых людей с инвалидностью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(в том числе, житель г. Мурино)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 руководством наставников-специалистов отдела по трудоустройству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Мультицентр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социальной и трудовой интеграции» провели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48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выездных мероприятий по уборке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(на 37% выездных мероприятий больше по сравнению с показателями 2022 года). </w:t>
      </w:r>
    </w:p>
    <w:p w14:paraId="52ADD710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Оказана консультационная и имущественная поддержка </w:t>
      </w:r>
      <w:r w:rsidRPr="001858F2">
        <w:rPr>
          <w:rFonts w:ascii="Times New Roman" w:hAnsi="Times New Roman" w:cs="Times New Roman"/>
          <w:sz w:val="28"/>
          <w:szCs w:val="28"/>
          <w:lang w:eastAsia="en-US"/>
        </w:rPr>
        <w:t>субъектам малого и среднего предпринимательства (МСП)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осуществляющим свою деятельность на территории муниципального образования.</w:t>
      </w:r>
    </w:p>
    <w:p w14:paraId="72205375" w14:textId="77777777" w:rsidR="00CC46C7" w:rsidRDefault="00CC46C7" w:rsidP="00CC46C7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58F2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сотрудничестве (партнёрстве) между администрацией и Фондом «Всеволожский Центр поддержки предпринимательства – бизнес-инкубатор»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оворкинг-центр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Ум</w:t>
      </w:r>
      <w:proofErr w:type="spellEnd"/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заключённого в 2022 году:</w:t>
      </w:r>
    </w:p>
    <w:p w14:paraId="5D2E96C1" w14:textId="77777777" w:rsidR="00CC46C7" w:rsidRDefault="00CC46C7" w:rsidP="00CC46C7">
      <w:pPr>
        <w:pStyle w:val="af1"/>
        <w:numPr>
          <w:ilvl w:val="0"/>
          <w:numId w:val="40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дважды состоялся курс «Введение в предпринимательство» (обучение для граждан, желающих открыть свой бизнес, а также действующих предпринимателей, желающих повысить свои знания и компетенции). Каждый курс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дней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часа (ежедневно). В общей сложности обучение прошли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(на 246,6% больше, чем в 2022 году)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5F5A4FA4" w14:textId="77777777" w:rsidR="00CC46C7" w:rsidRDefault="00CC46C7" w:rsidP="00CC46C7">
      <w:pPr>
        <w:numPr>
          <w:ilvl w:val="0"/>
          <w:numId w:val="40"/>
        </w:numPr>
        <w:suppressAutoHyphens w:val="0"/>
        <w:spacing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 раза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проведён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курс «Азбука предпринимателя» -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рассчитанная на тех, кто осуществляет свой бизнес менее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года,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общей продолжительностью 4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5 часов в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По нему обучились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8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6AE2524" w14:textId="77777777" w:rsidR="00CC46C7" w:rsidRDefault="00CC46C7" w:rsidP="00CC46C7">
      <w:pPr>
        <w:pStyle w:val="af1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аключено Соглашение о сотрудничестве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Фондом поддержки предпринимательства и промышленности Ленинградской области. На территории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Мурино открыт филиал «Мой бизнес»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01D39266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 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ародно-художественных промыслов», а также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торговл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дни проведения культурно-массовых мероприятий. </w:t>
      </w:r>
    </w:p>
    <w:p w14:paraId="2CA40F00" w14:textId="77777777" w:rsidR="00CC46C7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пределены места размещения парковок </w:t>
      </w:r>
      <w:proofErr w:type="spellStart"/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электросамокатов</w:t>
      </w:r>
      <w:proofErr w:type="spellEnd"/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учётом</w:t>
      </w:r>
      <w:r w:rsidRPr="001858F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потребности лиц, использующих средства индивидуальной мобильности для передвижения, пешеходов и иных участников дорожного движения.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Также, дважды проведена школа вождения</w:t>
      </w:r>
      <w:r w:rsidRPr="000E45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средств индивидуальной мобильности.</w:t>
      </w:r>
    </w:p>
    <w:p w14:paraId="2CE03278" w14:textId="77777777" w:rsidR="00CC46C7" w:rsidRPr="00B47DFF" w:rsidRDefault="00CC46C7" w:rsidP="00CC46C7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По жалобам жителей муниципального образования, обратившихся в администрацию за защитой своих потребительских прав,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 целью выявления нарушений.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Все поступившие жалобы рассмотрены своевременно и в досудебном порядке</w:t>
      </w:r>
    </w:p>
    <w:p w14:paraId="2FFCEA4E" w14:textId="77777777" w:rsidR="00CC46C7" w:rsidRPr="004F131D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Отдельно остановлюсь 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имущественном блоке и жилищной политике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также относящейся к работе отдела экономики, УМИ, предпринимательства и потребительского рынка.</w:t>
      </w:r>
    </w:p>
    <w:p w14:paraId="14B57B78" w14:textId="77777777" w:rsidR="00CC46C7" w:rsidRPr="00B47DFF" w:rsidRDefault="00CC46C7" w:rsidP="00CC46C7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велась работа по передаче недвижимого имущества из частной собственности организаций-застройщиков (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ООО «Янтарь», ООО «Краски Лета», ООО «Альянс», ООО «Оникс», ООО «</w:t>
      </w:r>
      <w:proofErr w:type="spellStart"/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Евроинвест</w:t>
      </w:r>
      <w:proofErr w:type="spellEnd"/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девелопмент», ООО «Полис Групп», ООО «ФСК «Лидер Северо-Запад», ООО «</w:t>
      </w:r>
      <w:proofErr w:type="spellStart"/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Запстрой</w:t>
      </w:r>
      <w:proofErr w:type="spellEnd"/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), осуществляющих строительство объектов недвижимости на территории г. Мурино, в муниципальную собственность. Были приняты </w:t>
      </w:r>
      <w:r w:rsidRPr="00760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11 объектов недвижимости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114E68DD" w14:textId="77777777" w:rsidR="00CC46C7" w:rsidRPr="00B47DFF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автомобильных дорог, общей протяжённостью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823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м.;</w:t>
      </w:r>
    </w:p>
    <w:p w14:paraId="08199797" w14:textId="77777777" w:rsidR="00CC46C7" w:rsidRPr="00B47DFF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наружного освещения протяжённостью 380 м.;</w:t>
      </w:r>
    </w:p>
    <w:p w14:paraId="58D94343" w14:textId="77777777" w:rsidR="00CC46C7" w:rsidRDefault="00CC46C7" w:rsidP="00CC46C7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дождевая и 2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ливнев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канализаци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протяжённостью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751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м.</w:t>
      </w:r>
    </w:p>
    <w:p w14:paraId="21F63F27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Кроме того, в собственность муниципального образования принято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5 объектов 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(сети электроснабжения</w:t>
      </w:r>
      <w:r w:rsidRPr="00760742">
        <w:t xml:space="preserve">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наружного освещения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части </w:t>
      </w:r>
      <w:r w:rsidRPr="007607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Петровского бульвара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сети наружного освещения части улицы Охтинская аллея и Петровского бульвара, и сети магистрального освещения</w:t>
      </w:r>
      <w:r w:rsidRPr="00537278">
        <w:t xml:space="preserve"> </w:t>
      </w:r>
      <w:r w:rsidRPr="005372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улиц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Воронцовского бульвара). </w:t>
      </w:r>
    </w:p>
    <w:p w14:paraId="7EE17E86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следствие отказа от права собственности на объекты недвижимости осуществлена государственная регистрация права собственности муниципального образования, к собственности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отнесены 11 земельных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Н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основании обращений юридических и физических лиц выявлено 27 бесхозяйных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(на конец отчётного года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реестре бесхозяйного имущества значится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41 объект бесхозяйного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).</w:t>
      </w:r>
    </w:p>
    <w:p w14:paraId="2BBFE633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отношении 221 объекта (25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объектов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недвижимого имущества и 196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движимого имущества), принятых в муниципальную собственность и объектов, находящихся в казне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отделом п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роведены мероприятия по осуществлению передачи муниципального имущества на праве оперативного управления за подведомственными учреждениями и 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ены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16 договоров оперативного управления.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7BEEEE64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Заключено 2 договора безвозмездного пользования земельными участками,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проведено 7 аукционов по продаже земельных участков и 18 аукционов на право заключения договора аренды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результатам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ё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нных аукционов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ены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3 договора аренды и 1 договор купли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продажи.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Также, 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отчётном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году осуществлена продажа 8 земельных участков из земель, государственная собственность на которую не 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537278">
        <w:t xml:space="preserve"> 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Двум многодетным семьям бесплатно предоставлены в собственность земельные участки под индивидуальное жилищное строительство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0B1319">
        <w:t xml:space="preserve"> </w:t>
      </w:r>
      <w:r w:rsidRPr="000B131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года велась работа по инвентаризации жилых помещений муниципального жилищного фонда.</w:t>
      </w:r>
    </w:p>
    <w:p w14:paraId="183C778E" w14:textId="77777777" w:rsidR="00CC46C7" w:rsidRDefault="00CC46C7" w:rsidP="00CC46C7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 основании заключённых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аренды были осуществлены начисления арендной платы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арендаторам земельных участков и муниципального имущества на общую сумму </w:t>
      </w:r>
      <w:r w:rsidRPr="000B1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9 млн. 465 тысяч рублей</w:t>
      </w:r>
      <w:r w:rsidRPr="0053727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2C33490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>жилищно-бытов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ая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при администрации прове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заседаний (рассмотрено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заявлений по различным вопросам).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в списках очередников, состоящих на учёте нуждающихся в улучшении жилищных условий, состоят 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семьи, из них на жил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ия, предоставляемые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 -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семей, для участия в федеральных и региональных жилищных программах –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семей.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работы в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«Жилье»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в реестр внесены 128 семей, состоящи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те в качестве нуждающихся в улучшении жилищных условий, и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снятых с указанного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14:paraId="75C45811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2023 году было уделено осуществлению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правообладателей ранее учт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нных объектов</w:t>
      </w:r>
      <w:r w:rsidRPr="0052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недвижимости.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года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 xml:space="preserve"> были проанализированы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19">
        <w:rPr>
          <w:rFonts w:ascii="Times New Roman" w:eastAsia="Times New Roman" w:hAnsi="Times New Roman" w:cs="Times New Roman"/>
          <w:sz w:val="28"/>
          <w:szCs w:val="28"/>
        </w:rPr>
        <w:t>193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7389A0" w14:textId="77777777" w:rsidR="00CC46C7" w:rsidRPr="00FB6544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FB654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градостроительной деятельности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администрацией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большая и трудоёмкая работа:</w:t>
      </w:r>
    </w:p>
    <w:p w14:paraId="537385EE" w14:textId="77777777" w:rsidR="00CC46C7" w:rsidRPr="00AC1D26" w:rsidRDefault="00CC46C7" w:rsidP="00CC46C7">
      <w:pPr>
        <w:numPr>
          <w:ilvl w:val="0"/>
          <w:numId w:val="42"/>
        </w:numPr>
        <w:shd w:val="clear" w:color="auto" w:fill="FFFFFF"/>
        <w:tabs>
          <w:tab w:val="clear" w:pos="720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Утверждены изменения в генеральный план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затронули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Восточного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микрорайона </w:t>
      </w: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. Предполагаемое развитие территории обеспечит транспортное сообщение с городом Санкт – Петербургом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в створе Пискаревского проспекта</w:t>
      </w:r>
      <w:r>
        <w:rPr>
          <w:rFonts w:ascii="Times New Roman" w:eastAsia="Times New Roman" w:hAnsi="Times New Roman" w:cs="Times New Roman"/>
          <w:sz w:val="28"/>
          <w:szCs w:val="28"/>
        </w:rPr>
        <w:t>. По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 завершению строительства данной транспортной инфраструктуры значительно снизится нагрузка на существующее региональное шоссе Санкт – Петербург – Матокса (городские улицы Центральная и Заречная).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>роект планировки территории восточной части г. Мурино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к утверждению.</w:t>
      </w:r>
    </w:p>
    <w:p w14:paraId="11E5EE41" w14:textId="77777777" w:rsidR="00CC46C7" w:rsidRPr="00AC1D26" w:rsidRDefault="00CC46C7" w:rsidP="00CC46C7">
      <w:pPr>
        <w:pStyle w:val="af1"/>
        <w:numPr>
          <w:ilvl w:val="0"/>
          <w:numId w:val="42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</w:rPr>
        <w:t>Утверждены изменения в Правила землепользования и застройки муниципального образования, в части определения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D26">
        <w:rPr>
          <w:rFonts w:ascii="Times New Roman" w:eastAsia="Times New Roman" w:hAnsi="Times New Roman" w:cs="Times New Roman"/>
          <w:sz w:val="28"/>
          <w:szCs w:val="28"/>
        </w:rPr>
        <w:t xml:space="preserve">объекты капитального строительства должны получать согласования архитектурно – градостроительного облика объекта, а также в отношении таких объектов установлены дополнительные градостроительные регламенты. </w:t>
      </w:r>
    </w:p>
    <w:p w14:paraId="3CF1F194" w14:textId="77777777" w:rsidR="00CC46C7" w:rsidRDefault="00CC46C7" w:rsidP="00CC46C7">
      <w:pPr>
        <w:pStyle w:val="af1"/>
        <w:numPr>
          <w:ilvl w:val="0"/>
          <w:numId w:val="42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C1D26">
        <w:rPr>
          <w:rFonts w:ascii="Times New Roman" w:eastAsia="Times New Roman" w:hAnsi="Times New Roman" w:cs="Times New Roman"/>
          <w:sz w:val="28"/>
          <w:szCs w:val="28"/>
        </w:rPr>
        <w:t>Ведётся работа по подготовке проекта планировки и проекта межевания территории производственной зоны «Мурино» (проведено 6 рабочих встреч), в настоящий момент материалы направлены на согласование в Комитет градостроительной политики Ленинградской области.</w:t>
      </w:r>
    </w:p>
    <w:p w14:paraId="28CD9CEC" w14:textId="77777777" w:rsidR="00CC46C7" w:rsidRPr="00D5387C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>Проведено несколько заседаний комиссии по подготовке правил землепользования и застройки по вопросам предоставления разрешения на условно-разрешённый вид использования земельных участков, отмене проектов планировки территорий, а также предоставления разрешения на отклонение от предельных параметров разрешённого строительства. Положительных решений по вопросам предоставления разрешения на условно-разрешённый вид использования земельных участков, а также предоставления разрешения на отклонение от предельных параметров разрешённого строительства принято не было.</w:t>
      </w:r>
    </w:p>
    <w:p w14:paraId="7309E19F" w14:textId="77777777" w:rsidR="00CC46C7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 xml:space="preserve">ны конкурсы на лучший «Архитектурный проект» концепции развития Привокзальной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площади и 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>на лучший внешний облик арт-объектов на территории г. Мурино.</w:t>
      </w:r>
    </w:p>
    <w:p w14:paraId="5D21936F" w14:textId="77777777" w:rsidR="00CC46C7" w:rsidRPr="00D5387C" w:rsidRDefault="00CC46C7" w:rsidP="00CC46C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num" w:pos="709"/>
        </w:tabs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5387C">
        <w:rPr>
          <w:rFonts w:ascii="Times New Roman" w:eastAsia="Times New Roman" w:hAnsi="Times New Roman" w:cs="Times New Roman"/>
          <w:sz w:val="28"/>
          <w:szCs w:val="28"/>
        </w:rPr>
        <w:t xml:space="preserve">Заключён муниципальный контракт на выполнение комплекса кадастровых и геодезических работ по подготовке схем расположения земельных 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на кадастровом плане территории и межевых планов для постановки на кадастровый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5387C">
        <w:rPr>
          <w:rFonts w:ascii="Times New Roman" w:eastAsia="Times New Roman" w:hAnsi="Times New Roman" w:cs="Times New Roman"/>
          <w:sz w:val="28"/>
          <w:szCs w:val="28"/>
        </w:rPr>
        <w:t>т земельных участков под многоквартирными домами.</w:t>
      </w:r>
    </w:p>
    <w:p w14:paraId="6C220122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C5412A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архитектуры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в 2023 году рассмотрено 18 заявлений о выдаче разрешения на строительство, по 11 из которых выданы мотивированные отказы, 7 рассмотрены положительно и получили разрешения на строительство.</w:t>
      </w:r>
    </w:p>
    <w:p w14:paraId="6F926032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Рассмотрено 8 заявлений о выдаче разрешений на ввод объектов в эксплуатацию, из которых по 6 заявлениям выданы мотивированные отказы, а на 2 объекта производственно-складского назначения на территории производственной зоны выданы разрешения на ввод в эксплуатацию.</w:t>
      </w:r>
    </w:p>
    <w:p w14:paraId="5D815F44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Проведено 17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помещения всех форм собственности на территории муниципального образования, на которых рассмотрели 79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перепланировки жилых и нежилых помещений (по 23 из них вынесено положительное решение). По вопросам перевода из жилого помещения в нежилое помещение поступило 7 обращений, по всем обращениям приняты отрицательные решения.  </w:t>
      </w:r>
    </w:p>
    <w:p w14:paraId="47308C58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Проведено 14 заседаний комиссии по приёмке выполненных ремонтно- строительных работ после завершения переустройства и(или) перепланировки жилого (нежилого) помещения на территории муниципального образования. Всего осуществлено 36 осмотров с выездом на местность. По результатам было согласовано и принято в эксплуатацию 21 помещение. </w:t>
      </w:r>
    </w:p>
    <w:p w14:paraId="2C84E13D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За 2023 год выдано 30 градостроительных планов земельных участков.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Принято 76 постановлений о присвоении адресов, внесено в базу адресного реестра более 12 800 адресов помещений.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более 30 постановлений об установлении сервитутов на территории муниципального образования.  </w:t>
      </w:r>
    </w:p>
    <w:p w14:paraId="00C1AFC4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C5412A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землеустройства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проведено 5 заседаний земельной комиссии, рассмотрено 37 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вынесены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.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 в д. </w:t>
      </w:r>
      <w:proofErr w:type="spellStart"/>
      <w:r w:rsidRPr="00C5412A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 двум многодетным семьям,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которых упоминалось ранее,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а также решение о передаче земельных участков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развитие территории в связи с планируемым строительством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ранспортно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пересадочного узла «Девяткино». </w:t>
      </w:r>
    </w:p>
    <w:p w14:paraId="21809413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Приобретено геодезическое оборудование, позволяющее оперативно выявлять правильное положение юридических границ земельных участков, пут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м выноса поворотных точек границ земельных участков в натуру. Осуществлено более 10 рабочих выездов с целью определения принадлежности земельных участков.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Проведено более 10 видеоконференций с целью обучения и информирования сотрудников МФЦ на территории Ленинградской области по профильным административным регламентам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>для минимизации ошибок при при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5412A">
        <w:rPr>
          <w:rFonts w:ascii="Times New Roman" w:eastAsia="Times New Roman" w:hAnsi="Times New Roman" w:cs="Times New Roman"/>
          <w:sz w:val="28"/>
          <w:szCs w:val="28"/>
        </w:rPr>
        <w:t xml:space="preserve">ме заявлений по профильным муниципальным услугам.  </w:t>
      </w:r>
    </w:p>
    <w:p w14:paraId="5CBD5446" w14:textId="77777777" w:rsidR="00CC46C7" w:rsidRPr="00C5412A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5412A">
        <w:rPr>
          <w:rFonts w:ascii="Times New Roman" w:eastAsia="Times New Roman" w:hAnsi="Times New Roman" w:cs="Times New Roman"/>
          <w:sz w:val="28"/>
          <w:szCs w:val="28"/>
        </w:rPr>
        <w:t>Приняты решения о передаче земельных участков в постоянное бессрочное пользование для обеспечения ритуальной (похоронной) деятельности.</w:t>
      </w:r>
    </w:p>
    <w:bookmarkEnd w:id="1"/>
    <w:p w14:paraId="6656EFAF" w14:textId="77777777" w:rsidR="00CC46C7" w:rsidRPr="00F24999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7101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24999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«Похоронная служба»</w:t>
      </w:r>
      <w:r w:rsidRPr="00F24999">
        <w:rPr>
          <w:rFonts w:ascii="Times New Roman" w:hAnsi="Times New Roman" w:cs="Times New Roman"/>
          <w:sz w:val="28"/>
          <w:szCs w:val="28"/>
        </w:rPr>
        <w:t>,</w:t>
      </w:r>
      <w:r w:rsidRPr="00F24999">
        <w:t xml:space="preserve"> </w:t>
      </w:r>
      <w:r w:rsidRPr="007101F9">
        <w:rPr>
          <w:rFonts w:ascii="Times New Roman" w:hAnsi="Times New Roman" w:cs="Times New Roman"/>
          <w:sz w:val="28"/>
          <w:szCs w:val="28"/>
        </w:rPr>
        <w:t xml:space="preserve">созданное в сентябре 2022 года, в отчётном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101F9">
        <w:rPr>
          <w:rFonts w:ascii="Times New Roman" w:hAnsi="Times New Roman" w:cs="Times New Roman"/>
          <w:sz w:val="28"/>
          <w:szCs w:val="28"/>
        </w:rPr>
        <w:t>осуществляло деятельность</w:t>
      </w:r>
      <w:r w:rsidRPr="00F24999">
        <w:rPr>
          <w:rFonts w:ascii="Times New Roman" w:hAnsi="Times New Roman" w:cs="Times New Roman"/>
          <w:sz w:val="28"/>
          <w:szCs w:val="28"/>
        </w:rPr>
        <w:t>, связанную с оказанием ритуальных услуг</w:t>
      </w:r>
      <w:r>
        <w:rPr>
          <w:rFonts w:ascii="Times New Roman" w:hAnsi="Times New Roman" w:cs="Times New Roman"/>
          <w:sz w:val="28"/>
          <w:szCs w:val="28"/>
        </w:rPr>
        <w:t>, в числе которых:</w:t>
      </w:r>
    </w:p>
    <w:p w14:paraId="30360476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24999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4999">
        <w:rPr>
          <w:rFonts w:ascii="Times New Roman" w:hAnsi="Times New Roman" w:cs="Times New Roman"/>
          <w:sz w:val="28"/>
          <w:szCs w:val="28"/>
        </w:rPr>
        <w:t xml:space="preserve">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4999">
        <w:rPr>
          <w:rFonts w:ascii="Times New Roman" w:hAnsi="Times New Roman" w:cs="Times New Roman"/>
          <w:sz w:val="28"/>
          <w:szCs w:val="28"/>
        </w:rPr>
        <w:t>му и исполнению заказов на ритуальные услуги и иные услуги, связанные с погребением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99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их 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>;</w:t>
      </w:r>
    </w:p>
    <w:p w14:paraId="2355EE52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 содержания кладбищ, расположенных на территории муниципального образования;</w:t>
      </w:r>
    </w:p>
    <w:p w14:paraId="32A49642" w14:textId="77777777" w:rsidR="00CC46C7" w:rsidRDefault="00CC46C7" w:rsidP="00CC46C7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лиц, заключивших договоры на выполнение работ и услуг по содержанию и эксплуатации кладбищ, иных лиц, осуществляющих ритуальные услуги, а также осущест</w:t>
      </w:r>
      <w:r>
        <w:rPr>
          <w:rFonts w:ascii="Times New Roman" w:hAnsi="Times New Roman" w:cs="Times New Roman"/>
          <w:sz w:val="28"/>
          <w:szCs w:val="28"/>
        </w:rPr>
        <w:t>вление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за выполнением ими обязательств по заключё</w:t>
      </w:r>
      <w:r>
        <w:rPr>
          <w:rFonts w:ascii="Times New Roman" w:hAnsi="Times New Roman" w:cs="Times New Roman"/>
          <w:sz w:val="28"/>
          <w:szCs w:val="28"/>
        </w:rPr>
        <w:t>нным договорам;</w:t>
      </w:r>
    </w:p>
    <w:p w14:paraId="6F252CFA" w14:textId="77777777" w:rsidR="00CC46C7" w:rsidRPr="00F24999" w:rsidRDefault="00CC46C7" w:rsidP="00CC46C7">
      <w:pPr>
        <w:pStyle w:val="af1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F24999"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захоронения. </w:t>
      </w:r>
    </w:p>
    <w:p w14:paraId="003B6C35" w14:textId="77777777" w:rsidR="00CC46C7" w:rsidRPr="008F4CFB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F24999">
        <w:rPr>
          <w:rFonts w:ascii="Times New Roman" w:hAnsi="Times New Roman" w:cs="Times New Roman"/>
          <w:sz w:val="28"/>
          <w:szCs w:val="28"/>
        </w:rPr>
        <w:t xml:space="preserve"> МБУ «Похоронная служба» произвела </w:t>
      </w:r>
      <w:r w:rsidRPr="008F4C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859 захоронений, сумма средств, поступивших в бюджет муниципального образования, при плане в 2 млн. 800 тыс. рублей составила </w:t>
      </w:r>
      <w:r w:rsidRPr="008F4CF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 млн. 305,5 тыс. рублей </w:t>
      </w:r>
      <w:r w:rsidRPr="004D72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(на 568% больше в сравнении с 2022 годом).</w:t>
      </w:r>
    </w:p>
    <w:p w14:paraId="02B2EAA0" w14:textId="77777777" w:rsidR="00CC46C7" w:rsidRPr="00A2435E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Cs/>
          <w:sz w:val="28"/>
          <w:szCs w:val="28"/>
        </w:rPr>
      </w:pPr>
      <w:r w:rsidRPr="00A2435E">
        <w:rPr>
          <w:rFonts w:ascii="Times New Roman" w:hAnsi="Times New Roman" w:cs="Times New Roman"/>
          <w:bCs/>
          <w:sz w:val="28"/>
          <w:szCs w:val="28"/>
        </w:rPr>
        <w:t>МБУ «Похоронная служба» в полном объёме выполняет возложенные на него функции специализированной службы по вопросам похоронного дела.</w:t>
      </w:r>
    </w:p>
    <w:p w14:paraId="24DFA68A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F13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Перейд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ё</w:t>
      </w:r>
      <w:r w:rsidRPr="004F13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 к правовым вопросам.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8C5A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 w:rsidRPr="004D7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ектором правового обеспечения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2023 </w:t>
      </w:r>
      <w:r w:rsidRPr="004D72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года принято участие в более чем 200 судебных заседаниях (на 24% больше по сравнению с предыдущим годом).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3304B6A4" w14:textId="77777777" w:rsidR="00CC46C7" w:rsidRPr="004D72DE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iCs/>
          <w:color w:val="000000" w:themeColor="text1"/>
          <w:sz w:val="23"/>
          <w:szCs w:val="23"/>
        </w:rPr>
      </w:pP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отчётном году в администрацию поступило 28 представлений и 2 протеста Всеволожской городской прокуратуры Ленинградской области. Протесты касались постановлений администрации в части приведения их в соответствие с нормами действующего законодательства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 касается представлений – большинство из них были направлены на устранение нарушений действующего законодательства (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 них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5 представлений касались дорожной деятельности, 5 – нормотворчества, то есть, требовалось внесение изменений в некоторые нормативно-правовые акты администрации, в первую очередь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5F7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связи с вступившими в силу изменениями федерального и областного законодательства, 3 – охраны окружающей среды, противопожарной и антитеррористической защищённости).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Все представления и протесты рассмотрены в срок, в том числе, при необходимости – с участием представителей Всеволожской городской прокуратуры Ленинградской области. </w:t>
      </w:r>
    </w:p>
    <w:p w14:paraId="56DF8635" w14:textId="77777777" w:rsidR="00CC46C7" w:rsidRPr="00D9015E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большое внимание администрация уделяла вопросам обеспечения безопасности жизнедеятельности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За эти направления деятельности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отвечает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отдел территориальной безопасности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администрации.</w:t>
      </w:r>
    </w:p>
    <w:p w14:paraId="582C9288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CF5A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рамках муниципальной программы по обеспечению безопасности, отдел курирует такие подпрограммы, как пожарная безопасность, обеспечение защиты населения в случае возникновения чрезвычайной ситуации и проведение мероприятий по гражданской обороне, спасение на водах, охрана окружающей среды и рациональное природопользование, муниципальный земельный контроль</w:t>
      </w:r>
      <w:r w:rsidRPr="00CF5ABF">
        <w:rPr>
          <w:color w:val="000000" w:themeColor="text1"/>
        </w:rPr>
        <w:t>, о</w:t>
      </w:r>
      <w:r w:rsidRPr="00CF5A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Так, по муниципальной программе «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Обеспечение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безопасности на террито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рии муниципального образования…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объём освоенных бюджетных средств составил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млн. 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,4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тыс. руб</w:t>
      </w:r>
      <w:r w:rsidRPr="00A661D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0FE4386" w14:textId="77777777" w:rsidR="00CC46C7" w:rsidRPr="00CF5ABF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2023 году отделом проведены мероприятия по 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ликвидации 7 несанкционированных свалок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 общим объёмом отходов производства и потребления 35 тыс. м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vertAlign w:val="superscript"/>
        </w:rPr>
        <w:t>3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Совокупный объем финансирования составил </w:t>
      </w:r>
      <w:r w:rsidRPr="00567D3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31 млн. рублей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 том числе 29 млн. рублей областного бюджета, предоставленных в рамках подпрограммы «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567D3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бращение с отходами» государственной программы Ленинградской области «Охрана окружающей среды Ленинградской области».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Ликвидированный объём отходов производства и потребления превысил плановое значение на 70%.</w:t>
      </w:r>
    </w:p>
    <w:p w14:paraId="75713688" w14:textId="77777777" w:rsidR="00CC46C7" w:rsidRPr="00B266A8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ерриторию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обслуживают участковы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полиции 87 отдела полиции УМВД России по Всеволожскому району ЛО. Для охраны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поддержания общественного порядка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период с 20 час. 00 мин. до 08 час. 00 мин.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выделяется экипаж отдельной роты патрульно-постовой службы УМВД,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осуществляется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патрулирование территории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сотрудниками Полка ППСП ГУ МВД России по СПб и ЛО. Ежегодно заключается договор на оказание услуг по профилактике терроризма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экстремизма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поддержания общественной безопасности на территории муниципалитета.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45EADB" w14:textId="77777777" w:rsidR="00CC46C7" w:rsidRPr="001F678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сотрудниками администрации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выявлено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273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административных правонарушени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(в том числе 30 – 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тишины и покоя граждан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128  – 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механических транспортных средств на территориях, занятых зелёными насаждениями, на территориях детских и спортивных площадок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84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нарушения установленных органами местного самоуправления требований к размещению, внешнему виду и содержанию информационных конструкций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). 89% протоколов по выявленным правонарушениям составлены сотрудниками о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612B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территориальной безопасности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C4F9950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153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протоколам об административном правонарушении, составленным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56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% от общего числа протоколов, составленных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году), лица, совершившие административные правонарушения, привлечены к административной ответственности и в отношении них вынесено решение о наложении административных наказаний, в том числе штрафов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общую сумму 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359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14B99664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>Что касается работы администрации с документооборотом и обращениями граждан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2023 год поступило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8 253 входящих документов от организаций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(на 6% больше по сравнению с 2022 годом, на 15,3% с 2021 годом и на 20% - с 2020-м годом)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3 325 заявлений граждан</w:t>
      </w:r>
      <w:r w:rsidRPr="004F13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29517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Подготовлено 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10 606 ответов</w:t>
      </w:r>
      <w:r w:rsidRPr="00CF19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запросы и обращения граждан, издано 495 постановлений и 112 распоряжений по основным вопросам, 597 распоряжений по кадрам и личному составу. </w:t>
      </w:r>
    </w:p>
    <w:p w14:paraId="2ECB256A" w14:textId="77777777" w:rsidR="00CC46C7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B7DF2">
        <w:rPr>
          <w:rFonts w:ascii="Times New Roman" w:eastAsia="Times New Roman" w:hAnsi="Times New Roman" w:cs="Times New Roman"/>
          <w:spacing w:val="-6"/>
          <w:sz w:val="28"/>
          <w:szCs w:val="28"/>
        </w:rPr>
        <w:t>Из муниципальных правовых актов, направленных на решение общественно значимых вопросов, можно отметить постановления об утверждении и изменении муниципальных программ, обеспечивающих эффективное решение экономических, экологических, социальных и иных проблем развития поселения, утверждение схем теплоснабжения, водоснабжения и водоотведения, уборки муниципальных территорий, а также административных регламентов, разработанных в целях повышения качества и доступности предоставляемых услуг администрацией муниципального образования.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426717FE" w14:textId="77777777" w:rsidR="00CC46C7" w:rsidRPr="00CF19A4" w:rsidRDefault="00CC46C7" w:rsidP="00CC46C7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CF19A4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Сектором делопроизводства и архива</w:t>
      </w:r>
      <w:r w:rsidRPr="00CF19A4">
        <w:rPr>
          <w:rFonts w:ascii="Times New Roman" w:hAnsi="Times New Roman" w:cs="Times New Roman"/>
          <w:spacing w:val="-6"/>
          <w:sz w:val="28"/>
          <w:szCs w:val="28"/>
        </w:rPr>
        <w:t xml:space="preserve"> в отчётном году продолжалась работа с программным обеспечением системы электронного архива «</w:t>
      </w:r>
      <w:proofErr w:type="spellStart"/>
      <w:r w:rsidRPr="00CF19A4">
        <w:rPr>
          <w:rFonts w:ascii="Times New Roman" w:hAnsi="Times New Roman" w:cs="Times New Roman"/>
          <w:spacing w:val="-6"/>
          <w:sz w:val="28"/>
          <w:szCs w:val="28"/>
        </w:rPr>
        <w:t>Этлас</w:t>
      </w:r>
      <w:proofErr w:type="spellEnd"/>
      <w:r w:rsidRPr="00CF19A4">
        <w:rPr>
          <w:rFonts w:ascii="Times New Roman" w:hAnsi="Times New Roman" w:cs="Times New Roman"/>
          <w:spacing w:val="-6"/>
          <w:sz w:val="28"/>
          <w:szCs w:val="28"/>
        </w:rPr>
        <w:t xml:space="preserve">», в который заведены 89 коробов документов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постоянного срока хранения </w:t>
      </w:r>
      <w:r w:rsidRPr="00CF19A4">
        <w:rPr>
          <w:rFonts w:ascii="Times New Roman" w:hAnsi="Times New Roman" w:cs="Times New Roman"/>
          <w:spacing w:val="-6"/>
          <w:sz w:val="28"/>
          <w:szCs w:val="28"/>
        </w:rPr>
        <w:t xml:space="preserve">(286 тома, 8967 документов, более 53 тысяч страниц).  </w:t>
      </w:r>
    </w:p>
    <w:p w14:paraId="081045DE" w14:textId="294B9599" w:rsidR="00CC46C7" w:rsidRPr="00DD3E10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CF19A4">
        <w:rPr>
          <w:spacing w:val="-6"/>
          <w:sz w:val="28"/>
          <w:szCs w:val="28"/>
        </w:rPr>
        <w:t xml:space="preserve">На </w:t>
      </w:r>
      <w:r w:rsidRPr="00CF19A4">
        <w:rPr>
          <w:b/>
          <w:bCs/>
          <w:spacing w:val="-6"/>
          <w:sz w:val="28"/>
          <w:szCs w:val="28"/>
        </w:rPr>
        <w:t>воинском учёте</w:t>
      </w:r>
      <w:r w:rsidRPr="00CF19A4">
        <w:rPr>
          <w:spacing w:val="-6"/>
          <w:sz w:val="28"/>
          <w:szCs w:val="28"/>
        </w:rPr>
        <w:t xml:space="preserve"> в поселении состоят </w:t>
      </w:r>
      <w:r>
        <w:rPr>
          <w:spacing w:val="-6"/>
          <w:sz w:val="28"/>
          <w:szCs w:val="28"/>
        </w:rPr>
        <w:t>16 498</w:t>
      </w:r>
      <w:r w:rsidRPr="00CF19A4">
        <w:rPr>
          <w:spacing w:val="-6"/>
          <w:sz w:val="28"/>
          <w:szCs w:val="28"/>
        </w:rPr>
        <w:t xml:space="preserve"> человек (на </w:t>
      </w:r>
      <w:r>
        <w:rPr>
          <w:spacing w:val="-6"/>
          <w:sz w:val="28"/>
          <w:szCs w:val="28"/>
        </w:rPr>
        <w:t>35,7</w:t>
      </w:r>
      <w:r w:rsidRPr="00CF19A4">
        <w:rPr>
          <w:spacing w:val="-6"/>
          <w:sz w:val="28"/>
          <w:szCs w:val="28"/>
        </w:rPr>
        <w:t>% больше в сравнении с 202</w:t>
      </w:r>
      <w:r>
        <w:rPr>
          <w:spacing w:val="-6"/>
          <w:sz w:val="28"/>
          <w:szCs w:val="28"/>
        </w:rPr>
        <w:t>2</w:t>
      </w:r>
      <w:r w:rsidRPr="00CF19A4">
        <w:rPr>
          <w:spacing w:val="-6"/>
          <w:sz w:val="28"/>
          <w:szCs w:val="28"/>
        </w:rPr>
        <w:t xml:space="preserve"> годом, на </w:t>
      </w:r>
      <w:r>
        <w:rPr>
          <w:spacing w:val="-6"/>
          <w:sz w:val="28"/>
          <w:szCs w:val="28"/>
        </w:rPr>
        <w:t>54,2</w:t>
      </w:r>
      <w:r w:rsidRPr="00CF19A4">
        <w:rPr>
          <w:spacing w:val="-6"/>
          <w:sz w:val="28"/>
          <w:szCs w:val="28"/>
        </w:rPr>
        <w:t>% - с 202</w:t>
      </w:r>
      <w:r>
        <w:rPr>
          <w:spacing w:val="-6"/>
          <w:sz w:val="28"/>
          <w:szCs w:val="28"/>
        </w:rPr>
        <w:t>1, на 77,5% - с 2020</w:t>
      </w:r>
      <w:r w:rsidRPr="00CF19A4">
        <w:rPr>
          <w:spacing w:val="-6"/>
          <w:sz w:val="28"/>
          <w:szCs w:val="28"/>
        </w:rPr>
        <w:t xml:space="preserve"> и на </w:t>
      </w:r>
      <w:r>
        <w:rPr>
          <w:spacing w:val="-6"/>
          <w:sz w:val="28"/>
          <w:szCs w:val="28"/>
        </w:rPr>
        <w:t>123,2</w:t>
      </w:r>
      <w:r w:rsidRPr="00CF19A4">
        <w:rPr>
          <w:spacing w:val="-6"/>
          <w:sz w:val="28"/>
          <w:szCs w:val="28"/>
        </w:rPr>
        <w:t xml:space="preserve">% в сравнении с 2019 годом). При этом, в военно-учётном столе администрации </w:t>
      </w:r>
      <w:r>
        <w:rPr>
          <w:spacing w:val="-6"/>
          <w:sz w:val="28"/>
          <w:szCs w:val="28"/>
        </w:rPr>
        <w:t xml:space="preserve">по-прежнему </w:t>
      </w:r>
      <w:r w:rsidRPr="00CF19A4">
        <w:rPr>
          <w:spacing w:val="-6"/>
          <w:sz w:val="28"/>
          <w:szCs w:val="28"/>
        </w:rPr>
        <w:t xml:space="preserve">работают всего 3 сотрудника. </w:t>
      </w:r>
      <w:r w:rsidRPr="00DD3E10">
        <w:rPr>
          <w:color w:val="000000" w:themeColor="text1"/>
          <w:spacing w:val="-6"/>
          <w:sz w:val="28"/>
          <w:szCs w:val="28"/>
        </w:rPr>
        <w:t>Общее количество граждан, вызываемых на мероприятия, связанные с призывом в Вооружённые Силы Российской Федерации, за год составило 21</w:t>
      </w:r>
      <w:r w:rsidR="00770F8E">
        <w:rPr>
          <w:color w:val="000000" w:themeColor="text1"/>
          <w:spacing w:val="-6"/>
          <w:sz w:val="28"/>
          <w:szCs w:val="28"/>
        </w:rPr>
        <w:t xml:space="preserve"> </w:t>
      </w:r>
      <w:r w:rsidRPr="00DD3E10">
        <w:rPr>
          <w:color w:val="000000" w:themeColor="text1"/>
          <w:spacing w:val="-6"/>
          <w:sz w:val="28"/>
          <w:szCs w:val="28"/>
        </w:rPr>
        <w:t>18</w:t>
      </w:r>
      <w:r w:rsidR="00770F8E">
        <w:rPr>
          <w:color w:val="000000" w:themeColor="text1"/>
          <w:spacing w:val="-6"/>
          <w:sz w:val="28"/>
          <w:szCs w:val="28"/>
        </w:rPr>
        <w:t>8</w:t>
      </w:r>
      <w:r w:rsidRPr="00DD3E10">
        <w:rPr>
          <w:color w:val="000000" w:themeColor="text1"/>
          <w:spacing w:val="-6"/>
          <w:sz w:val="28"/>
          <w:szCs w:val="28"/>
        </w:rPr>
        <w:t xml:space="preserve"> человек, в Вооружённые силы РФ в 2022 году призваны 43 человека (на 79% больше в сравнении с прошлым годом).</w:t>
      </w:r>
    </w:p>
    <w:p w14:paraId="7354F9E9" w14:textId="77777777" w:rsidR="00CC46C7" w:rsidRPr="005929F6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2C2D2E"/>
          <w:sz w:val="23"/>
          <w:szCs w:val="23"/>
        </w:rPr>
      </w:pPr>
      <w:r>
        <w:rPr>
          <w:color w:val="000000"/>
          <w:spacing w:val="-6"/>
          <w:sz w:val="28"/>
          <w:szCs w:val="28"/>
        </w:rPr>
        <w:t xml:space="preserve">В течение года работниками военно-учётного стола проводилась разъяснительная работа по исполнению гражданами обязанностей в области воинского учёта в соответствии с действующим законодательством, работа с гражданами, пребывающими в запасе, о прохождении военной службы по контракту и о наборе в мобилизационный резерв, а также </w:t>
      </w:r>
      <w:r w:rsidRPr="001709C6">
        <w:rPr>
          <w:color w:val="000000"/>
          <w:spacing w:val="-6"/>
          <w:sz w:val="28"/>
          <w:szCs w:val="28"/>
        </w:rPr>
        <w:t>сверка документов первичного воинского учёта граждан, пребывающих в запасе и стоящих на учёте</w:t>
      </w:r>
      <w:r>
        <w:rPr>
          <w:color w:val="000000"/>
          <w:spacing w:val="-6"/>
          <w:sz w:val="28"/>
          <w:szCs w:val="28"/>
        </w:rPr>
        <w:t xml:space="preserve"> в муниципальном образовании, </w:t>
      </w:r>
      <w:r w:rsidRPr="001709C6">
        <w:rPr>
          <w:color w:val="000000"/>
          <w:spacing w:val="-6"/>
          <w:sz w:val="28"/>
          <w:szCs w:val="28"/>
        </w:rPr>
        <w:t>с учётными данными военного комиссариата г. Всеволожск</w:t>
      </w:r>
      <w:r>
        <w:rPr>
          <w:color w:val="000000"/>
          <w:spacing w:val="-6"/>
          <w:sz w:val="28"/>
          <w:szCs w:val="28"/>
        </w:rPr>
        <w:t xml:space="preserve">а. </w:t>
      </w:r>
      <w:r>
        <w:rPr>
          <w:iCs/>
          <w:color w:val="000000"/>
          <w:spacing w:val="-6"/>
          <w:sz w:val="28"/>
          <w:szCs w:val="28"/>
        </w:rPr>
        <w:t>Р</w:t>
      </w:r>
      <w:r w:rsidRPr="005929F6">
        <w:rPr>
          <w:iCs/>
          <w:color w:val="000000"/>
          <w:spacing w:val="-6"/>
          <w:sz w:val="28"/>
          <w:szCs w:val="28"/>
        </w:rPr>
        <w:t>аботники военно-учётного стола принимали участие в работе мобильного пункт</w:t>
      </w:r>
      <w:r>
        <w:rPr>
          <w:iCs/>
          <w:color w:val="000000"/>
          <w:spacing w:val="-6"/>
          <w:sz w:val="28"/>
          <w:szCs w:val="28"/>
        </w:rPr>
        <w:t>а</w:t>
      </w:r>
      <w:r w:rsidRPr="005929F6">
        <w:rPr>
          <w:iCs/>
          <w:color w:val="000000"/>
          <w:spacing w:val="-6"/>
          <w:sz w:val="28"/>
          <w:szCs w:val="28"/>
        </w:rPr>
        <w:t xml:space="preserve"> приёма на контрактную службу, где можно подать заявку на военную службу по контракту в Вооружённые силы РФ</w:t>
      </w:r>
      <w:r>
        <w:rPr>
          <w:iCs/>
          <w:color w:val="000000"/>
          <w:spacing w:val="-6"/>
          <w:sz w:val="28"/>
          <w:szCs w:val="28"/>
        </w:rPr>
        <w:t>.</w:t>
      </w:r>
    </w:p>
    <w:p w14:paraId="1E045C8D" w14:textId="77777777" w:rsidR="00CC46C7" w:rsidRDefault="00CC46C7" w:rsidP="00CC46C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учёте организаций муниципального образования, где ведётся воинский учёт, состоит 73 организаций (на 152% больше по сравнению с 2022 годом), в том числе, 20 организаций, где ведётся бронирование граждан, и 5 федеральных учреждений.</w:t>
      </w:r>
    </w:p>
    <w:p w14:paraId="285F5F45" w14:textId="77777777" w:rsidR="00CC46C7" w:rsidRPr="002062E2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Важную роль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работе администрации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играет </w:t>
      </w:r>
      <w:r w:rsidRPr="002062E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организационный отдел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который не только координирует работу всех структурных подразделений администрации, но и отвечает, в первую очередь,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за максимальную открытость деятельности, достоверность и доступность информации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14:paraId="6DD6AFEF" w14:textId="77777777" w:rsidR="00CC46C7" w:rsidRPr="001F678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 и в предыдущие годы, действует официальный сайт муниципального образования, на котором размещаются нормативные документы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объявления для жителей, новости и другая актуальная информация.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течение года на сайте было размещено более тысячи</w:t>
      </w:r>
      <w:r w:rsidRPr="0078556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публикаций разной направленности (новостной и информационной), все нормативно-правовые акты администрации, совета депутатов (с их 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проектами)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контрольно-счётной палаты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а также информация, имеющая отношение к деятельности органов местного самоуправления муниципального образования. Самым популярным разделом на официальном сайте остаются «перспективы развития», которые за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лет просмотрели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уже </w:t>
      </w:r>
      <w:r w:rsidRPr="00B266A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более 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0</w:t>
      </w:r>
      <w:r w:rsidRPr="00B266A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млн. раз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(в среднем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больше 1 млн. человек в год). Отмечу, что на данный момент разработка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официального портала (сайта)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завершена, в ближайшее время сайт муниципального образования сможет «переехать» на новую, современную платформу. </w:t>
      </w:r>
    </w:p>
    <w:p w14:paraId="602843CE" w14:textId="77777777" w:rsidR="00CC46C7" w:rsidRPr="001F678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Работа администрации публично освещается также в группе информационно-телекоммуникационной сети Интернет «ВКон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кте», насчитывающей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подписчиков.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Верифицированная г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(сообщество),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вшая ещё в 2022 году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отметку «Госорганизация»,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 просто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официальным </w:t>
      </w:r>
      <w:proofErr w:type="spellStart"/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госпабликом</w:t>
      </w:r>
      <w:proofErr w:type="spellEnd"/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одним из флагманских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госпабликов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Всеволожского района.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размещено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публикаций, охват которых по статистике группы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50 тыс.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29% больше в сравнении с предыдущим отчётным периодом). </w:t>
      </w:r>
    </w:p>
    <w:p w14:paraId="03BE29E7" w14:textId="77777777" w:rsidR="00CC46C7" w:rsidRDefault="00CC46C7" w:rsidP="00CC46C7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Такая статистика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говорит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 высоком уровне информированности населения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нтернет, так и высоком уровне вовлеченности населения в деятельность администрации. Я, как глава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 свой аккаунт в социальной сети «ВКонтакте»,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5A4442" w14:textId="77777777" w:rsidR="00CC46C7" w:rsidRPr="0056058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провёл 18 приёмных дней, на которых принял 37 жителей</w:t>
      </w:r>
      <w:r w:rsidRPr="0029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29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своими вопросами. В основном, вопросы касались предоставления земельных участков различным категориям граждан и отказов в перепланировке своих жилых помещений. 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жителям</w:t>
      </w:r>
      <w:r w:rsidRPr="00C8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даны разъяснения и консультации. Поступившие вопросы взяты на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F95A6F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феврале 2023 года в 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составе делегации Ленинградской области 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масштабном проекте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марафоне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диалог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проводимом Всероссийской ассоциацией развития местного самоуправления с участием всех муниципальных образований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3A5A">
        <w:rPr>
          <w:rFonts w:ascii="Times New Roman" w:hAnsi="Times New Roman" w:cs="Times New Roman"/>
          <w:color w:val="000000" w:themeColor="text1"/>
          <w:sz w:val="28"/>
          <w:szCs w:val="28"/>
        </w:rPr>
        <w:t>Суть марафона – выявление глобальных проблем на местах, обмен опытом, практикой управления, сложившейся в муниципалитетах, а также выработка общей, единой стратегии дальнейшего развития в самом широком смысле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немаловажно для нашего молодого и перспективного города.</w:t>
      </w:r>
    </w:p>
    <w:p w14:paraId="6F0F58F2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весной 2023 года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Областного закона «О содействи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были проведены два собрания с участием активных граждан в Западной и Центральной части г. Мурино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впервые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избраны две инициативные комиссии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вошло по 5 человек. Теперь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неравнодушные жители могут спокойно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вносить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предложения по благоустройству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данных комиссий. </w:t>
      </w:r>
    </w:p>
    <w:p w14:paraId="3AD4293C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планируется провести работы по б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территорий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г. Мурино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заявкам инициативных комиссий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: обустройство пространства у пешеходного перехода по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в </w:t>
      </w:r>
      <w:proofErr w:type="spellStart"/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д. 68 и пространства вдоль тротуара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части Воронцовского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бульвара и бульвара</w:t>
      </w:r>
      <w:r w:rsidRPr="005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Менделеева до Петровского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бульвара. Необходимые заявки администрацией поданы в срок, финансирование из средств областного бюджета по ним одобрено. </w:t>
      </w:r>
    </w:p>
    <w:p w14:paraId="783EBD3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п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родолж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илась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поступило </w:t>
      </w:r>
      <w:r w:rsidRPr="005605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1 949 обращений по системе «Инцидент менеджмент» и 2 485 обращений по системе ПОС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19EE89D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году</w:t>
      </w: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организационного отдела в сфере </w:t>
      </w:r>
      <w:r w:rsidRPr="00F06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молодёжной политики</w:t>
      </w: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также по нескольким направлениям, из которых стоит отметить ключевые: патриотическое воспитание, добровольчество, развитие и укрепление межмуниципального сотрудничества. </w:t>
      </w:r>
    </w:p>
    <w:p w14:paraId="6F2B4F20" w14:textId="77777777" w:rsidR="00CC46C7" w:rsidRPr="001A190C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 добровольческое объединение «Илья Муромец», ребята из которого активно принимают участие во всех муниципальных мероприятиях, а также мероприятиях районного и областного значения. </w:t>
      </w:r>
    </w:p>
    <w:p w14:paraId="6B878425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апреля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м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олодёжный совет при администрации начал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работу в обновлённом составе и плотном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предпринимателями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центрами образования. В июне команда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совета приняла участие в региональном этапе Всероссийского марафона «Земля спорта»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VII межмуниципальн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активной молодёжи, где заняла второе место. Заместитель председателя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жного совета вош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л в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рский корпус Всемирного Фестиваля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жи в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>Сочи, который пройдёт в текущем 2024 году. В начале осени по сложившейся традиции несколько добровольцев г. Мурино вошли в волонтёрский штаб Северо-Западного окружного молодёжного форума «Ладога», а представители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совета </w:t>
      </w:r>
      <w:r w:rsidRPr="003A1E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организационный штаб форума.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573A8" w14:textId="77777777" w:rsidR="00CC46C7" w:rsidRPr="00EC19DA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отчётном году также продолжалось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ество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коллегами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молодёжных советов и добровольцами </w:t>
      </w:r>
      <w:proofErr w:type="spellStart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>Бугровского</w:t>
      </w:r>
      <w:proofErr w:type="spellEnd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>, Ново-</w:t>
      </w:r>
      <w:proofErr w:type="spellStart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>Девяткинского</w:t>
      </w:r>
      <w:proofErr w:type="spellEnd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Токсовского и </w:t>
      </w:r>
      <w:proofErr w:type="spellStart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>Куйвозовского</w:t>
      </w:r>
      <w:proofErr w:type="spellEnd"/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поселений, провод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ились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Дни соседей. </w:t>
      </w:r>
      <w:r w:rsidRPr="00E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92C362" w14:textId="77777777" w:rsidR="00CC46C7" w:rsidRPr="00AE43E6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молодое поколение, хочу особо отметить, что значимым событием прошедшего года стало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открытие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новой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продолжает работу по поощрению лучших учеников образовательных учреждений города персональными стипендиями: в 2019 году 3-м стипендиатам из бюджета муниципального образования были выплачены стипендии в размере 81 тыс. руб., в 2020 году было 9 стипендиатов, сумма выплат составила 243 тыс. руб. В 2021 и 2022-м в число лучших учеников вошли 11 стипендиатов, сумма выплат составила по 297 тыс. рублей в год.  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отчётном 2023 году стипендии удостоены 10 учеников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выплат которым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270 тыс. рублей.</w:t>
      </w:r>
      <w:r w:rsidRPr="00A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Надеюсь, в 2024 году у нас будет больше одарённых учеников.</w:t>
      </w:r>
      <w:r w:rsidRPr="00AE43E6">
        <w:t xml:space="preserve"> </w:t>
      </w:r>
      <w:r w:rsidRPr="00AE43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A5E47CB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справки: п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2024 года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расположен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детских садика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из которых открылся в 2023 году) и </w:t>
      </w:r>
      <w:r w:rsidRPr="001F00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средних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(фактически, школ на территории города 7, так как одна из них расположилась на двух площадках). Во всех школах г. Мурино в отчётном году открылись отделения </w:t>
      </w:r>
      <w:r w:rsidRPr="00C66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Российского движения детей и молодёжи «Движение первых»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по образованию осуществляет Всеволожский муниципальный район. </w:t>
      </w:r>
    </w:p>
    <w:p w14:paraId="5DF4EB45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значимые открытие, хотелось бы также отметить, что в январе </w:t>
      </w:r>
      <w:r w:rsidRPr="00850EAF">
        <w:rPr>
          <w:rFonts w:ascii="Times New Roman" w:hAnsi="Times New Roman" w:cs="Times New Roman"/>
          <w:color w:val="000000" w:themeColor="text1"/>
          <w:sz w:val="28"/>
          <w:szCs w:val="28"/>
        </w:rPr>
        <w:t>2023 года на Воронцовском б-ре, д. 21, корп.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58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открылась детская амбулатория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которой в течение года под наблюдение и патронаж прикрепилось 977 новорождённых. Полномочия в области медицины </w:t>
      </w:r>
      <w:r w:rsidRPr="0017585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к компетенции Комитета по здравоохранению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F29C92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Вернёмся непосредственно к работе администрации. В отчётном году продолжилась работа с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, призванным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частичной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мобилизации, а также членам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данный момент, таких семей на территории муниципального образования порядка 250. В течение года благотворительный фонд г. Мурино и предприниматели поселения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нашим бойцам, находящимся в зоне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добровольцы «Ильи Муромца» помогали в решении бытовых вопросов (гуляли с собаками, раздавали новогодние подарки и т.д.).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Активно к помощи подключа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представители старшего поколения, которые знают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9365B">
        <w:rPr>
          <w:rFonts w:ascii="Times New Roman" w:hAnsi="Times New Roman" w:cs="Times New Roman"/>
          <w:color w:val="000000" w:themeColor="text1"/>
          <w:sz w:val="28"/>
          <w:szCs w:val="28"/>
        </w:rPr>
        <w:t>как важна для бойца помощь и поддержка из тыла.</w:t>
      </w:r>
    </w:p>
    <w:p w14:paraId="516D5319" w14:textId="77777777" w:rsidR="00CC46C7" w:rsidRPr="00530C36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аботе с пожилыми людьми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по-прежнему уделяется о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собое внимание. Ветеранская организация Муринского Совета ветеранов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остаётся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одной из крупных первичных организаций Всеволожского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районного Совета Ветеранов. В Муринском Совете ветеранов зарегистрировано </w:t>
      </w:r>
      <w:r w:rsidRPr="00530C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около 800 человек – это ветераны войны, труда, вооружённых сил и правоохранительных органов (в том числе, участники Великой Отечественной войны и вдовы таких участников, труженики тыла, несовершеннолетние узники концлагерей, а также жители блокадного Ленинграда). Ветераны принимают активное участие во всех праздничных и памятных мероприятиях, проводимых на территории муниципального образования, а также проводят уроки памяти и мужества в школах и дошкольных образовательных учреждениях. </w:t>
      </w:r>
    </w:p>
    <w:p w14:paraId="6A19B98D" w14:textId="77777777" w:rsidR="00CC46C7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жителей поселения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подведомственное </w:t>
      </w:r>
      <w:r w:rsidRPr="002F02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учреждение «Редакция газеты «Муринская панорама»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F03D65" w14:textId="77777777" w:rsidR="00CC46C7" w:rsidRPr="00EA708E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выпущен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газеты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цветных общим тиражом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черно-белых тир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ажом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тыс. экземпляров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муниципальные правовые акты, обязательные к опубликованию по действующему законодательству, было выделено 86 полос для администрации, а также 73 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газетны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черно-белом издании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,5 полос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цветной газете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совета депутатов. З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аключено 7 договоров на публикацию коммерческой рекламы в газете на общую сумму </w:t>
      </w:r>
      <w:r w:rsidRPr="00D64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14,9 тыс. рублей</w:t>
      </w:r>
      <w:r w:rsidRPr="00D64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705077" w14:textId="77777777" w:rsidR="00CC46C7" w:rsidRPr="00FF39BB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мероприятия, предусмотренные муниципальным заданием, выполнены учреждением в полном объёме.</w:t>
      </w:r>
    </w:p>
    <w:p w14:paraId="2DCBB9FA" w14:textId="77777777" w:rsidR="00CC46C7" w:rsidRPr="006725FD" w:rsidRDefault="00CC46C7" w:rsidP="00CC46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Отдельно хочу остановиться на вопросах, связанных с культурой и спортом, ведь 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способны активно влиять на сферы общественной жизни. Данными направлениями деятельности занимается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725FD">
        <w:rPr>
          <w:rFonts w:ascii="Times New Roman" w:hAnsi="Times New Roman" w:cs="Times New Roman"/>
          <w:b/>
          <w:bCs/>
          <w:sz w:val="28"/>
          <w:szCs w:val="28"/>
        </w:rPr>
        <w:t>униципальное казённое учреждение</w:t>
      </w:r>
      <w:r w:rsidRPr="006725FD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 w:rsidRPr="006725FD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. </w:t>
      </w:r>
    </w:p>
    <w:p w14:paraId="7BAA7000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специалистами отдела культуры, спорта и молодёжной политики МКУ «ЦМУ» было проведено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342 культурно-массовых, информационно-просветительских,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физкультурно-оздоровительных мероприятия с охватом 29 734 человека</w:t>
      </w:r>
      <w:r w:rsidRPr="00231ED8">
        <w:rPr>
          <w:rFonts w:ascii="Times New Roman" w:eastAsia="Calibri" w:hAnsi="Times New Roman" w:cs="Times New Roman"/>
          <w:sz w:val="28"/>
          <w:szCs w:val="28"/>
          <w:lang w:eastAsia="en-US"/>
        </w:rPr>
        <w:t>. В сравнении с предыдущим 2022 годом количество участников мероприятий увеличилось на 40%.</w:t>
      </w:r>
    </w:p>
    <w:p w14:paraId="5497BB71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год начался с мероприятий, посвящённых юбилею прорыва блокады Ленинграда, были организованы митинг и концерт для ветеранов. Традиционно проводы Масленицы прошли на 4-х площадках поселения. В международный женский день особое внимание было уделено жёнам и матерям участников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специальной военной операции, а также педагогам образовательных учреждений города.     </w:t>
      </w:r>
    </w:p>
    <w:p w14:paraId="5BFEB93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Праздничное настроение в День Победы 9 мая создавали царскосельский духовой оркестр и интерактивная выставка военной техники, организованная совместно с администрацией Всеволожского района на улице Графской. В парке на улице Английской на всепогодных уличных конструкциях была оформлена выставка «Память нашей Победы» с историями ветеранов, проживающих в муниципальном образовании. У мемориала «Авиаторам Балтики» прошёл торжественный митинг с возложением венков, а в зале администрации для ветеранов был показан музыкальный спектакль «Василий Тёркин». </w:t>
      </w:r>
    </w:p>
    <w:p w14:paraId="5615352C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большим размахом в первую субботу сентября был организован День муниципального образования. «Ритмы города» объединили 12 площадок, которые в течение дня посетили более 8 тысяч человек. Главным событием стал второй Воронцовский фестиваль, в нём участвовали 18 творческих коллективов из Санкт-Петербурга и Ленинградской области. </w:t>
      </w:r>
    </w:p>
    <w:p w14:paraId="06A5B4E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отчётном периоде сотрудники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МКУ «ЦМУ»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продолжили внедрять новые форматы работы с различными группами населения: большим успехом пользуются мастер-классы по декоративно-прикладному творчеству и творческие конкурсы, приуроченные к праздничным календарным датам. Ожидаемыми культурными событиями для муринских семей являются День защиты детей, День матери, День пожилого человека. Впервые Новогодняя интерактивная программа прошла на двух площадках: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ентральном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ападном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микрорайонах города.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1E1A96B5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творческих объединениях и клубах занимается </w:t>
      </w:r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375 человек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, из них 34 - молодёжь, 232 – старшее поколение и 109 – дети. Коллективы участвуют в городских мероприятиях, достойно представляют наш город на конкурсах и фестивалях различных уровней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D14507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Так, н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ародный хор «Ивушки» в 2023 году принёс в копилку достижений ГРАН-ПРИ международного конкурса искусств «На Олимпе», звание Лауреата 1 степени областного фестиваля хоров «С песней по жизни» и международного конкурса-фестиваля искусств «Невское сияние». Вокальный ансамбль «Камертон» является постоянным участником всех районных патриотических фестивалей творчества, уже второе лето подряд девочки вместе с руководителем выезжают на побережье Чёрного моря, где не только выступают на одной сцене с конкурсантами из регионов России, но и совершенствуют своё мастерство на занятиях с известными педагогами.</w:t>
      </w:r>
    </w:p>
    <w:p w14:paraId="0F605767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здании МКУ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«ЦМУ»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улице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Парковой в 2023 году были созданы все условия для занятий хореографией: большой зал укомплектован балетными станками, зеркалами, в 3 кабинетах постелен танцевальный линолеум. Участники хореографического ансамбля «Первоцвет» занимаются всего год, но уже успешно выступили на международном конкурсе-фестивале «Невское сияние», жюри отметило высокую исполнительскую культуру коллектива и яркие костюмы. </w:t>
      </w:r>
    </w:p>
    <w:p w14:paraId="7E05C04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Созданный в конце 2022 года клуб активной жизни и досуга в декабре отметил год своей работы. На сегодняшний день участниками клуба являются </w:t>
      </w:r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130 </w:t>
      </w:r>
      <w:proofErr w:type="spellStart"/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муринцев</w:t>
      </w:r>
      <w:proofErr w:type="spellEnd"/>
      <w:r w:rsidRPr="0087073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 возрасте от 55 до 78 лет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 Занятия в клубе проходят 5 дней в неделю по физкультурно-оздоровительным и творческим направлениям.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Муринские актив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исты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участвуют в экологических акциях, посещают с экскурсиями знаковые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места Санкт-Петербурга и Ленинградской области, обмениваются опытом с коллегами из Нового Девяткино, Бугров и Токсово. Клуб пользуется заслуженной популярностью у старшего поколения жителей Мурино.</w:t>
      </w:r>
    </w:p>
    <w:p w14:paraId="3DAEC7BA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в библиотеке Мурино произош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л ряд значимых позитивных изменений, на которых стоит остановит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ся подробней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ткрыто дополнительное помещение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Парковой и увеличено время работы передвижной библиотеки на базе молодёжного коворкинг-центра «</w:t>
      </w:r>
      <w:proofErr w:type="spellStart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МуриУм</w:t>
      </w:r>
      <w:proofErr w:type="spellEnd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ти меры способствовали рост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количества читателей с 2,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5 тысяч человек в 2022 году до 3-х тысяч на начало текущего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Количество посещений библиотеки увеличилось на 4 тысячи, а книговыдача – на 3 тысячи. Библиотечный фонд увеличился на 868 экземпляров, в том числе 331 экземпляр безвозмездно передан из Всеволожского района, и на 1 января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текущего года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13 988 экземпляров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0F353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отчётном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проведена цифровизация библиотеки: внедрена программа электронного обслуживания пользователей ИРБИС, создан электронный каталог, закуплены электронные читательские билеты,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в текущем году вывести обслуживание посетителей на качественно новый уровень.   </w:t>
      </w:r>
    </w:p>
    <w:p w14:paraId="71F39F4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Наша библиотека участвует во всероссийских акциях: впервые в Мурино проведена неделя детской книги и </w:t>
      </w:r>
      <w:proofErr w:type="spellStart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библионочь</w:t>
      </w:r>
      <w:proofErr w:type="spellEnd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 Ведётся активная работа с образовательными организациями Мурино и социальными партнёрами.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отчётном периоде сотрудники библиотеки провели 115 мероприятий, в том числе пять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для лиц с ограниченными возможностями здоровья.</w:t>
      </w:r>
    </w:p>
    <w:p w14:paraId="2A333965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табильную позитивную динамику в муниципальном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показывает д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еятельность по развитию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физической культуры и массового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2DAB3D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За отчётный год проведено 45 официальных физкультурно-оздоровительных и спортивных мероприятий с количеством участников 2 280 человек. Наиболее массовые – спартакиада школьников и соревнования к значимым календарным датам</w:t>
      </w:r>
      <w:r w:rsidRPr="00D356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видам спорта.  Впервые совместно с футбольной школой «Зенит - </w:t>
      </w:r>
      <w:proofErr w:type="spellStart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чемпионика</w:t>
      </w:r>
      <w:proofErr w:type="spellEnd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проведён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турнир по пенальти, который был включён в календарный план 2024 года. </w:t>
      </w:r>
    </w:p>
    <w:p w14:paraId="150F0AF2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МКУ «ЦМУ» создан и успешно функционирует физкультурно-оздоровительный клуб «Здоровая нация»,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включающий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направлений. Общее число участников клуба - 204 человека в возрасте от 6 лет и старше.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D2399D6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Хоккей с мячом - новое спортивное направление, получившее муниципальную поддержку в 2023 году. Команда «Муринские медведи» уже стала победителем в турнире по хоккею с мячом, посвящ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нном открытию сезона 2023/2024 года в Санкт-Петербурге.</w:t>
      </w:r>
    </w:p>
    <w:p w14:paraId="59D1A239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проекта «Спорт в каждый двор» в 2023 году проведено 52 мероприятия, их посетили более 600 человек. Также у жителей есть возможность провести свой досуг, посещая по субботам муниципальные зарядки. </w:t>
      </w:r>
    </w:p>
    <w:p w14:paraId="5A494BBB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Парковой очень востребовано у руководителей коммерческих творческих студий. Для удобства посетителей холл первого этажа был оборудован гардеробом и раздевалками для детей. Доход в бюджет от сдачи помещений в аренду в 2023 году составил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462 тыс. рублей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EB3BC5" w14:textId="77777777" w:rsidR="00CC46C7" w:rsidRPr="006601C6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2023 года для </w:t>
      </w:r>
      <w:r w:rsidRPr="006601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молодёжи</w:t>
      </w: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участием молодёжи было организовано 89 мероприятий, в котором приняли участие более 3-х тысяч человек. 75 волонтёров-добровольцев из числа школьников и курсантов филиала </w:t>
      </w:r>
      <w:r w:rsidRPr="006601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университета МВД участвовали в значимых патриотических акциях к праздничным датам российской истории и государственным праздникам.    </w:t>
      </w:r>
    </w:p>
    <w:p w14:paraId="0360D18E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Третий год совместно с отделом по вопросам миграции УМВД России по Всеволожскому району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церемони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торжественного вручения первых паспортов гражданам Российской Федерации. Традиционно мероприятия прошли в День России и День Конституции. В этом году к вручению подключилось региональное отделение «Движение первых».  </w:t>
      </w:r>
    </w:p>
    <w:p w14:paraId="3453F806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С каждым годом всё масштабнее становится празднование Дня молодёжи. Фестиваль «</w:t>
      </w:r>
      <w:proofErr w:type="spellStart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МуриУм-fest</w:t>
      </w:r>
      <w:proofErr w:type="spellEnd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2023 году прошёл на двух площадках – общественных пространствах улица Графская и набережная реки Охты и собрал почти 4 000 человек, в том числе более 1 500 человек в возрасте 14-35 лет. Это в три раза больше, чем в 2022 году. </w:t>
      </w:r>
    </w:p>
    <w:p w14:paraId="145EC3F1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В декабре два года со дня открытия отметил коворкинг-центр «</w:t>
      </w:r>
      <w:proofErr w:type="spellStart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МуриУм</w:t>
      </w:r>
      <w:proofErr w:type="spellEnd"/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востребованность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молодёжи за прошедший год выросла более, чем в 2 раза: количество резидентов увеличилось с 334-х до 847-и человек, количество посещений с 3 542-х до 7 725. Ежедневно коворкинг посещает в среднем 30 человек.</w:t>
      </w:r>
    </w:p>
    <w:p w14:paraId="128FAC27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Платные услуги по аренде помещений коворкинга также пользуются спросом среди жителей города. На конец года зарегистрировано 202 договора, сумма дохода составила </w:t>
      </w:r>
      <w:r w:rsidRPr="009E5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130 тыс. рублей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CCBFF1A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отчётный период в коворкинге проведено 108 мероприятий, из них 72 – организованы МКУ «ЦМУ» и администрацией муниципального образования. Особенно стоит выделить мероприятия в рамках проекта «Встреча поколений» ко Дню прорыва блокады Ленинграда и ко Дню памяти о россиянах, исполнявших служебный долг за пределами Отечества; интеллектуальные игры ко Дню космонавтики и ко Дню народного единства; выставки «Народная краса России», «Герои России» ко Дню защитника Отечества.  С 1 сентября возобновил свою работу разговорный клуб английского языка. </w:t>
      </w:r>
    </w:p>
    <w:p w14:paraId="2906655C" w14:textId="77777777" w:rsidR="00CC46C7" w:rsidRPr="007115A1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В июле 2023 года традиционно на базе МКУ «ЦМУ» функционировал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жный трудовой отряд. В отряд были включены 20 подростков, в том числе находящиеся в трудной жизненной ситуации, которые на протяжении месяца оказывали помощь в благоустройстве территории муниципального поселения. Расходы на организацию отряда частично субсидировались из средств областного бюджета Ленинградской области.  За счёт средств субсидии была приобретена единая форма для участников отряда и организованы мероприятия, направленные на повышение лидерских качеств и развитие коммуникативных навыков. По итогам рейтинга Губернаторских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жных трудовых отрядов Ленинградской области </w:t>
      </w:r>
      <w:r w:rsidRPr="00231ED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отряд города Мурино занял 1 место</w:t>
      </w:r>
      <w:r w:rsidRPr="007115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56B36E3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507E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Текущий год юбилейный - Мурино отметит 275 лет со дня образования. Планируется, что праздничные культурно-массовые и спортивные мероприятия пройдут на всех площадках города. </w:t>
      </w:r>
    </w:p>
    <w:p w14:paraId="2D2592B5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Подводя итог</w:t>
      </w:r>
      <w:r w:rsidRPr="000A596C">
        <w:t xml:space="preserve"> </w:t>
      </w:r>
      <w:r w:rsidRPr="000A59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проделанной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 2023 год </w:t>
      </w:r>
      <w:r w:rsidRPr="000A59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работы, </w:t>
      </w: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можно сделать вывод о том, что в рамках своих полномочий, администрация и подведомственные администрации муниципальные учреждения выполняют большой объем работы как по повышению качества жизни горожан, обеспечению безопасности, созданию </w:t>
      </w:r>
      <w:r w:rsidRPr="00FF212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благоприятных и комфортных условий для проживания, так и по удовлетворению их культурных потребностей и общественных запросов. </w:t>
      </w:r>
    </w:p>
    <w:p w14:paraId="157A077E" w14:textId="77777777" w:rsidR="00CC46C7" w:rsidRDefault="00CC46C7" w:rsidP="00CC46C7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год намечены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</w:t>
      </w:r>
      <w:r w:rsidRPr="009E2D21">
        <w:rPr>
          <w:rFonts w:ascii="Times New Roman" w:hAnsi="Times New Roman" w:cs="Times New Roman"/>
          <w:color w:val="000000" w:themeColor="text1"/>
          <w:sz w:val="28"/>
          <w:szCs w:val="28"/>
        </w:rPr>
        <w:t>планы по актуальным для нашего поселения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некоторые из которых уже озвучены в отчёте, в том числе, приём в муниципальную собственность социально значимых объектов, дальнейшее выполнение работ по благоустройству и озеленению территории муниципального образования, а также реализация мероприятий, предусмотренных действующими муниципальными программами.</w:t>
      </w:r>
    </w:p>
    <w:p w14:paraId="057E292B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E1988" w14:textId="77777777" w:rsidR="00CC46C7" w:rsidRPr="00AA564C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626581D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180F24FB" w14:textId="77777777" w:rsidR="00CC46C7" w:rsidRDefault="00CC46C7" w:rsidP="00CC46C7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52A8AB3" w14:textId="6141913E" w:rsidR="00754B4D" w:rsidRDefault="00CC46C7" w:rsidP="007D3AE5">
      <w:pPr>
        <w:spacing w:line="240" w:lineRule="auto"/>
        <w:ind w:right="110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</w:t>
      </w:r>
      <w:r w:rsidR="00AF39FB"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651EB0"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sectPr w:rsidR="00754B4D" w:rsidSect="00646CC6">
      <w:pgSz w:w="11906" w:h="16838"/>
      <w:pgMar w:top="851" w:right="851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5B39" w14:textId="77777777" w:rsidR="00646CC6" w:rsidRDefault="00646CC6" w:rsidP="003978D4">
      <w:pPr>
        <w:spacing w:line="240" w:lineRule="auto"/>
      </w:pPr>
      <w:r>
        <w:separator/>
      </w:r>
    </w:p>
  </w:endnote>
  <w:endnote w:type="continuationSeparator" w:id="0">
    <w:p w14:paraId="056E46C0" w14:textId="77777777" w:rsidR="00646CC6" w:rsidRDefault="00646CC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DB0" w14:textId="77777777" w:rsidR="00646CC6" w:rsidRDefault="00646CC6" w:rsidP="003978D4">
      <w:pPr>
        <w:spacing w:line="240" w:lineRule="auto"/>
      </w:pPr>
      <w:r>
        <w:separator/>
      </w:r>
    </w:p>
  </w:footnote>
  <w:footnote w:type="continuationSeparator" w:id="0">
    <w:p w14:paraId="5CFB67C1" w14:textId="77777777" w:rsidR="00646CC6" w:rsidRDefault="00646CC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A4"/>
    <w:multiLevelType w:val="hybridMultilevel"/>
    <w:tmpl w:val="E306FF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10"/>
    <w:multiLevelType w:val="hybridMultilevel"/>
    <w:tmpl w:val="A4F83E0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2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B36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B3F72"/>
    <w:multiLevelType w:val="hybridMultilevel"/>
    <w:tmpl w:val="66AA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25D3"/>
    <w:multiLevelType w:val="hybridMultilevel"/>
    <w:tmpl w:val="A89AC55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6091"/>
    <w:multiLevelType w:val="hybridMultilevel"/>
    <w:tmpl w:val="C7F46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665DC"/>
    <w:multiLevelType w:val="hybridMultilevel"/>
    <w:tmpl w:val="C83E7E2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4DC5"/>
    <w:multiLevelType w:val="hybridMultilevel"/>
    <w:tmpl w:val="92EA9A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2D42A79"/>
    <w:multiLevelType w:val="hybridMultilevel"/>
    <w:tmpl w:val="A9CC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6A9C"/>
    <w:multiLevelType w:val="hybridMultilevel"/>
    <w:tmpl w:val="65665E4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FD1"/>
    <w:multiLevelType w:val="hybridMultilevel"/>
    <w:tmpl w:val="BB369708"/>
    <w:lvl w:ilvl="0" w:tplc="37261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075568"/>
    <w:multiLevelType w:val="hybridMultilevel"/>
    <w:tmpl w:val="68C49B8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1F64"/>
    <w:multiLevelType w:val="hybridMultilevel"/>
    <w:tmpl w:val="01B02AC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1AAA"/>
    <w:multiLevelType w:val="multilevel"/>
    <w:tmpl w:val="2F4CC29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6B66CB"/>
    <w:multiLevelType w:val="hybridMultilevel"/>
    <w:tmpl w:val="969A32F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0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A47195"/>
    <w:multiLevelType w:val="multilevel"/>
    <w:tmpl w:val="7DC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46FAB"/>
    <w:multiLevelType w:val="hybridMultilevel"/>
    <w:tmpl w:val="90DAA1D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DB7ED2"/>
    <w:multiLevelType w:val="hybridMultilevel"/>
    <w:tmpl w:val="3404D82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2AC"/>
    <w:multiLevelType w:val="hybridMultilevel"/>
    <w:tmpl w:val="D27C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C30860"/>
    <w:multiLevelType w:val="hybridMultilevel"/>
    <w:tmpl w:val="FDEA868E"/>
    <w:lvl w:ilvl="0" w:tplc="C1CC5DF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0FD1"/>
    <w:multiLevelType w:val="hybridMultilevel"/>
    <w:tmpl w:val="E872FEF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B6F82"/>
    <w:multiLevelType w:val="hybridMultilevel"/>
    <w:tmpl w:val="523ACE14"/>
    <w:lvl w:ilvl="0" w:tplc="041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3C4877"/>
    <w:multiLevelType w:val="hybridMultilevel"/>
    <w:tmpl w:val="688C349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E1092"/>
    <w:multiLevelType w:val="hybridMultilevel"/>
    <w:tmpl w:val="D4762B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EC085F"/>
    <w:multiLevelType w:val="multilevel"/>
    <w:tmpl w:val="9F78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4310E"/>
    <w:multiLevelType w:val="multilevel"/>
    <w:tmpl w:val="59B8661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2F45EA"/>
    <w:multiLevelType w:val="hybridMultilevel"/>
    <w:tmpl w:val="D898F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7D4D9B"/>
    <w:multiLevelType w:val="multilevel"/>
    <w:tmpl w:val="FF34F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 w15:restartNumberingAfterBreak="0">
    <w:nsid w:val="7DAF0336"/>
    <w:multiLevelType w:val="hybridMultilevel"/>
    <w:tmpl w:val="C6E4A13A"/>
    <w:lvl w:ilvl="0" w:tplc="37261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6606C"/>
    <w:multiLevelType w:val="hybridMultilevel"/>
    <w:tmpl w:val="F800C140"/>
    <w:lvl w:ilvl="0" w:tplc="26FE5A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9195973">
    <w:abstractNumId w:val="34"/>
  </w:num>
  <w:num w:numId="2" w16cid:durableId="344284741">
    <w:abstractNumId w:val="12"/>
  </w:num>
  <w:num w:numId="3" w16cid:durableId="995769554">
    <w:abstractNumId w:val="13"/>
  </w:num>
  <w:num w:numId="4" w16cid:durableId="1865904360">
    <w:abstractNumId w:val="9"/>
  </w:num>
  <w:num w:numId="5" w16cid:durableId="947129189">
    <w:abstractNumId w:val="3"/>
  </w:num>
  <w:num w:numId="6" w16cid:durableId="1769689338">
    <w:abstractNumId w:val="28"/>
  </w:num>
  <w:num w:numId="7" w16cid:durableId="1366441190">
    <w:abstractNumId w:val="25"/>
  </w:num>
  <w:num w:numId="8" w16cid:durableId="2109614053">
    <w:abstractNumId w:val="8"/>
  </w:num>
  <w:num w:numId="9" w16cid:durableId="1172527492">
    <w:abstractNumId w:val="31"/>
  </w:num>
  <w:num w:numId="10" w16cid:durableId="229077412">
    <w:abstractNumId w:val="24"/>
  </w:num>
  <w:num w:numId="11" w16cid:durableId="1503204287">
    <w:abstractNumId w:val="17"/>
  </w:num>
  <w:num w:numId="12" w16cid:durableId="188682000">
    <w:abstractNumId w:val="7"/>
  </w:num>
  <w:num w:numId="13" w16cid:durableId="247664574">
    <w:abstractNumId w:val="21"/>
  </w:num>
  <w:num w:numId="14" w16cid:durableId="1245917982">
    <w:abstractNumId w:val="10"/>
  </w:num>
  <w:num w:numId="15" w16cid:durableId="647393114">
    <w:abstractNumId w:val="11"/>
  </w:num>
  <w:num w:numId="16" w16cid:durableId="463276124">
    <w:abstractNumId w:val="29"/>
  </w:num>
  <w:num w:numId="17" w16cid:durableId="384180138">
    <w:abstractNumId w:val="27"/>
  </w:num>
  <w:num w:numId="18" w16cid:durableId="1820613739">
    <w:abstractNumId w:val="20"/>
  </w:num>
  <w:num w:numId="19" w16cid:durableId="371661965">
    <w:abstractNumId w:val="23"/>
  </w:num>
  <w:num w:numId="20" w16cid:durableId="492141488">
    <w:abstractNumId w:val="33"/>
  </w:num>
  <w:num w:numId="21" w16cid:durableId="174199219">
    <w:abstractNumId w:val="40"/>
  </w:num>
  <w:num w:numId="22" w16cid:durableId="1227227988">
    <w:abstractNumId w:val="26"/>
  </w:num>
  <w:num w:numId="23" w16cid:durableId="1980650450">
    <w:abstractNumId w:val="15"/>
  </w:num>
  <w:num w:numId="24" w16cid:durableId="1069301596">
    <w:abstractNumId w:val="6"/>
  </w:num>
  <w:num w:numId="25" w16cid:durableId="11058097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5055894">
    <w:abstractNumId w:val="32"/>
  </w:num>
  <w:num w:numId="27" w16cid:durableId="472059844">
    <w:abstractNumId w:val="18"/>
  </w:num>
  <w:num w:numId="28" w16cid:durableId="769934671">
    <w:abstractNumId w:val="0"/>
  </w:num>
  <w:num w:numId="29" w16cid:durableId="98723039">
    <w:abstractNumId w:val="4"/>
  </w:num>
  <w:num w:numId="30" w16cid:durableId="1270891715">
    <w:abstractNumId w:val="35"/>
  </w:num>
  <w:num w:numId="31" w16cid:durableId="1510413407">
    <w:abstractNumId w:val="38"/>
  </w:num>
  <w:num w:numId="32" w16cid:durableId="223759498">
    <w:abstractNumId w:val="22"/>
  </w:num>
  <w:num w:numId="33" w16cid:durableId="553853879">
    <w:abstractNumId w:val="14"/>
  </w:num>
  <w:num w:numId="34" w16cid:durableId="545456467">
    <w:abstractNumId w:val="1"/>
  </w:num>
  <w:num w:numId="35" w16cid:durableId="164513003">
    <w:abstractNumId w:val="37"/>
  </w:num>
  <w:num w:numId="36" w16cid:durableId="1894076681">
    <w:abstractNumId w:val="16"/>
  </w:num>
  <w:num w:numId="37" w16cid:durableId="645936590">
    <w:abstractNumId w:val="19"/>
  </w:num>
  <w:num w:numId="38" w16cid:durableId="315841677">
    <w:abstractNumId w:val="36"/>
  </w:num>
  <w:num w:numId="39" w16cid:durableId="1660384187">
    <w:abstractNumId w:val="30"/>
  </w:num>
  <w:num w:numId="40" w16cid:durableId="1499424638">
    <w:abstractNumId w:val="39"/>
  </w:num>
  <w:num w:numId="41" w16cid:durableId="41053728">
    <w:abstractNumId w:val="5"/>
  </w:num>
  <w:num w:numId="42" w16cid:durableId="11743435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91588"/>
    <w:rsid w:val="000B16F0"/>
    <w:rsid w:val="000B5993"/>
    <w:rsid w:val="000C6714"/>
    <w:rsid w:val="00117758"/>
    <w:rsid w:val="001433DB"/>
    <w:rsid w:val="00143438"/>
    <w:rsid w:val="00157B2B"/>
    <w:rsid w:val="00165AD6"/>
    <w:rsid w:val="00177687"/>
    <w:rsid w:val="00193626"/>
    <w:rsid w:val="00195F78"/>
    <w:rsid w:val="001A40E2"/>
    <w:rsid w:val="001B4B68"/>
    <w:rsid w:val="001C03F7"/>
    <w:rsid w:val="001C3C60"/>
    <w:rsid w:val="001C74C4"/>
    <w:rsid w:val="001D5112"/>
    <w:rsid w:val="001D786E"/>
    <w:rsid w:val="001E18C2"/>
    <w:rsid w:val="001E1C59"/>
    <w:rsid w:val="001F2E2E"/>
    <w:rsid w:val="001F3F00"/>
    <w:rsid w:val="001F4210"/>
    <w:rsid w:val="00205024"/>
    <w:rsid w:val="00212C90"/>
    <w:rsid w:val="00223815"/>
    <w:rsid w:val="00230D81"/>
    <w:rsid w:val="00230F45"/>
    <w:rsid w:val="002352F4"/>
    <w:rsid w:val="00236E15"/>
    <w:rsid w:val="00244074"/>
    <w:rsid w:val="00245BFE"/>
    <w:rsid w:val="00261F6A"/>
    <w:rsid w:val="0028743F"/>
    <w:rsid w:val="00295603"/>
    <w:rsid w:val="002A2BEC"/>
    <w:rsid w:val="002A2CAE"/>
    <w:rsid w:val="002B4946"/>
    <w:rsid w:val="002B50BB"/>
    <w:rsid w:val="002C3385"/>
    <w:rsid w:val="002C4502"/>
    <w:rsid w:val="002C6CC5"/>
    <w:rsid w:val="002D0ADD"/>
    <w:rsid w:val="002E117D"/>
    <w:rsid w:val="002F2443"/>
    <w:rsid w:val="00307FAA"/>
    <w:rsid w:val="00320F3E"/>
    <w:rsid w:val="00324E95"/>
    <w:rsid w:val="00335F54"/>
    <w:rsid w:val="003434DC"/>
    <w:rsid w:val="003454B5"/>
    <w:rsid w:val="003775DF"/>
    <w:rsid w:val="00381E07"/>
    <w:rsid w:val="00395D6F"/>
    <w:rsid w:val="003978D4"/>
    <w:rsid w:val="003A4F45"/>
    <w:rsid w:val="003B403F"/>
    <w:rsid w:val="003C062B"/>
    <w:rsid w:val="003C5A51"/>
    <w:rsid w:val="003C6856"/>
    <w:rsid w:val="003D2124"/>
    <w:rsid w:val="003D5E2E"/>
    <w:rsid w:val="003E0EA4"/>
    <w:rsid w:val="003F128A"/>
    <w:rsid w:val="003F6F74"/>
    <w:rsid w:val="004173D3"/>
    <w:rsid w:val="004210E7"/>
    <w:rsid w:val="00443FDC"/>
    <w:rsid w:val="004454DE"/>
    <w:rsid w:val="00461CB7"/>
    <w:rsid w:val="004676E3"/>
    <w:rsid w:val="00471CF4"/>
    <w:rsid w:val="0047605A"/>
    <w:rsid w:val="00477416"/>
    <w:rsid w:val="004812C9"/>
    <w:rsid w:val="00485EB4"/>
    <w:rsid w:val="004A0188"/>
    <w:rsid w:val="004C2A62"/>
    <w:rsid w:val="004C418F"/>
    <w:rsid w:val="004C6256"/>
    <w:rsid w:val="004C6E78"/>
    <w:rsid w:val="004D6D9C"/>
    <w:rsid w:val="004E1336"/>
    <w:rsid w:val="00500A9D"/>
    <w:rsid w:val="0052134F"/>
    <w:rsid w:val="00521C90"/>
    <w:rsid w:val="005370A7"/>
    <w:rsid w:val="00554B0A"/>
    <w:rsid w:val="0057103B"/>
    <w:rsid w:val="00585F69"/>
    <w:rsid w:val="00596F05"/>
    <w:rsid w:val="005B217B"/>
    <w:rsid w:val="005C39AF"/>
    <w:rsid w:val="005D6118"/>
    <w:rsid w:val="005E7F6F"/>
    <w:rsid w:val="005F3F0C"/>
    <w:rsid w:val="005F6959"/>
    <w:rsid w:val="00604CF0"/>
    <w:rsid w:val="00621581"/>
    <w:rsid w:val="006219A1"/>
    <w:rsid w:val="00645529"/>
    <w:rsid w:val="00646CC6"/>
    <w:rsid w:val="00651EB0"/>
    <w:rsid w:val="006623B0"/>
    <w:rsid w:val="00672279"/>
    <w:rsid w:val="006727C2"/>
    <w:rsid w:val="00674F6A"/>
    <w:rsid w:val="00682455"/>
    <w:rsid w:val="00683FDE"/>
    <w:rsid w:val="00693185"/>
    <w:rsid w:val="00697B37"/>
    <w:rsid w:val="006B122F"/>
    <w:rsid w:val="006B389C"/>
    <w:rsid w:val="006B3E1F"/>
    <w:rsid w:val="006B78CB"/>
    <w:rsid w:val="006B7A46"/>
    <w:rsid w:val="006C104F"/>
    <w:rsid w:val="006C3DC3"/>
    <w:rsid w:val="006C64D4"/>
    <w:rsid w:val="006E5D58"/>
    <w:rsid w:val="006F625D"/>
    <w:rsid w:val="00711262"/>
    <w:rsid w:val="0072117A"/>
    <w:rsid w:val="00724B90"/>
    <w:rsid w:val="00724EEB"/>
    <w:rsid w:val="0073561B"/>
    <w:rsid w:val="00741926"/>
    <w:rsid w:val="00744BE0"/>
    <w:rsid w:val="00745461"/>
    <w:rsid w:val="00754B4D"/>
    <w:rsid w:val="00757EEA"/>
    <w:rsid w:val="0076016B"/>
    <w:rsid w:val="00764BED"/>
    <w:rsid w:val="00767F52"/>
    <w:rsid w:val="00770F8E"/>
    <w:rsid w:val="00770FA8"/>
    <w:rsid w:val="00784E3D"/>
    <w:rsid w:val="0078686D"/>
    <w:rsid w:val="00786A32"/>
    <w:rsid w:val="007A34BA"/>
    <w:rsid w:val="007A561E"/>
    <w:rsid w:val="007C3B37"/>
    <w:rsid w:val="007D281A"/>
    <w:rsid w:val="007D3AE5"/>
    <w:rsid w:val="007D544B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72975"/>
    <w:rsid w:val="008820A2"/>
    <w:rsid w:val="00884B9B"/>
    <w:rsid w:val="00884FDA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8F597B"/>
    <w:rsid w:val="00907093"/>
    <w:rsid w:val="009225E1"/>
    <w:rsid w:val="00925A3A"/>
    <w:rsid w:val="009324C4"/>
    <w:rsid w:val="009439E2"/>
    <w:rsid w:val="009541B5"/>
    <w:rsid w:val="00954445"/>
    <w:rsid w:val="009644EB"/>
    <w:rsid w:val="00970EBE"/>
    <w:rsid w:val="009738B0"/>
    <w:rsid w:val="009A16C2"/>
    <w:rsid w:val="009B085C"/>
    <w:rsid w:val="009C3257"/>
    <w:rsid w:val="009E771B"/>
    <w:rsid w:val="00A06300"/>
    <w:rsid w:val="00A104AF"/>
    <w:rsid w:val="00A1370C"/>
    <w:rsid w:val="00A1634D"/>
    <w:rsid w:val="00A2229B"/>
    <w:rsid w:val="00A24A41"/>
    <w:rsid w:val="00A3022C"/>
    <w:rsid w:val="00A45118"/>
    <w:rsid w:val="00A55C0A"/>
    <w:rsid w:val="00A57443"/>
    <w:rsid w:val="00A67998"/>
    <w:rsid w:val="00A85430"/>
    <w:rsid w:val="00A96526"/>
    <w:rsid w:val="00A97CA6"/>
    <w:rsid w:val="00AA564C"/>
    <w:rsid w:val="00AA5EAF"/>
    <w:rsid w:val="00AB2682"/>
    <w:rsid w:val="00AC133E"/>
    <w:rsid w:val="00AC3934"/>
    <w:rsid w:val="00AD1233"/>
    <w:rsid w:val="00AD76C9"/>
    <w:rsid w:val="00AE555D"/>
    <w:rsid w:val="00AF39FB"/>
    <w:rsid w:val="00B038F8"/>
    <w:rsid w:val="00B1240B"/>
    <w:rsid w:val="00B1617A"/>
    <w:rsid w:val="00B22296"/>
    <w:rsid w:val="00B22546"/>
    <w:rsid w:val="00B33B3B"/>
    <w:rsid w:val="00B42AFA"/>
    <w:rsid w:val="00B55812"/>
    <w:rsid w:val="00B55C57"/>
    <w:rsid w:val="00B77545"/>
    <w:rsid w:val="00B77DFA"/>
    <w:rsid w:val="00B82FBE"/>
    <w:rsid w:val="00B97529"/>
    <w:rsid w:val="00BA4BAD"/>
    <w:rsid w:val="00BC6ACA"/>
    <w:rsid w:val="00BD43CA"/>
    <w:rsid w:val="00BE356F"/>
    <w:rsid w:val="00BF6466"/>
    <w:rsid w:val="00C03559"/>
    <w:rsid w:val="00C10D21"/>
    <w:rsid w:val="00C2595D"/>
    <w:rsid w:val="00C26B42"/>
    <w:rsid w:val="00C3391D"/>
    <w:rsid w:val="00C411FD"/>
    <w:rsid w:val="00C64AC7"/>
    <w:rsid w:val="00C65356"/>
    <w:rsid w:val="00C668F0"/>
    <w:rsid w:val="00C93362"/>
    <w:rsid w:val="00CB3912"/>
    <w:rsid w:val="00CC2F22"/>
    <w:rsid w:val="00CC46C7"/>
    <w:rsid w:val="00CD5543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3C73"/>
    <w:rsid w:val="00D972FB"/>
    <w:rsid w:val="00DA4811"/>
    <w:rsid w:val="00DB63D0"/>
    <w:rsid w:val="00DC79BC"/>
    <w:rsid w:val="00DE42C2"/>
    <w:rsid w:val="00DE4AEF"/>
    <w:rsid w:val="00DE624F"/>
    <w:rsid w:val="00DF420B"/>
    <w:rsid w:val="00DF79D3"/>
    <w:rsid w:val="00E011E4"/>
    <w:rsid w:val="00E01D8D"/>
    <w:rsid w:val="00E13B18"/>
    <w:rsid w:val="00E13F29"/>
    <w:rsid w:val="00E52440"/>
    <w:rsid w:val="00E53EE5"/>
    <w:rsid w:val="00E82C40"/>
    <w:rsid w:val="00EA1421"/>
    <w:rsid w:val="00EA36B6"/>
    <w:rsid w:val="00EC0CB3"/>
    <w:rsid w:val="00EC26DA"/>
    <w:rsid w:val="00ED03BA"/>
    <w:rsid w:val="00EE7E52"/>
    <w:rsid w:val="00EF25E4"/>
    <w:rsid w:val="00EF7E35"/>
    <w:rsid w:val="00F00AF0"/>
    <w:rsid w:val="00F060F9"/>
    <w:rsid w:val="00F06EA0"/>
    <w:rsid w:val="00F07F2B"/>
    <w:rsid w:val="00F11C28"/>
    <w:rsid w:val="00F217E2"/>
    <w:rsid w:val="00F2238D"/>
    <w:rsid w:val="00F27CE5"/>
    <w:rsid w:val="00F33B44"/>
    <w:rsid w:val="00F4502A"/>
    <w:rsid w:val="00F772A8"/>
    <w:rsid w:val="00FA1D47"/>
    <w:rsid w:val="00FE6813"/>
    <w:rsid w:val="00FE7226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5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xspfirstmrcssattr">
    <w:name w:val="cxspfirst_mr_css_attr"/>
    <w:basedOn w:val="a"/>
    <w:rsid w:val="00CC2F22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9168BF-223B-4BEA-B24A-8508EB2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11313</Words>
  <Characters>64485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Анастасия Смирнова</cp:lastModifiedBy>
  <cp:revision>2</cp:revision>
  <cp:lastPrinted>2024-02-08T12:25:00Z</cp:lastPrinted>
  <dcterms:created xsi:type="dcterms:W3CDTF">2024-02-20T06:54:00Z</dcterms:created>
  <dcterms:modified xsi:type="dcterms:W3CDTF">2024-02-20T06:54:00Z</dcterms:modified>
</cp:coreProperties>
</file>