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C68A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129A74" wp14:editId="45BC3F7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35634" w14:textId="77777777" w:rsidR="00E06414" w:rsidRPr="001130B1" w:rsidRDefault="00E06414" w:rsidP="007404B6">
      <w:pPr>
        <w:jc w:val="center"/>
        <w:rPr>
          <w:sz w:val="32"/>
        </w:rPr>
      </w:pPr>
    </w:p>
    <w:p w14:paraId="2F7ED9F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307CA0B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82F3B7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70A198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9823832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3B29C1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61A4A6F" w14:textId="77777777" w:rsidR="00E06414" w:rsidRDefault="00E06414" w:rsidP="007404B6">
      <w:pPr>
        <w:jc w:val="center"/>
        <w:rPr>
          <w:b/>
        </w:rPr>
      </w:pPr>
    </w:p>
    <w:p w14:paraId="69A673BE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1B31DC3" w14:textId="77777777" w:rsidR="00E06414" w:rsidRDefault="00E06414" w:rsidP="007404B6">
      <w:pPr>
        <w:rPr>
          <w:b/>
          <w:sz w:val="32"/>
          <w:szCs w:val="32"/>
        </w:rPr>
      </w:pPr>
    </w:p>
    <w:p w14:paraId="3F897E3B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_____   </w:t>
      </w:r>
    </w:p>
    <w:p w14:paraId="18BC86B6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388AF77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5DC101AE" w14:textId="77777777" w:rsidTr="001130B1">
        <w:trPr>
          <w:trHeight w:val="1873"/>
        </w:trPr>
        <w:tc>
          <w:tcPr>
            <w:tcW w:w="5103" w:type="dxa"/>
            <w:hideMark/>
          </w:tcPr>
          <w:p w14:paraId="7DC0164F" w14:textId="77777777" w:rsidR="005806F9" w:rsidRPr="005806F9" w:rsidRDefault="001130B1" w:rsidP="005806F9">
            <w:pPr>
              <w:widowControl w:val="0"/>
              <w:autoSpaceDE w:val="0"/>
              <w:autoSpaceDN w:val="0"/>
            </w:pPr>
            <w:r w:rsidRPr="005806F9">
              <w:t>О</w:t>
            </w:r>
            <w:r w:rsidR="005806F9" w:rsidRPr="005806F9">
              <w:t xml:space="preserve"> выявлении правообладателя ранее</w:t>
            </w:r>
          </w:p>
          <w:p w14:paraId="4D24C9BD" w14:textId="77777777" w:rsidR="005806F9" w:rsidRPr="005806F9" w:rsidRDefault="005806F9" w:rsidP="005806F9">
            <w:pPr>
              <w:widowControl w:val="0"/>
              <w:autoSpaceDE w:val="0"/>
              <w:autoSpaceDN w:val="0"/>
            </w:pPr>
            <w:r w:rsidRPr="005806F9">
              <w:t xml:space="preserve">учтенного объекта недвижимости – </w:t>
            </w:r>
          </w:p>
          <w:p w14:paraId="175C2703" w14:textId="77777777" w:rsidR="005806F9" w:rsidRPr="005806F9" w:rsidRDefault="005806F9" w:rsidP="005806F9">
            <w:pPr>
              <w:widowControl w:val="0"/>
              <w:autoSpaceDE w:val="0"/>
              <w:autoSpaceDN w:val="0"/>
            </w:pPr>
            <w:r w:rsidRPr="005806F9">
              <w:t xml:space="preserve">индивидуального жилого дома с кадастровым </w:t>
            </w:r>
          </w:p>
          <w:p w14:paraId="45515F47" w14:textId="77777777" w:rsidR="001130B1" w:rsidRPr="007135BB" w:rsidRDefault="005806F9" w:rsidP="00580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9">
              <w:rPr>
                <w:rFonts w:ascii="Times New Roman" w:hAnsi="Times New Roman" w:cs="Times New Roman"/>
                <w:sz w:val="24"/>
                <w:szCs w:val="24"/>
              </w:rPr>
              <w:t>номером 47:07:0712001:1624</w:t>
            </w:r>
          </w:p>
        </w:tc>
      </w:tr>
    </w:tbl>
    <w:p w14:paraId="506A56B6" w14:textId="77777777" w:rsidR="005806F9" w:rsidRPr="0050685B" w:rsidRDefault="005806F9" w:rsidP="005806F9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50685B">
        <w:rPr>
          <w:spacing w:val="-6"/>
          <w:sz w:val="28"/>
          <w:szCs w:val="28"/>
        </w:rPr>
        <w:t>В соответствии со статьей 69.1 Федерального закона от 13</w:t>
      </w:r>
      <w:r>
        <w:rPr>
          <w:spacing w:val="-6"/>
          <w:sz w:val="28"/>
          <w:szCs w:val="28"/>
        </w:rPr>
        <w:t>.07.</w:t>
      </w:r>
      <w:r w:rsidRPr="0050685B">
        <w:rPr>
          <w:spacing w:val="-6"/>
          <w:sz w:val="28"/>
          <w:szCs w:val="28"/>
        </w:rPr>
        <w:t xml:space="preserve">2015 года № 218-ФЗ «О государственной регистрации недвижимости», </w:t>
      </w:r>
      <w:r w:rsidRPr="0050685B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1A8D708B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3F23319A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432C81F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6B342BAB" w14:textId="77777777" w:rsidR="005806F9" w:rsidRPr="00AD0C2A" w:rsidRDefault="005806F9" w:rsidP="005806F9">
      <w:pPr>
        <w:pStyle w:val="af2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77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34177C">
        <w:rPr>
          <w:rFonts w:ascii="Times New Roman" w:hAnsi="Times New Roman" w:cs="Times New Roman"/>
          <w:sz w:val="28"/>
          <w:szCs w:val="28"/>
        </w:rPr>
        <w:t xml:space="preserve">жилого дома общей площадью </w:t>
      </w:r>
      <w:r>
        <w:rPr>
          <w:rFonts w:ascii="Times New Roman" w:hAnsi="Times New Roman" w:cs="Times New Roman"/>
          <w:sz w:val="28"/>
          <w:szCs w:val="28"/>
        </w:rPr>
        <w:t>302,7 кв.</w:t>
      </w:r>
      <w:r w:rsidRPr="0034177C">
        <w:rPr>
          <w:rFonts w:ascii="Times New Roman" w:hAnsi="Times New Roman" w:cs="Times New Roman"/>
          <w:sz w:val="28"/>
          <w:szCs w:val="28"/>
        </w:rPr>
        <w:t>м. с кадастровым номером 47:07:</w:t>
      </w:r>
      <w:r>
        <w:rPr>
          <w:rFonts w:ascii="Times New Roman" w:hAnsi="Times New Roman" w:cs="Times New Roman"/>
          <w:sz w:val="28"/>
          <w:szCs w:val="28"/>
        </w:rPr>
        <w:t>0712001</w:t>
      </w:r>
      <w:r w:rsidRPr="003417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1624</w:t>
      </w:r>
      <w:r w:rsidRPr="0034177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0F0782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Муринское городское поселение, город Мурино, улица </w:t>
      </w:r>
      <w:r>
        <w:rPr>
          <w:rFonts w:ascii="Times New Roman" w:hAnsi="Times New Roman" w:cs="Times New Roman"/>
          <w:sz w:val="28"/>
          <w:szCs w:val="28"/>
        </w:rPr>
        <w:t>Оборонная, дом 23</w:t>
      </w:r>
      <w:r w:rsidRPr="0034177C">
        <w:rPr>
          <w:rFonts w:ascii="Times New Roman" w:hAnsi="Times New Roman" w:cs="Times New Roman"/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CF421B">
        <w:rPr>
          <w:rFonts w:ascii="Times New Roman" w:hAnsi="Times New Roman" w:cs="Times New Roman"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CF421B">
        <w:rPr>
          <w:rFonts w:ascii="Times New Roman" w:hAnsi="Times New Roman" w:cs="Times New Roman"/>
          <w:sz w:val="28"/>
          <w:szCs w:val="28"/>
        </w:rPr>
        <w:t>………………..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7C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рождения: </w:t>
      </w:r>
      <w:r w:rsidR="00CF421B">
        <w:rPr>
          <w:rFonts w:ascii="Times New Roman" w:hAnsi="Times New Roman" w:cs="Times New Roman"/>
          <w:sz w:val="28"/>
          <w:szCs w:val="28"/>
        </w:rPr>
        <w:t>……………………….</w:t>
      </w:r>
      <w:r w:rsidRPr="0034177C">
        <w:rPr>
          <w:rFonts w:ascii="Times New Roman" w:hAnsi="Times New Roman" w:cs="Times New Roman"/>
          <w:sz w:val="28"/>
          <w:szCs w:val="28"/>
        </w:rPr>
        <w:t>, паспор</w:t>
      </w:r>
      <w:r>
        <w:rPr>
          <w:rFonts w:ascii="Times New Roman" w:hAnsi="Times New Roman" w:cs="Times New Roman"/>
          <w:sz w:val="28"/>
          <w:szCs w:val="28"/>
        </w:rPr>
        <w:t xml:space="preserve">т серия </w:t>
      </w:r>
      <w:r w:rsidR="00CF421B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A279C8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F421B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A279C8">
        <w:rPr>
          <w:rFonts w:ascii="Times New Roman" w:hAnsi="Times New Roman" w:cs="Times New Roman"/>
          <w:sz w:val="28"/>
          <w:szCs w:val="28"/>
        </w:rPr>
        <w:t>,</w:t>
      </w:r>
      <w:r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Pr="00AD0C2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F421B">
        <w:rPr>
          <w:rFonts w:ascii="Times New Roman" w:hAnsi="Times New Roman" w:cs="Times New Roman"/>
          <w:sz w:val="28"/>
          <w:szCs w:val="28"/>
        </w:rPr>
        <w:t>……………………..</w:t>
      </w:r>
      <w:r w:rsidRPr="00AD0C2A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D0C2A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r w:rsidRPr="00AD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21B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</w:t>
      </w:r>
    </w:p>
    <w:p w14:paraId="4B7C3A3A" w14:textId="77777777" w:rsidR="005806F9" w:rsidRDefault="005806F9" w:rsidP="005806F9">
      <w:pPr>
        <w:pStyle w:val="af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4177C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 xml:space="preserve">Герасимовой Светланы Анатольевны </w:t>
      </w:r>
      <w:r w:rsidRPr="0034177C">
        <w:rPr>
          <w:sz w:val="28"/>
          <w:szCs w:val="28"/>
        </w:rPr>
        <w:t xml:space="preserve">на указанный в пункте 1 настоящего постановления объект недвижимости </w:t>
      </w:r>
      <w:r w:rsidRPr="0034177C">
        <w:rPr>
          <w:sz w:val="28"/>
          <w:szCs w:val="28"/>
        </w:rPr>
        <w:lastRenderedPageBreak/>
        <w:t xml:space="preserve">подтверждается </w:t>
      </w:r>
      <w:r>
        <w:rPr>
          <w:sz w:val="28"/>
          <w:szCs w:val="28"/>
        </w:rPr>
        <w:t>договором купли-продажи дома</w:t>
      </w:r>
      <w:r w:rsidRPr="001E151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CF421B">
        <w:rPr>
          <w:sz w:val="28"/>
          <w:szCs w:val="28"/>
        </w:rPr>
        <w:t>………………</w:t>
      </w:r>
      <w:r>
        <w:rPr>
          <w:sz w:val="28"/>
          <w:szCs w:val="28"/>
        </w:rPr>
        <w:t xml:space="preserve">, зарегистрированного в реестре за № </w:t>
      </w:r>
      <w:r w:rsidR="00CF421B">
        <w:rPr>
          <w:sz w:val="28"/>
          <w:szCs w:val="28"/>
        </w:rPr>
        <w:t>…………</w:t>
      </w:r>
      <w:proofErr w:type="gramStart"/>
      <w:r w:rsidR="00CF421B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1E1511">
        <w:rPr>
          <w:sz w:val="28"/>
          <w:szCs w:val="28"/>
        </w:rPr>
        <w:t xml:space="preserve"> </w:t>
      </w:r>
    </w:p>
    <w:p w14:paraId="77D2ADB1" w14:textId="77777777" w:rsidR="005806F9" w:rsidRPr="001E1511" w:rsidRDefault="005806F9" w:rsidP="005806F9">
      <w:pPr>
        <w:pStyle w:val="af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96736">
        <w:rPr>
          <w:color w:val="010101"/>
          <w:sz w:val="28"/>
          <w:szCs w:val="28"/>
          <w:shd w:val="clear" w:color="auto" w:fill="FFFFFF"/>
        </w:rPr>
        <w:t xml:space="preserve">Объект недвижимости не прекратил существование, что подтверждается актом </w:t>
      </w:r>
      <w:r>
        <w:rPr>
          <w:color w:val="010101"/>
          <w:sz w:val="28"/>
          <w:szCs w:val="28"/>
          <w:shd w:val="clear" w:color="auto" w:fill="FFFFFF"/>
        </w:rPr>
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</w:t>
      </w:r>
      <w:r w:rsidRPr="00296736">
        <w:rPr>
          <w:color w:val="010101"/>
          <w:sz w:val="28"/>
          <w:szCs w:val="28"/>
          <w:shd w:val="clear" w:color="auto" w:fill="FFFFFF"/>
        </w:rPr>
        <w:t>комиссии по обследованию ранее учтенных объектов недвижимости, расположенных на территории муниципального образования «Муринское городское поселение» Всеволожского муниципального района Ленинградс</w:t>
      </w:r>
      <w:r>
        <w:rPr>
          <w:color w:val="010101"/>
          <w:sz w:val="28"/>
          <w:szCs w:val="28"/>
          <w:shd w:val="clear" w:color="auto" w:fill="FFFFFF"/>
        </w:rPr>
        <w:t>кой области от 10.10.2023 № 44</w:t>
      </w:r>
    </w:p>
    <w:p w14:paraId="685E4B58" w14:textId="77777777" w:rsidR="005806F9" w:rsidRDefault="005806F9" w:rsidP="005806F9">
      <w:pPr>
        <w:pStyle w:val="af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экономики, управления муниципальным имуществом, 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Pr="006F26E2">
        <w:rPr>
          <w:sz w:val="28"/>
          <w:szCs w:val="28"/>
        </w:rPr>
        <w:t xml:space="preserve">осуществить действия по внесению необходимых изменений в сведения Единого государственного реестра недвижимости. </w:t>
      </w:r>
    </w:p>
    <w:p w14:paraId="047D6C7A" w14:textId="77777777" w:rsidR="005806F9" w:rsidRPr="005D17EB" w:rsidRDefault="005806F9" w:rsidP="005806F9">
      <w:pPr>
        <w:pStyle w:val="af4"/>
        <w:numPr>
          <w:ilvl w:val="0"/>
          <w:numId w:val="2"/>
        </w:numPr>
        <w:tabs>
          <w:tab w:val="left" w:pos="851"/>
          <w:tab w:val="left" w:pos="993"/>
          <w:tab w:val="left" w:pos="174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D17EB">
        <w:rPr>
          <w:sz w:val="28"/>
          <w:szCs w:val="28"/>
          <w:lang w:eastAsia="ar-SA"/>
        </w:rPr>
        <w:t xml:space="preserve">Контроль за исполнением настоящего </w:t>
      </w:r>
      <w:r>
        <w:rPr>
          <w:sz w:val="28"/>
          <w:szCs w:val="28"/>
          <w:lang w:eastAsia="ar-SA"/>
        </w:rPr>
        <w:t>постановления</w:t>
      </w:r>
      <w:r w:rsidRPr="005D17EB">
        <w:rPr>
          <w:sz w:val="28"/>
          <w:szCs w:val="28"/>
          <w:lang w:eastAsia="ar-SA"/>
        </w:rPr>
        <w:t xml:space="preserve">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Опополя А.В.</w:t>
      </w:r>
    </w:p>
    <w:p w14:paraId="5AB74150" w14:textId="77777777" w:rsidR="005806F9" w:rsidRDefault="005806F9" w:rsidP="005806F9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14:paraId="43516E5B" w14:textId="77777777" w:rsidR="005806F9" w:rsidRPr="00D36996" w:rsidRDefault="005806F9" w:rsidP="005806F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038029" w14:textId="77777777" w:rsidR="005806F9" w:rsidRPr="00D36996" w:rsidRDefault="005806F9" w:rsidP="005806F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587C55" w14:textId="77777777" w:rsidR="005806F9" w:rsidRPr="00D36996" w:rsidRDefault="005806F9" w:rsidP="005806F9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D36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36996">
        <w:rPr>
          <w:sz w:val="28"/>
          <w:szCs w:val="28"/>
        </w:rPr>
        <w:t xml:space="preserve"> администрации            </w:t>
      </w:r>
      <w:r>
        <w:rPr>
          <w:sz w:val="28"/>
          <w:szCs w:val="28"/>
        </w:rPr>
        <w:t xml:space="preserve">                                                                А.Ю. Белов</w:t>
      </w:r>
    </w:p>
    <w:p w14:paraId="30A6C81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9579E2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15A4E8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083522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8F39C7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4C5DDE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5DEA44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51554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041F0E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CC3422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9CDBE84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55CF" w14:textId="77777777" w:rsidR="00D50B45" w:rsidRDefault="00D50B45" w:rsidP="00751B94">
      <w:r>
        <w:separator/>
      </w:r>
    </w:p>
  </w:endnote>
  <w:endnote w:type="continuationSeparator" w:id="0">
    <w:p w14:paraId="26EBB712" w14:textId="77777777" w:rsidR="00D50B45" w:rsidRDefault="00D50B4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6198" w14:textId="77777777" w:rsidR="00D50B45" w:rsidRDefault="00D50B45" w:rsidP="00751B94">
      <w:r>
        <w:separator/>
      </w:r>
    </w:p>
  </w:footnote>
  <w:footnote w:type="continuationSeparator" w:id="0">
    <w:p w14:paraId="6F9D295C" w14:textId="77777777" w:rsidR="00D50B45" w:rsidRDefault="00D50B45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BEC9" w14:textId="77777777" w:rsidR="00EC1D91" w:rsidRDefault="00EC1D91" w:rsidP="00EC1D91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C7E30"/>
    <w:multiLevelType w:val="hybridMultilevel"/>
    <w:tmpl w:val="9D96EAD0"/>
    <w:lvl w:ilvl="0" w:tplc="D21C07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4190716">
    <w:abstractNumId w:val="1"/>
  </w:num>
  <w:num w:numId="2" w16cid:durableId="54521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06F9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6A02FD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CF421B"/>
    <w:rsid w:val="00D001EC"/>
    <w:rsid w:val="00D06543"/>
    <w:rsid w:val="00D172BA"/>
    <w:rsid w:val="00D42F4E"/>
    <w:rsid w:val="00D50B45"/>
    <w:rsid w:val="00D74FA2"/>
    <w:rsid w:val="00D76708"/>
    <w:rsid w:val="00DC46B5"/>
    <w:rsid w:val="00E00CE0"/>
    <w:rsid w:val="00E05484"/>
    <w:rsid w:val="00E06414"/>
    <w:rsid w:val="00E13EA2"/>
    <w:rsid w:val="00E27EAB"/>
    <w:rsid w:val="00E51163"/>
    <w:rsid w:val="00EC1D91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45BB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5806F9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580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2023-11-13T09:44:00Z</dcterms:created>
  <dcterms:modified xsi:type="dcterms:W3CDTF">2023-11-13T09:44:00Z</dcterms:modified>
</cp:coreProperties>
</file>