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2221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3D50D4F" wp14:editId="2F6C67A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10169" w14:textId="77777777" w:rsidR="00E06414" w:rsidRPr="001130B1" w:rsidRDefault="00E06414" w:rsidP="007404B6">
      <w:pPr>
        <w:jc w:val="center"/>
        <w:rPr>
          <w:sz w:val="32"/>
        </w:rPr>
      </w:pPr>
    </w:p>
    <w:p w14:paraId="0820068B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FA7BD7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711C563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7239F7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5CA8A5D0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4CEE0EC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3B8D50F" w14:textId="77777777" w:rsidR="00E06414" w:rsidRDefault="00E06414" w:rsidP="007404B6">
      <w:pPr>
        <w:jc w:val="center"/>
        <w:rPr>
          <w:b/>
        </w:rPr>
      </w:pPr>
    </w:p>
    <w:p w14:paraId="44D27D36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A1A5582" w14:textId="77777777" w:rsidR="00E06414" w:rsidRDefault="00E06414" w:rsidP="007404B6">
      <w:pPr>
        <w:rPr>
          <w:b/>
          <w:sz w:val="32"/>
          <w:szCs w:val="32"/>
        </w:rPr>
      </w:pPr>
    </w:p>
    <w:p w14:paraId="3F4F54B6" w14:textId="7534A8F9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7C4C59">
        <w:rPr>
          <w:sz w:val="28"/>
          <w:szCs w:val="28"/>
          <w:u w:val="single"/>
        </w:rPr>
        <w:t>01.06</w:t>
      </w:r>
      <w:r w:rsidR="00515F34">
        <w:rPr>
          <w:sz w:val="28"/>
          <w:szCs w:val="28"/>
          <w:u w:val="single"/>
        </w:rPr>
        <w:t>.202</w:t>
      </w:r>
      <w:r w:rsidR="008520DE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7C4C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7C4C59">
        <w:rPr>
          <w:sz w:val="28"/>
          <w:szCs w:val="28"/>
        </w:rPr>
        <w:t>229</w:t>
      </w:r>
      <w:r>
        <w:rPr>
          <w:sz w:val="28"/>
          <w:szCs w:val="28"/>
        </w:rPr>
        <w:t xml:space="preserve">   </w:t>
      </w:r>
    </w:p>
    <w:p w14:paraId="6171A6F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601EBA80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28585F7F" w14:textId="77777777" w:rsidTr="001130B1">
        <w:trPr>
          <w:trHeight w:val="1873"/>
        </w:trPr>
        <w:tc>
          <w:tcPr>
            <w:tcW w:w="5103" w:type="dxa"/>
            <w:hideMark/>
          </w:tcPr>
          <w:p w14:paraId="15E5B4DE" w14:textId="77777777" w:rsidR="001130B1" w:rsidRPr="00B4069E" w:rsidRDefault="001130B1" w:rsidP="00B4069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069E" w:rsidRPr="00B40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069E" w:rsidRPr="00B406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порядке разработки, предоставления и внесения изменений в схему размещения нестационарных торговых объектов</w:t>
            </w:r>
            <w:r w:rsidR="00B4069E" w:rsidRPr="00B406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069E" w:rsidRPr="00B406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4069E" w:rsidRPr="00B406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14:paraId="6154637A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D791F13" w14:textId="77777777" w:rsidR="0055259B" w:rsidRDefault="0055259B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AAA215A" w14:textId="77777777" w:rsidR="001130B1" w:rsidRPr="005F7262" w:rsidRDefault="007404B6" w:rsidP="0055259B">
      <w:pPr>
        <w:pStyle w:val="1"/>
        <w:numPr>
          <w:ilvl w:val="0"/>
          <w:numId w:val="0"/>
        </w:numPr>
        <w:spacing w:before="0" w:line="240" w:lineRule="auto"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437CA">
        <w:rPr>
          <w:rFonts w:ascii="Times New Roman" w:hAnsi="Times New Roman" w:cs="Times New Roman"/>
          <w:color w:val="auto"/>
          <w:sz w:val="28"/>
          <w:szCs w:val="28"/>
        </w:rPr>
        <w:t>В соответствии</w:t>
      </w:r>
      <w:r w:rsidR="00E06414" w:rsidRPr="00E437CA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E06414" w:rsidRPr="00E437CA">
        <w:rPr>
          <w:color w:val="auto"/>
          <w:sz w:val="28"/>
          <w:szCs w:val="28"/>
        </w:rPr>
        <w:t xml:space="preserve"> </w:t>
      </w:r>
      <w:r w:rsidR="006C583C" w:rsidRPr="006C583C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Федерации», </w:t>
      </w:r>
      <w:r w:rsidR="006C583C" w:rsidRPr="006C583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Уставом муниципального образования «Муринское городское поселение» Всеволожского муниципального района Ленинградской области, </w:t>
      </w:r>
      <w:r w:rsidR="006C583C" w:rsidRPr="006C583C">
        <w:rPr>
          <w:rFonts w:ascii="Times New Roman" w:eastAsia="Times New Roman" w:hAnsi="Times New Roman" w:cs="Times New Roman"/>
          <w:color w:val="auto"/>
          <w:sz w:val="28"/>
          <w:szCs w:val="20"/>
        </w:rPr>
        <w:t>Положением об администрации муниципального образования «Муринское городское поселение» Всеволожского муниципального района Ленинградской области,</w:t>
      </w:r>
      <w:r w:rsidR="006C583C" w:rsidRPr="006C58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C583C" w:rsidRPr="006C583C">
        <w:rPr>
          <w:rFonts w:ascii="Times New Roman" w:hAnsi="Times New Roman" w:cs="Times New Roman"/>
          <w:color w:val="auto"/>
          <w:sz w:val="28"/>
          <w:szCs w:val="28"/>
        </w:rPr>
        <w:t>в целях</w:t>
      </w:r>
      <w:r w:rsidR="006C583C" w:rsidRPr="006C583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приведения в соответствие с действующим законодательством РФ, Ленинградской области и нормативными правовыми актами </w:t>
      </w:r>
      <w:r w:rsidR="006C583C" w:rsidRPr="006C583C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 xml:space="preserve">муниципального образования </w:t>
      </w:r>
      <w:r w:rsidR="006C583C" w:rsidRPr="006C583C">
        <w:rPr>
          <w:rFonts w:ascii="Times New Roman" w:eastAsia="Calibri" w:hAnsi="Times New Roman" w:cs="Times New Roman"/>
          <w:color w:val="auto"/>
          <w:sz w:val="28"/>
          <w:szCs w:val="28"/>
        </w:rPr>
        <w:t>«Муринское городское поселение»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5BCE4080" w14:textId="77777777" w:rsidR="008A5161" w:rsidRDefault="00E06414" w:rsidP="0055259B">
      <w:pPr>
        <w:pStyle w:val="a4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28D614B" w14:textId="77777777" w:rsidR="00A810C0" w:rsidRPr="00A810C0" w:rsidRDefault="00A810C0" w:rsidP="0055259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bookmarkStart w:id="0" w:name="_Hlk71722500"/>
      <w:r w:rsidRPr="00A810C0">
        <w:rPr>
          <w:sz w:val="28"/>
          <w:szCs w:val="28"/>
        </w:rPr>
        <w:t>Утвердить Порядок разработки, предоставления и внесения изменений в схему размещения нестационарных торговых объектов на земельных участках, расположенных на территории муниципального образования «Муринское городское поселение» Всеволожского муниципального района Ленинградской области согласно приложению к настоящему постановлению.</w:t>
      </w:r>
    </w:p>
    <w:p w14:paraId="54DA3836" w14:textId="77777777" w:rsidR="00A810C0" w:rsidRPr="00A810C0" w:rsidRDefault="00A810C0" w:rsidP="0055259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A810C0">
        <w:rPr>
          <w:sz w:val="28"/>
          <w:szCs w:val="28"/>
        </w:rPr>
        <w:lastRenderedPageBreak/>
        <w:t xml:space="preserve">Постановление </w:t>
      </w:r>
      <w:r w:rsidR="00172907" w:rsidRPr="005F7262">
        <w:rPr>
          <w:sz w:val="28"/>
          <w:szCs w:val="28"/>
        </w:rPr>
        <w:t xml:space="preserve">администрации </w:t>
      </w:r>
      <w:r w:rsidR="00172907" w:rsidRPr="00A810C0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5F7262">
        <w:rPr>
          <w:sz w:val="28"/>
          <w:szCs w:val="28"/>
        </w:rPr>
        <w:t xml:space="preserve"> от</w:t>
      </w:r>
      <w:r w:rsidR="00172907" w:rsidRPr="005F7262">
        <w:rPr>
          <w:sz w:val="28"/>
          <w:szCs w:val="28"/>
        </w:rPr>
        <w:t xml:space="preserve"> 01.02.2022 № 35 </w:t>
      </w:r>
      <w:r w:rsidR="00540B96">
        <w:rPr>
          <w:sz w:val="28"/>
          <w:szCs w:val="28"/>
        </w:rPr>
        <w:t>считать утратившим силу</w:t>
      </w:r>
      <w:r w:rsidR="005F7262" w:rsidRPr="005F7262">
        <w:rPr>
          <w:sz w:val="28"/>
          <w:szCs w:val="28"/>
        </w:rPr>
        <w:t>.</w:t>
      </w:r>
    </w:p>
    <w:p w14:paraId="52AB51C6" w14:textId="77777777" w:rsidR="00A810C0" w:rsidRPr="00A810C0" w:rsidRDefault="00A810C0" w:rsidP="0055259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F85810">
        <w:rPr>
          <w:sz w:val="28"/>
          <w:szCs w:val="28"/>
        </w:rPr>
        <w:t xml:space="preserve">Опубликовать настоящее </w:t>
      </w:r>
      <w:r w:rsidRPr="00A810C0">
        <w:rPr>
          <w:sz w:val="28"/>
          <w:szCs w:val="28"/>
        </w:rPr>
        <w:t>постановление</w:t>
      </w:r>
      <w:r w:rsidRPr="00F85810">
        <w:rPr>
          <w:sz w:val="28"/>
          <w:szCs w:val="28"/>
        </w:rPr>
        <w:t xml:space="preserve"> на официальном сайте </w:t>
      </w:r>
      <w:r w:rsidRPr="00A810C0">
        <w:rPr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Pr="00F85810">
        <w:rPr>
          <w:sz w:val="28"/>
          <w:szCs w:val="28"/>
        </w:rPr>
        <w:t xml:space="preserve">в информационно-телекоммуникационной сети Интернет </w:t>
      </w:r>
      <w:hyperlink r:id="rId8" w:history="1">
        <w:r w:rsidRPr="00F85810">
          <w:rPr>
            <w:sz w:val="28"/>
            <w:szCs w:val="28"/>
          </w:rPr>
          <w:t>www.администрация-мурино.рф</w:t>
        </w:r>
      </w:hyperlink>
      <w:r w:rsidRPr="00F85810">
        <w:rPr>
          <w:sz w:val="28"/>
          <w:szCs w:val="28"/>
        </w:rPr>
        <w:t>.</w:t>
      </w:r>
    </w:p>
    <w:bookmarkEnd w:id="0"/>
    <w:p w14:paraId="116CF0D3" w14:textId="77777777" w:rsidR="00A810C0" w:rsidRPr="00F85810" w:rsidRDefault="00A810C0" w:rsidP="0055259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F85810">
        <w:rPr>
          <w:sz w:val="28"/>
          <w:szCs w:val="28"/>
        </w:rPr>
        <w:t>Настоящее постановление вступает в силу со дня его подписания.</w:t>
      </w:r>
    </w:p>
    <w:p w14:paraId="1B5F849A" w14:textId="77777777" w:rsidR="00A810C0" w:rsidRPr="00F85810" w:rsidRDefault="00A810C0" w:rsidP="0055259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F85810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F85810">
        <w:rPr>
          <w:sz w:val="28"/>
          <w:szCs w:val="28"/>
        </w:rPr>
        <w:t>заместителя главы администрации</w:t>
      </w:r>
      <w:r w:rsidR="00F85810" w:rsidRPr="00F85810">
        <w:rPr>
          <w:sz w:val="28"/>
          <w:szCs w:val="28"/>
        </w:rPr>
        <w:t xml:space="preserve"> - начальника отдела экономики, УМИ, предпринимательства и потребительского рынка </w:t>
      </w:r>
      <w:r w:rsidRPr="00F85810">
        <w:rPr>
          <w:sz w:val="28"/>
          <w:szCs w:val="28"/>
        </w:rPr>
        <w:t xml:space="preserve">А.В. </w:t>
      </w:r>
      <w:proofErr w:type="spellStart"/>
      <w:r w:rsidRPr="00F85810">
        <w:rPr>
          <w:sz w:val="28"/>
          <w:szCs w:val="28"/>
        </w:rPr>
        <w:t>Опополя</w:t>
      </w:r>
      <w:proofErr w:type="spellEnd"/>
      <w:r w:rsidRPr="00F85810">
        <w:rPr>
          <w:sz w:val="28"/>
          <w:szCs w:val="28"/>
        </w:rPr>
        <w:t>.</w:t>
      </w:r>
    </w:p>
    <w:p w14:paraId="3A6ED965" w14:textId="77777777" w:rsidR="00A810C0" w:rsidRPr="00A810C0" w:rsidRDefault="00A810C0" w:rsidP="0055259B">
      <w:pPr>
        <w:spacing w:after="160"/>
        <w:ind w:right="284"/>
        <w:jc w:val="both"/>
        <w:rPr>
          <w:sz w:val="28"/>
          <w:szCs w:val="28"/>
        </w:rPr>
      </w:pPr>
    </w:p>
    <w:p w14:paraId="4996BC2D" w14:textId="77777777" w:rsidR="00A810C0" w:rsidRPr="00A810C0" w:rsidRDefault="00A810C0" w:rsidP="0055259B">
      <w:pPr>
        <w:spacing w:after="160"/>
        <w:ind w:right="284"/>
        <w:jc w:val="both"/>
        <w:rPr>
          <w:sz w:val="28"/>
          <w:szCs w:val="28"/>
        </w:rPr>
      </w:pPr>
    </w:p>
    <w:p w14:paraId="36BDE4F0" w14:textId="77777777" w:rsidR="00A810C0" w:rsidRDefault="00A810C0" w:rsidP="00A810C0">
      <w:pPr>
        <w:tabs>
          <w:tab w:val="left" w:pos="567"/>
        </w:tabs>
        <w:jc w:val="both"/>
        <w:rPr>
          <w:sz w:val="28"/>
          <w:szCs w:val="28"/>
        </w:rPr>
      </w:pPr>
      <w:r w:rsidRPr="00A810C0">
        <w:rPr>
          <w:sz w:val="28"/>
          <w:szCs w:val="28"/>
        </w:rPr>
        <w:t>Глава администрации</w:t>
      </w:r>
      <w:r w:rsidRPr="00A810C0">
        <w:rPr>
          <w:sz w:val="28"/>
          <w:szCs w:val="28"/>
        </w:rPr>
        <w:tab/>
      </w:r>
      <w:r w:rsidRPr="00A810C0">
        <w:rPr>
          <w:sz w:val="28"/>
          <w:szCs w:val="28"/>
        </w:rPr>
        <w:tab/>
      </w:r>
      <w:r w:rsidRPr="00A810C0">
        <w:rPr>
          <w:sz w:val="28"/>
          <w:szCs w:val="28"/>
        </w:rPr>
        <w:tab/>
      </w:r>
      <w:r w:rsidRPr="00A810C0">
        <w:rPr>
          <w:sz w:val="28"/>
          <w:szCs w:val="28"/>
        </w:rPr>
        <w:tab/>
      </w:r>
      <w:r w:rsidRPr="00A810C0">
        <w:rPr>
          <w:sz w:val="28"/>
          <w:szCs w:val="28"/>
        </w:rPr>
        <w:tab/>
        <w:t xml:space="preserve">    </w:t>
      </w:r>
      <w:r w:rsidRPr="00A810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="00EF6004">
        <w:rPr>
          <w:sz w:val="28"/>
          <w:szCs w:val="28"/>
        </w:rPr>
        <w:tab/>
      </w:r>
      <w:r w:rsidRPr="00A810C0">
        <w:rPr>
          <w:sz w:val="28"/>
          <w:szCs w:val="28"/>
        </w:rPr>
        <w:t>А.Ю. Белов</w:t>
      </w:r>
    </w:p>
    <w:p w14:paraId="2E0495D1" w14:textId="77777777" w:rsidR="00F52082" w:rsidRDefault="00F52082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00F44979" w14:textId="77777777" w:rsidR="00F52082" w:rsidRDefault="00F52082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36B35291" w14:textId="77777777" w:rsidR="00F52082" w:rsidRDefault="00F52082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18735394" w14:textId="77777777" w:rsidR="00F52082" w:rsidRDefault="00F52082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1B5A1DF9" w14:textId="77777777" w:rsidR="00F52082" w:rsidRDefault="00F52082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6B3C9EB0" w14:textId="77777777" w:rsidR="00F52082" w:rsidRDefault="00F52082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0FA0BFD9" w14:textId="77777777" w:rsidR="00F52082" w:rsidRDefault="00F52082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24ECAFB1" w14:textId="77777777" w:rsidR="00F52082" w:rsidRDefault="00F52082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271CD432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1805532A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1F54334C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7C40B78F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59CED7B1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6F358D1F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7473C6B5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189B160D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10A9B3C9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5962EF4C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4383292D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19CF72C6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4672DE16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3FBEC8C2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1528A15B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52C2E298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197BC673" w14:textId="77777777" w:rsidR="0055259B" w:rsidRDefault="0055259B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3C78EC77" w14:textId="77777777" w:rsidR="0055259B" w:rsidRDefault="0055259B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06145E09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566839B6" w14:textId="77777777" w:rsidR="00D0319F" w:rsidRDefault="00D0319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777AEF07" w14:textId="77777777" w:rsidR="00755ABF" w:rsidRDefault="00755ABF" w:rsidP="00A810C0">
      <w:pPr>
        <w:tabs>
          <w:tab w:val="left" w:pos="567"/>
        </w:tabs>
        <w:jc w:val="both"/>
        <w:rPr>
          <w:sz w:val="28"/>
          <w:szCs w:val="28"/>
        </w:rPr>
      </w:pPr>
    </w:p>
    <w:p w14:paraId="4230DFAC" w14:textId="77777777" w:rsidR="00285D97" w:rsidRPr="00285D97" w:rsidRDefault="00755ABF" w:rsidP="00285D97">
      <w:pPr>
        <w:ind w:left="7787"/>
      </w:pPr>
      <w:r>
        <w:lastRenderedPageBreak/>
        <w:t xml:space="preserve">    </w:t>
      </w:r>
      <w:r w:rsidR="00285D97" w:rsidRPr="00285D97">
        <w:t xml:space="preserve">Приложение </w:t>
      </w:r>
    </w:p>
    <w:p w14:paraId="68019456" w14:textId="77777777" w:rsidR="00285D97" w:rsidRPr="00285D97" w:rsidRDefault="00285D97" w:rsidP="00285D97">
      <w:pPr>
        <w:ind w:firstLine="709"/>
        <w:jc w:val="right"/>
      </w:pPr>
      <w:r w:rsidRPr="00285D97">
        <w:t xml:space="preserve">к постановлению администрации </w:t>
      </w:r>
    </w:p>
    <w:p w14:paraId="1FA492B1" w14:textId="77777777" w:rsidR="00285D97" w:rsidRPr="00285D97" w:rsidRDefault="00285D97" w:rsidP="00285D97">
      <w:pPr>
        <w:ind w:firstLine="709"/>
        <w:jc w:val="right"/>
      </w:pPr>
      <w:r w:rsidRPr="00285D97">
        <w:t xml:space="preserve">МО «Муринское городское поселение» </w:t>
      </w:r>
    </w:p>
    <w:p w14:paraId="079C55EA" w14:textId="77777777" w:rsidR="00285D97" w:rsidRPr="00285D97" w:rsidRDefault="00285D97" w:rsidP="00285D97">
      <w:pPr>
        <w:ind w:firstLine="709"/>
        <w:jc w:val="right"/>
      </w:pPr>
      <w:r w:rsidRPr="00285D97">
        <w:t xml:space="preserve">Всеволожского муниципального района </w:t>
      </w:r>
    </w:p>
    <w:p w14:paraId="13989BAC" w14:textId="77777777" w:rsidR="00285D97" w:rsidRPr="00285D97" w:rsidRDefault="00285D97" w:rsidP="00285D97">
      <w:pPr>
        <w:ind w:firstLine="709"/>
        <w:jc w:val="right"/>
      </w:pPr>
      <w:r w:rsidRPr="00285D97">
        <w:t>Ленинградской области</w:t>
      </w:r>
    </w:p>
    <w:p w14:paraId="6098C8A9" w14:textId="6D61AB1C" w:rsidR="00285D97" w:rsidRPr="00285D97" w:rsidRDefault="00285D97" w:rsidP="00285D97">
      <w:pPr>
        <w:ind w:firstLine="709"/>
        <w:jc w:val="right"/>
      </w:pPr>
      <w:r w:rsidRPr="00285D97">
        <w:t xml:space="preserve">от </w:t>
      </w:r>
      <w:r w:rsidR="00CA4AB6">
        <w:t>01.06.2023</w:t>
      </w:r>
      <w:r w:rsidRPr="00285D97">
        <w:t xml:space="preserve"> № </w:t>
      </w:r>
      <w:r w:rsidR="00CA4AB6">
        <w:t>229</w:t>
      </w:r>
    </w:p>
    <w:p w14:paraId="6056D78E" w14:textId="77777777" w:rsidR="00D0319F" w:rsidRPr="00D0319F" w:rsidRDefault="00D0319F" w:rsidP="00D0319F">
      <w:pPr>
        <w:ind w:firstLine="709"/>
        <w:jc w:val="right"/>
        <w:rPr>
          <w:color w:val="00B0F0"/>
        </w:rPr>
      </w:pPr>
    </w:p>
    <w:p w14:paraId="7E984C75" w14:textId="77777777" w:rsidR="00D0319F" w:rsidRPr="00D0319F" w:rsidRDefault="00D0319F" w:rsidP="00D0319F">
      <w:pPr>
        <w:widowControl w:val="0"/>
        <w:autoSpaceDE w:val="0"/>
        <w:spacing w:line="276" w:lineRule="auto"/>
        <w:ind w:firstLine="709"/>
        <w:jc w:val="center"/>
        <w:rPr>
          <w:b/>
          <w:lang w:eastAsia="zh-CN"/>
        </w:rPr>
      </w:pPr>
    </w:p>
    <w:p w14:paraId="33BA1798" w14:textId="77777777" w:rsidR="00D0319F" w:rsidRPr="00D0319F" w:rsidRDefault="00D0319F" w:rsidP="000A5610">
      <w:pPr>
        <w:tabs>
          <w:tab w:val="left" w:pos="709"/>
        </w:tabs>
        <w:ind w:firstLine="709"/>
        <w:jc w:val="center"/>
        <w:rPr>
          <w:b/>
          <w:color w:val="000000"/>
          <w:sz w:val="28"/>
          <w:szCs w:val="28"/>
        </w:rPr>
      </w:pPr>
      <w:r w:rsidRPr="00D0319F">
        <w:rPr>
          <w:b/>
          <w:color w:val="000000"/>
          <w:sz w:val="28"/>
          <w:szCs w:val="28"/>
        </w:rPr>
        <w:t>Порядок</w:t>
      </w:r>
    </w:p>
    <w:p w14:paraId="0527FC10" w14:textId="77777777" w:rsidR="00D0319F" w:rsidRPr="00D0319F" w:rsidRDefault="00D0319F" w:rsidP="000A5610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D0319F">
        <w:rPr>
          <w:b/>
          <w:color w:val="000000"/>
          <w:sz w:val="28"/>
          <w:szCs w:val="28"/>
        </w:rPr>
        <w:t>разработки,</w:t>
      </w:r>
      <w:r w:rsidRPr="00D0319F">
        <w:rPr>
          <w:b/>
          <w:sz w:val="28"/>
          <w:szCs w:val="28"/>
        </w:rPr>
        <w:t xml:space="preserve"> предоставления и внесения изменений в </w:t>
      </w:r>
      <w:r w:rsidRPr="00D0319F">
        <w:rPr>
          <w:b/>
          <w:bCs/>
          <w:sz w:val="28"/>
          <w:szCs w:val="28"/>
        </w:rPr>
        <w:t>схему</w:t>
      </w:r>
      <w:r w:rsidRPr="00D0319F">
        <w:rPr>
          <w:b/>
          <w:color w:val="000000"/>
          <w:sz w:val="28"/>
          <w:szCs w:val="28"/>
        </w:rPr>
        <w:t xml:space="preserve"> размещения нестационарных торговых объектов</w:t>
      </w:r>
      <w:r w:rsidRPr="00D0319F">
        <w:rPr>
          <w:b/>
          <w:bCs/>
          <w:sz w:val="28"/>
          <w:szCs w:val="28"/>
        </w:rPr>
        <w:t xml:space="preserve"> </w:t>
      </w:r>
      <w:r w:rsidRPr="00D0319F">
        <w:rPr>
          <w:b/>
          <w:color w:val="000000"/>
          <w:sz w:val="28"/>
          <w:szCs w:val="28"/>
        </w:rPr>
        <w:t xml:space="preserve">на </w:t>
      </w:r>
      <w:r w:rsidRPr="00D0319F">
        <w:rPr>
          <w:b/>
          <w:bCs/>
          <w:sz w:val="28"/>
          <w:szCs w:val="28"/>
        </w:rPr>
        <w:t xml:space="preserve">территории </w:t>
      </w:r>
    </w:p>
    <w:p w14:paraId="69FD9D1E" w14:textId="77777777" w:rsidR="00D0319F" w:rsidRPr="00D0319F" w:rsidRDefault="00D0319F" w:rsidP="000A5610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D0319F">
        <w:rPr>
          <w:b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418187A7" w14:textId="77777777" w:rsidR="00D0319F" w:rsidRPr="00D0319F" w:rsidRDefault="00D0319F" w:rsidP="000A561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13DDFE5" w14:textId="77777777" w:rsidR="00D0319F" w:rsidRDefault="0036040C" w:rsidP="0055259B">
      <w:pPr>
        <w:numPr>
          <w:ilvl w:val="0"/>
          <w:numId w:val="3"/>
        </w:numPr>
        <w:tabs>
          <w:tab w:val="left" w:pos="28"/>
          <w:tab w:val="left" w:pos="709"/>
        </w:tabs>
        <w:spacing w:before="240" w:after="160"/>
        <w:ind w:left="0" w:firstLine="709"/>
        <w:contextualSpacing/>
        <w:jc w:val="center"/>
        <w:rPr>
          <w:rFonts w:eastAsia="Calibri"/>
          <w:b/>
          <w:sz w:val="28"/>
          <w:szCs w:val="28"/>
          <w:bdr w:val="none" w:sz="0" w:space="0" w:color="auto" w:frame="1"/>
          <w:lang w:eastAsia="en-US" w:bidi="en-US"/>
        </w:rPr>
      </w:pPr>
      <w:r>
        <w:rPr>
          <w:rFonts w:eastAsia="Calibri"/>
          <w:b/>
          <w:sz w:val="28"/>
          <w:szCs w:val="28"/>
          <w:bdr w:val="none" w:sz="0" w:space="0" w:color="auto" w:frame="1"/>
          <w:lang w:eastAsia="en-US" w:bidi="en-US"/>
        </w:rPr>
        <w:t xml:space="preserve"> </w:t>
      </w:r>
      <w:r w:rsidR="00D0319F" w:rsidRPr="00D0319F">
        <w:rPr>
          <w:rFonts w:eastAsia="Calibri"/>
          <w:b/>
          <w:sz w:val="28"/>
          <w:szCs w:val="28"/>
          <w:bdr w:val="none" w:sz="0" w:space="0" w:color="auto" w:frame="1"/>
          <w:lang w:eastAsia="en-US" w:bidi="en-US"/>
        </w:rPr>
        <w:t>Общие положения</w:t>
      </w:r>
    </w:p>
    <w:p w14:paraId="5DC31FF1" w14:textId="77777777" w:rsidR="0055259B" w:rsidRPr="00D0319F" w:rsidRDefault="0055259B" w:rsidP="0055259B">
      <w:pPr>
        <w:tabs>
          <w:tab w:val="left" w:pos="28"/>
          <w:tab w:val="left" w:pos="709"/>
        </w:tabs>
        <w:spacing w:before="240" w:after="160"/>
        <w:ind w:left="709"/>
        <w:contextualSpacing/>
        <w:rPr>
          <w:rFonts w:eastAsia="Calibri"/>
          <w:b/>
          <w:sz w:val="28"/>
          <w:szCs w:val="28"/>
          <w:bdr w:val="none" w:sz="0" w:space="0" w:color="auto" w:frame="1"/>
          <w:lang w:eastAsia="en-US" w:bidi="en-US"/>
        </w:rPr>
      </w:pPr>
    </w:p>
    <w:p w14:paraId="21AD52E5" w14:textId="77777777" w:rsidR="00D0319F" w:rsidRDefault="001F5139" w:rsidP="000A5610">
      <w:pPr>
        <w:autoSpaceDE w:val="0"/>
        <w:autoSpaceDN w:val="0"/>
        <w:adjustRightInd w:val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1F5139">
        <w:rPr>
          <w:sz w:val="28"/>
          <w:szCs w:val="28"/>
          <w:bdr w:val="none" w:sz="0" w:space="0" w:color="auto" w:frame="1"/>
        </w:rPr>
        <w:t xml:space="preserve">1.1. </w:t>
      </w:r>
      <w:r w:rsidR="00D0319F" w:rsidRPr="00D0319F">
        <w:rPr>
          <w:sz w:val="28"/>
          <w:szCs w:val="28"/>
          <w:bdr w:val="none" w:sz="0" w:space="0" w:color="auto" w:frame="1"/>
        </w:rPr>
        <w:t>Настоящий порядок</w:t>
      </w:r>
      <w:r w:rsidR="005813F3">
        <w:rPr>
          <w:sz w:val="28"/>
          <w:szCs w:val="28"/>
        </w:rPr>
        <w:t xml:space="preserve"> разработки, предоставления и </w:t>
      </w:r>
      <w:r w:rsidR="00D0319F" w:rsidRPr="00D0319F">
        <w:rPr>
          <w:sz w:val="28"/>
          <w:szCs w:val="28"/>
        </w:rPr>
        <w:t xml:space="preserve">внесения изменений в </w:t>
      </w:r>
      <w:r w:rsidR="00D0319F" w:rsidRPr="00D0319F">
        <w:rPr>
          <w:bCs/>
          <w:sz w:val="28"/>
          <w:szCs w:val="28"/>
        </w:rPr>
        <w:t>схему</w:t>
      </w:r>
      <w:r w:rsidR="00D0319F" w:rsidRPr="00D0319F">
        <w:rPr>
          <w:sz w:val="28"/>
          <w:szCs w:val="28"/>
        </w:rPr>
        <w:t xml:space="preserve"> размещения нестационарных торговых объектов</w:t>
      </w:r>
      <w:r w:rsidR="00D0319F" w:rsidRPr="00D0319F">
        <w:rPr>
          <w:bCs/>
          <w:sz w:val="28"/>
          <w:szCs w:val="28"/>
        </w:rPr>
        <w:t xml:space="preserve"> </w:t>
      </w:r>
      <w:r w:rsidR="00D0319F" w:rsidRPr="00D0319F">
        <w:rPr>
          <w:sz w:val="28"/>
          <w:szCs w:val="28"/>
        </w:rPr>
        <w:t xml:space="preserve">на </w:t>
      </w:r>
      <w:r w:rsidR="00D0319F" w:rsidRPr="00D0319F">
        <w:rPr>
          <w:bCs/>
          <w:sz w:val="28"/>
          <w:szCs w:val="28"/>
        </w:rPr>
        <w:t>территории муниципального образования «Муринское городское поселение» Всеволожского муниципального района Ленинградской (далее по тексту - Порядок)</w:t>
      </w:r>
      <w:r w:rsidR="00D0319F" w:rsidRPr="00D0319F">
        <w:rPr>
          <w:sz w:val="28"/>
          <w:szCs w:val="28"/>
          <w:bdr w:val="none" w:sz="0" w:space="0" w:color="auto" w:frame="1"/>
        </w:rPr>
        <w:t xml:space="preserve"> разработан в соответствии с </w:t>
      </w:r>
      <w:r w:rsidR="00D0319F" w:rsidRPr="00D0319F">
        <w:rPr>
          <w:rFonts w:eastAsia="Calibri"/>
          <w:sz w:val="28"/>
          <w:szCs w:val="28"/>
          <w:lang w:eastAsia="en-US"/>
        </w:rPr>
        <w:t>частью 1 статьи 39.36 «Земельного кодекса Российской Федерации» от 25.10.2001 № 136-ФЗ,</w:t>
      </w:r>
      <w:r w:rsidR="00D0319F" w:rsidRPr="00D0319F">
        <w:rPr>
          <w:sz w:val="28"/>
          <w:szCs w:val="28"/>
        </w:rPr>
        <w:t xml:space="preserve"> подпунктом 10 пункта 1 статьи 14 Федерального закона от 06.10.2003 года № 131-ФЗ «Об общих принципах организации местного самоуправления в Российской Федерации», </w:t>
      </w:r>
      <w:r w:rsidR="00D0319F" w:rsidRPr="00D0319F">
        <w:rPr>
          <w:sz w:val="28"/>
          <w:szCs w:val="28"/>
          <w:bdr w:val="none" w:sz="0" w:space="0" w:color="auto" w:frame="1"/>
        </w:rPr>
        <w:t xml:space="preserve">Федеральным законом </w:t>
      </w:r>
      <w:r w:rsidR="00D0319F" w:rsidRPr="00D0319F">
        <w:rPr>
          <w:sz w:val="28"/>
          <w:szCs w:val="28"/>
        </w:rPr>
        <w:t>от 28.12.2009 года № 381-ФЗ «Об основах государственного регулирования торговой деятельности в Российской Федерации»</w:t>
      </w:r>
      <w:r w:rsidR="00D0319F" w:rsidRPr="00D0319F">
        <w:rPr>
          <w:bCs/>
          <w:kern w:val="36"/>
          <w:sz w:val="28"/>
          <w:szCs w:val="28"/>
        </w:rPr>
        <w:t xml:space="preserve">, </w:t>
      </w:r>
      <w:r w:rsidR="00523C8F">
        <w:rPr>
          <w:bCs/>
          <w:kern w:val="36"/>
          <w:sz w:val="28"/>
          <w:szCs w:val="28"/>
        </w:rPr>
        <w:t xml:space="preserve"> </w:t>
      </w:r>
      <w:r w:rsidR="00D0319F" w:rsidRPr="005813F3">
        <w:rPr>
          <w:rFonts w:eastAsia="Calibri"/>
          <w:sz w:val="28"/>
          <w:szCs w:val="28"/>
          <w:lang w:eastAsia="en-US" w:bidi="en-US"/>
        </w:rPr>
        <w:t xml:space="preserve">Законом Российской Федерации от 7 февраля 1992 года № 2300-1 «О защите прав потребителей», </w:t>
      </w:r>
      <w:hyperlink r:id="rId9" w:history="1">
        <w:r w:rsidR="00523C8F" w:rsidRPr="00306E3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523C8F" w:rsidRPr="00306E30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собственности»,</w:t>
      </w:r>
      <w:r w:rsidR="00523C8F">
        <w:rPr>
          <w:rFonts w:eastAsiaTheme="minorHAnsi"/>
          <w:sz w:val="28"/>
          <w:szCs w:val="28"/>
          <w:lang w:eastAsia="en-US"/>
        </w:rPr>
        <w:t xml:space="preserve"> </w:t>
      </w:r>
      <w:r w:rsidR="00D0319F" w:rsidRPr="00D0319F">
        <w:rPr>
          <w:sz w:val="28"/>
          <w:szCs w:val="28"/>
        </w:rPr>
        <w:t>на основании Приказа Комитета по развитию малого, среднего бизнеса и потребительского рынка Ленинградской обл</w:t>
      </w:r>
      <w:r w:rsidR="007F38D5">
        <w:rPr>
          <w:sz w:val="28"/>
          <w:szCs w:val="28"/>
        </w:rPr>
        <w:t>асти № 25-п от 03.10.2022</w:t>
      </w:r>
      <w:r w:rsidR="00D0319F" w:rsidRPr="00D0319F">
        <w:rPr>
          <w:sz w:val="28"/>
          <w:szCs w:val="28"/>
        </w:rPr>
        <w:t xml:space="preserve"> года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Устава муниципального образования «Муринское городское поселение» Всеволожского муниципального района Ленинградской области, </w:t>
      </w:r>
      <w:r w:rsidR="00D0319F" w:rsidRPr="00D0319F">
        <w:rPr>
          <w:sz w:val="28"/>
          <w:szCs w:val="28"/>
          <w:bdr w:val="none" w:sz="0" w:space="0" w:color="auto" w:frame="1"/>
        </w:rPr>
        <w:t xml:space="preserve">и устанавливает правила разработки схемы размещения нестационарных торговых объектов на земельных участках, расположенных на территории </w:t>
      </w:r>
      <w:r w:rsidR="00D0319F" w:rsidRPr="00D0319F">
        <w:rPr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(далее по тексту – Схема НТО)</w:t>
      </w:r>
      <w:r w:rsidR="00D0319F" w:rsidRPr="00D0319F">
        <w:rPr>
          <w:sz w:val="28"/>
          <w:szCs w:val="28"/>
          <w:bdr w:val="none" w:sz="0" w:space="0" w:color="auto" w:frame="1"/>
        </w:rPr>
        <w:t>, а также внесения изменений в Схему НТО.</w:t>
      </w:r>
    </w:p>
    <w:p w14:paraId="1151D5B7" w14:textId="77777777" w:rsidR="005916CE" w:rsidRDefault="001F5139" w:rsidP="001F513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F5139">
        <w:rPr>
          <w:sz w:val="28"/>
          <w:szCs w:val="28"/>
        </w:rPr>
        <w:t>1.2.</w:t>
      </w:r>
      <w:r w:rsidR="001F1625">
        <w:rPr>
          <w:rFonts w:eastAsia="Calibri"/>
          <w:sz w:val="28"/>
          <w:szCs w:val="28"/>
          <w:lang w:eastAsia="en-US"/>
        </w:rPr>
        <w:t xml:space="preserve"> </w:t>
      </w:r>
      <w:r w:rsidR="005916CE" w:rsidRPr="005916CE">
        <w:rPr>
          <w:rFonts w:eastAsia="Calibri"/>
          <w:sz w:val="28"/>
          <w:szCs w:val="28"/>
          <w:lang w:eastAsia="en-US"/>
        </w:rPr>
        <w:t xml:space="preserve">Включение в Схему </w:t>
      </w:r>
      <w:r w:rsidR="005916CE">
        <w:rPr>
          <w:rFonts w:eastAsia="Calibri"/>
          <w:sz w:val="28"/>
          <w:szCs w:val="28"/>
          <w:lang w:eastAsia="en-US"/>
        </w:rPr>
        <w:t>НТО</w:t>
      </w:r>
      <w:r w:rsidR="005916CE" w:rsidRPr="005916CE">
        <w:rPr>
          <w:rFonts w:eastAsia="Calibri"/>
          <w:sz w:val="28"/>
          <w:szCs w:val="28"/>
          <w:lang w:eastAsia="en-US"/>
        </w:rPr>
        <w:t xml:space="preserve">, расположенных на землях или земельных участках, в зданиях, строениях, сооружениях, находящихся в государственной собственности, осуществляется Уполномоченным органом по согласованию с </w:t>
      </w:r>
      <w:r w:rsidR="005916CE" w:rsidRPr="005916CE">
        <w:rPr>
          <w:rFonts w:eastAsia="Calibri"/>
          <w:sz w:val="28"/>
          <w:szCs w:val="28"/>
          <w:lang w:eastAsia="en-US"/>
        </w:rPr>
        <w:lastRenderedPageBreak/>
        <w:t xml:space="preserve">федеральным органом исполнительной власти или органом исполнительной власти Ленинградской области, осуществляющими полномочия собственника имущества, в порядке, установленном </w:t>
      </w:r>
      <w:hyperlink r:id="rId10" w:history="1">
        <w:r w:rsidR="005916CE" w:rsidRPr="001F5139">
          <w:rPr>
            <w:rStyle w:val="af3"/>
            <w:rFonts w:eastAsia="Calibr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="005916CE" w:rsidRPr="001F5139">
        <w:rPr>
          <w:rFonts w:eastAsia="Calibri"/>
          <w:sz w:val="28"/>
          <w:szCs w:val="28"/>
          <w:lang w:eastAsia="en-US"/>
        </w:rPr>
        <w:t xml:space="preserve"> </w:t>
      </w:r>
      <w:r w:rsidR="005916CE" w:rsidRPr="005916CE">
        <w:rPr>
          <w:rFonts w:eastAsia="Calibri"/>
          <w:sz w:val="28"/>
          <w:szCs w:val="28"/>
          <w:lang w:eastAsia="en-US"/>
        </w:rPr>
        <w:t>Правительства Росс</w:t>
      </w:r>
      <w:r w:rsidR="005916CE">
        <w:rPr>
          <w:rFonts w:eastAsia="Calibri"/>
          <w:sz w:val="28"/>
          <w:szCs w:val="28"/>
          <w:lang w:eastAsia="en-US"/>
        </w:rPr>
        <w:t>ийской Федерации от 29.09.2010 № 772 «</w:t>
      </w:r>
      <w:r w:rsidR="005916CE" w:rsidRPr="005916CE">
        <w:rPr>
          <w:rFonts w:eastAsia="Calibri"/>
          <w:sz w:val="28"/>
          <w:szCs w:val="28"/>
          <w:lang w:eastAsia="en-US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</w:t>
      </w:r>
      <w:r w:rsidR="005916CE">
        <w:rPr>
          <w:rFonts w:eastAsia="Calibri"/>
          <w:sz w:val="28"/>
          <w:szCs w:val="28"/>
          <w:lang w:eastAsia="en-US"/>
        </w:rPr>
        <w:t>естационарных торговых объектов»</w:t>
      </w:r>
      <w:r w:rsidR="005916CE" w:rsidRPr="005916CE">
        <w:rPr>
          <w:rFonts w:eastAsia="Calibri"/>
          <w:sz w:val="28"/>
          <w:szCs w:val="28"/>
          <w:lang w:eastAsia="en-US"/>
        </w:rPr>
        <w:t>.</w:t>
      </w:r>
    </w:p>
    <w:p w14:paraId="0B807BA4" w14:textId="77777777" w:rsidR="00905A86" w:rsidRDefault="001F5139" w:rsidP="00CB0B4A">
      <w:pPr>
        <w:autoSpaceDE w:val="0"/>
        <w:autoSpaceDN w:val="0"/>
        <w:adjustRightInd w:val="0"/>
        <w:ind w:firstLine="708"/>
        <w:jc w:val="both"/>
        <w:rPr>
          <w:rFonts w:eastAsia="DejaVu Sans"/>
          <w:sz w:val="28"/>
          <w:szCs w:val="28"/>
          <w:lang w:eastAsia="zh-CN"/>
        </w:rPr>
      </w:pPr>
      <w:r w:rsidRPr="00CB0B4A">
        <w:rPr>
          <w:rFonts w:eastAsia="Calibri"/>
          <w:sz w:val="28"/>
          <w:szCs w:val="28"/>
          <w:lang w:eastAsia="en-US"/>
        </w:rPr>
        <w:t xml:space="preserve">1.3. </w:t>
      </w:r>
      <w:r w:rsidR="00D0319F" w:rsidRPr="005916CE">
        <w:rPr>
          <w:sz w:val="28"/>
          <w:szCs w:val="28"/>
        </w:rPr>
        <w:t xml:space="preserve">В настоящем Порядке применяются термины и определения, установленные </w:t>
      </w:r>
      <w:r w:rsidR="00D0319F" w:rsidRPr="005916CE">
        <w:rPr>
          <w:rFonts w:eastAsia="DejaVu Sans"/>
          <w:sz w:val="28"/>
          <w:szCs w:val="28"/>
          <w:lang w:eastAsia="zh-CN"/>
        </w:rPr>
        <w:t>ГОСТ Р 51303-2013</w:t>
      </w:r>
      <w:r w:rsidR="00D0319F" w:rsidRPr="005916CE">
        <w:rPr>
          <w:sz w:val="28"/>
          <w:szCs w:val="28"/>
        </w:rPr>
        <w:t xml:space="preserve">. </w:t>
      </w:r>
      <w:r w:rsidR="00D0319F" w:rsidRPr="005916CE">
        <w:rPr>
          <w:bCs/>
          <w:kern w:val="36"/>
          <w:sz w:val="28"/>
          <w:szCs w:val="28"/>
        </w:rPr>
        <w:t xml:space="preserve">«Национальный стандарт Российской Федерации. Торговля. Термины и определения», утвержденном Приказом </w:t>
      </w:r>
      <w:r w:rsidR="00D0319F" w:rsidRPr="005916CE">
        <w:rPr>
          <w:rFonts w:eastAsia="DejaVu Sans"/>
          <w:sz w:val="28"/>
          <w:szCs w:val="28"/>
          <w:lang w:eastAsia="zh-CN"/>
        </w:rPr>
        <w:t>Федерального агентства по техническому регулированию и метрологии от 28 августа 2013 № 582-ст.</w:t>
      </w:r>
    </w:p>
    <w:p w14:paraId="5B13F1DB" w14:textId="77777777" w:rsidR="00CB0B4A" w:rsidRPr="00CB0B4A" w:rsidRDefault="00CB0B4A" w:rsidP="00CB0B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0B4A">
        <w:rPr>
          <w:rFonts w:eastAsia="DejaVu Sans"/>
          <w:sz w:val="28"/>
          <w:szCs w:val="28"/>
          <w:lang w:eastAsia="zh-CN"/>
        </w:rPr>
        <w:t xml:space="preserve">1.4. </w:t>
      </w:r>
      <w:r w:rsidR="002A3120" w:rsidRPr="00CB0B4A">
        <w:rPr>
          <w:rFonts w:eastAsiaTheme="minorHAnsi"/>
          <w:sz w:val="28"/>
          <w:szCs w:val="28"/>
          <w:lang w:eastAsia="en-US"/>
        </w:rPr>
        <w:t>Требования, предусмотренные настоящим Порядком, не распространяются на отношения, связанные с предоставлением мест нестационарной торговли при проведении ярмарочных, праздничных и иных массовых мероприятий, имеющих краткосрочный характер.</w:t>
      </w:r>
    </w:p>
    <w:p w14:paraId="27325000" w14:textId="77777777" w:rsidR="00D0319F" w:rsidRDefault="00CB0B4A" w:rsidP="00CB0B4A">
      <w:pPr>
        <w:pStyle w:val="af4"/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eastAsia="DejaVu Sans"/>
          <w:sz w:val="28"/>
          <w:szCs w:val="28"/>
          <w:lang w:eastAsia="zh-CN"/>
        </w:rPr>
      </w:pPr>
      <w:r w:rsidRPr="00CB0B4A">
        <w:rPr>
          <w:rFonts w:eastAsia="DejaVu Sans"/>
          <w:sz w:val="28"/>
          <w:szCs w:val="28"/>
          <w:lang w:eastAsia="zh-CN"/>
        </w:rPr>
        <w:t xml:space="preserve">1.5. </w:t>
      </w:r>
      <w:r w:rsidR="00D0319F" w:rsidRPr="00FC1068">
        <w:rPr>
          <w:rFonts w:eastAsia="DejaVu Sans"/>
          <w:sz w:val="28"/>
          <w:szCs w:val="28"/>
          <w:lang w:eastAsia="zh-CN"/>
        </w:rPr>
        <w:t>Схема НТО разрабатывается в целях обеспечения:</w:t>
      </w:r>
    </w:p>
    <w:p w14:paraId="5033E9FD" w14:textId="77777777" w:rsidR="00D0319F" w:rsidRDefault="00C26DA6" w:rsidP="00CB0B4A">
      <w:pPr>
        <w:pStyle w:val="af4"/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eastAsia="DejaVu Sans"/>
          <w:sz w:val="28"/>
          <w:szCs w:val="28"/>
          <w:lang w:eastAsia="zh-CN"/>
        </w:rPr>
      </w:pPr>
      <w:r>
        <w:rPr>
          <w:rFonts w:eastAsia="DejaVu Sans"/>
          <w:sz w:val="28"/>
          <w:szCs w:val="28"/>
          <w:lang w:eastAsia="zh-CN"/>
        </w:rPr>
        <w:t xml:space="preserve">. </w:t>
      </w:r>
      <w:r w:rsidR="00D0319F" w:rsidRPr="00CB0B4A">
        <w:rPr>
          <w:rFonts w:eastAsia="DejaVu Sans"/>
          <w:sz w:val="28"/>
          <w:szCs w:val="28"/>
          <w:lang w:eastAsia="zh-CN"/>
        </w:rPr>
        <w:t>единства требований к организации торговой деятельности при размещении нестационарных торговых объектов на территории муниципального образования;</w:t>
      </w:r>
    </w:p>
    <w:p w14:paraId="72A46E84" w14:textId="77777777" w:rsidR="00BD3EC8" w:rsidRPr="00CB0B4A" w:rsidRDefault="00C26DA6" w:rsidP="00CB0B4A">
      <w:pPr>
        <w:pStyle w:val="af4"/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eastAsia="DejaVu Sans"/>
          <w:sz w:val="28"/>
          <w:szCs w:val="28"/>
          <w:lang w:eastAsia="zh-CN"/>
        </w:rPr>
      </w:pPr>
      <w:r>
        <w:rPr>
          <w:rFonts w:eastAsiaTheme="minorHAnsi"/>
          <w:sz w:val="28"/>
          <w:szCs w:val="28"/>
          <w:lang w:eastAsia="en-US"/>
        </w:rPr>
        <w:t xml:space="preserve">. </w:t>
      </w:r>
      <w:r w:rsidR="00BD3EC8" w:rsidRPr="00CB0B4A">
        <w:rPr>
          <w:rFonts w:eastAsiaTheme="minorHAnsi"/>
          <w:sz w:val="28"/>
          <w:szCs w:val="28"/>
          <w:lang w:eastAsia="en-US"/>
        </w:rPr>
        <w:t>соблюдения прав и законных интересов лиц, осуществляющих торговую деятельность в нестационарных торговых объектах;</w:t>
      </w:r>
    </w:p>
    <w:p w14:paraId="2930B577" w14:textId="77777777" w:rsidR="00D0319F" w:rsidRDefault="00C26DA6" w:rsidP="00CB0B4A">
      <w:pPr>
        <w:pStyle w:val="af4"/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eastAsia="DejaVu Sans"/>
          <w:sz w:val="28"/>
          <w:szCs w:val="28"/>
          <w:lang w:eastAsia="zh-CN"/>
        </w:rPr>
      </w:pPr>
      <w:r>
        <w:rPr>
          <w:rFonts w:eastAsia="DejaVu Sans"/>
          <w:sz w:val="28"/>
          <w:szCs w:val="28"/>
          <w:lang w:eastAsia="zh-CN"/>
        </w:rPr>
        <w:t xml:space="preserve">. </w:t>
      </w:r>
      <w:r w:rsidR="00D0319F" w:rsidRPr="00CB0B4A">
        <w:rPr>
          <w:rFonts w:eastAsia="DejaVu Sans"/>
          <w:sz w:val="28"/>
          <w:szCs w:val="28"/>
          <w:lang w:eastAsia="zh-CN"/>
        </w:rPr>
        <w:t>соблюдения прав и законных интересов населения, включая обеспечение безопасности, при размещении нестационарных торговых объектов на территории муниципального образования;</w:t>
      </w:r>
    </w:p>
    <w:p w14:paraId="4CAE6548" w14:textId="77777777" w:rsidR="00D0319F" w:rsidRDefault="00C26DA6" w:rsidP="00CB0B4A">
      <w:pPr>
        <w:pStyle w:val="af4"/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eastAsia="DejaVu Sans"/>
          <w:sz w:val="28"/>
          <w:szCs w:val="28"/>
          <w:lang w:eastAsia="zh-CN"/>
        </w:rPr>
      </w:pPr>
      <w:r>
        <w:rPr>
          <w:rFonts w:eastAsia="DejaVu Sans"/>
          <w:sz w:val="28"/>
          <w:szCs w:val="28"/>
          <w:lang w:eastAsia="zh-CN"/>
        </w:rPr>
        <w:t xml:space="preserve">. </w:t>
      </w:r>
      <w:r w:rsidR="00D0319F" w:rsidRPr="00CB0B4A">
        <w:rPr>
          <w:rFonts w:eastAsia="DejaVu Sans"/>
          <w:sz w:val="28"/>
          <w:szCs w:val="28"/>
          <w:lang w:eastAsia="zh-CN"/>
        </w:rPr>
        <w:t>формирования торговой инфраструктуры с учетом типов и специализаций нестационарных торговых объектов;</w:t>
      </w:r>
    </w:p>
    <w:p w14:paraId="597046D5" w14:textId="77777777" w:rsidR="00D0319F" w:rsidRDefault="00C26DA6" w:rsidP="00CB0B4A">
      <w:pPr>
        <w:pStyle w:val="af4"/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eastAsia="DejaVu Sans"/>
          <w:sz w:val="28"/>
          <w:szCs w:val="28"/>
          <w:lang w:eastAsia="zh-CN"/>
        </w:rPr>
      </w:pPr>
      <w:r>
        <w:rPr>
          <w:rFonts w:eastAsia="DejaVu Sans"/>
          <w:sz w:val="28"/>
          <w:szCs w:val="28"/>
          <w:lang w:eastAsia="zh-CN"/>
        </w:rPr>
        <w:t xml:space="preserve">. </w:t>
      </w:r>
      <w:r w:rsidR="00D0319F" w:rsidRPr="00CB0B4A">
        <w:rPr>
          <w:rFonts w:eastAsia="DejaVu Sans"/>
          <w:sz w:val="28"/>
          <w:szCs w:val="28"/>
          <w:lang w:eastAsia="zh-CN"/>
        </w:rPr>
        <w:t>повышения доступности товаров для населения;</w:t>
      </w:r>
    </w:p>
    <w:p w14:paraId="435A44C0" w14:textId="77777777" w:rsidR="00D0319F" w:rsidRPr="00CB0B4A" w:rsidRDefault="00C26DA6" w:rsidP="00CB0B4A">
      <w:pPr>
        <w:pStyle w:val="af4"/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eastAsia="DejaVu Sans"/>
          <w:sz w:val="28"/>
          <w:szCs w:val="28"/>
          <w:lang w:eastAsia="zh-CN"/>
        </w:rPr>
      </w:pPr>
      <w:r>
        <w:rPr>
          <w:rFonts w:eastAsia="DejaVu Sans"/>
          <w:sz w:val="28"/>
          <w:szCs w:val="28"/>
          <w:lang w:eastAsia="zh-CN"/>
        </w:rPr>
        <w:t xml:space="preserve">. </w:t>
      </w:r>
      <w:r w:rsidR="00D0319F" w:rsidRPr="00CB0B4A">
        <w:rPr>
          <w:rFonts w:eastAsia="DejaVu Sans"/>
          <w:sz w:val="28"/>
          <w:szCs w:val="28"/>
          <w:lang w:eastAsia="zh-CN"/>
        </w:rPr>
        <w:t>устойчивого развития территорий и достижения нормативов минимальной обеспеченности населения площадью торговых объектов.</w:t>
      </w:r>
    </w:p>
    <w:p w14:paraId="790C5EC0" w14:textId="77777777" w:rsidR="00905A86" w:rsidRPr="00D0319F" w:rsidRDefault="00C26DA6" w:rsidP="00CB0B4A">
      <w:pPr>
        <w:tabs>
          <w:tab w:val="left" w:pos="709"/>
        </w:tabs>
        <w:autoSpaceDE w:val="0"/>
        <w:autoSpaceDN w:val="0"/>
        <w:adjustRightInd w:val="0"/>
        <w:spacing w:after="160"/>
        <w:ind w:firstLine="708"/>
        <w:jc w:val="both"/>
        <w:rPr>
          <w:rFonts w:eastAsia="DejaVu Sans"/>
          <w:sz w:val="28"/>
          <w:szCs w:val="28"/>
          <w:lang w:eastAsia="zh-CN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="00BE574E">
        <w:rPr>
          <w:rFonts w:eastAsiaTheme="minorHAnsi"/>
          <w:sz w:val="28"/>
          <w:szCs w:val="28"/>
          <w:lang w:eastAsia="en-US"/>
        </w:rPr>
        <w:t xml:space="preserve">. </w:t>
      </w:r>
      <w:r w:rsidR="00905A86" w:rsidRPr="00D057E8">
        <w:rPr>
          <w:rFonts w:eastAsiaTheme="minorHAnsi"/>
          <w:sz w:val="28"/>
          <w:szCs w:val="28"/>
          <w:lang w:eastAsia="en-US"/>
        </w:rPr>
        <w:t>Утверждение Схемы НТО, внесение в нее изменений не является основанием для пересмотра мест размещения НТО, строительство, реконструкция или эксплуатация которых были начаты до утверждения Схемы НТО (внесение в нее изменений).</w:t>
      </w:r>
    </w:p>
    <w:p w14:paraId="6A9BE641" w14:textId="77777777" w:rsidR="00D0319F" w:rsidRPr="00D0319F" w:rsidRDefault="00D0319F" w:rsidP="000A5610">
      <w:pPr>
        <w:tabs>
          <w:tab w:val="left" w:pos="709"/>
        </w:tabs>
        <w:spacing w:before="30" w:after="30"/>
        <w:ind w:firstLine="709"/>
        <w:jc w:val="center"/>
        <w:rPr>
          <w:b/>
          <w:sz w:val="28"/>
          <w:szCs w:val="28"/>
          <w:lang w:bidi="en-US"/>
        </w:rPr>
      </w:pPr>
      <w:r w:rsidRPr="00D0319F">
        <w:rPr>
          <w:b/>
          <w:sz w:val="28"/>
          <w:szCs w:val="28"/>
          <w:lang w:bidi="en-US"/>
        </w:rPr>
        <w:t>2.  Основные термины и определения</w:t>
      </w:r>
    </w:p>
    <w:p w14:paraId="79DD4B37" w14:textId="77777777" w:rsidR="00D0319F" w:rsidRDefault="00F97DB5" w:rsidP="000A5610">
      <w:pPr>
        <w:pStyle w:val="af4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0319F" w:rsidRPr="00935F3B">
        <w:rPr>
          <w:rFonts w:eastAsia="Calibri"/>
          <w:sz w:val="28"/>
          <w:szCs w:val="28"/>
          <w:lang w:eastAsia="en-US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14:paraId="399B63A2" w14:textId="77777777" w:rsidR="00D0319F" w:rsidRPr="00935F3B" w:rsidRDefault="00F97DB5" w:rsidP="000A5610">
      <w:pPr>
        <w:pStyle w:val="af4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DejaVu Sans"/>
          <w:sz w:val="28"/>
          <w:szCs w:val="28"/>
          <w:lang w:eastAsia="zh-CN"/>
        </w:rPr>
        <w:t xml:space="preserve"> </w:t>
      </w:r>
      <w:r w:rsidR="00D0319F" w:rsidRPr="00935F3B">
        <w:rPr>
          <w:rFonts w:eastAsia="DejaVu Sans"/>
          <w:sz w:val="28"/>
          <w:szCs w:val="28"/>
          <w:lang w:eastAsia="zh-CN"/>
        </w:rPr>
        <w:t>Торговый павильон - н</w:t>
      </w:r>
      <w:r w:rsidR="00D0319F" w:rsidRPr="00935F3B">
        <w:rPr>
          <w:rFonts w:eastAsia="DejaVu Sans"/>
          <w:bCs/>
          <w:sz w:val="28"/>
          <w:szCs w:val="28"/>
          <w:lang w:eastAsia="zh-CN"/>
        </w:rPr>
        <w:t xml:space="preserve">естационарный торговый объект, представляющий собой отдельно стоящее строение (часть строения) или </w:t>
      </w:r>
      <w:r w:rsidR="00D0319F" w:rsidRPr="00935F3B">
        <w:rPr>
          <w:rFonts w:eastAsia="DejaVu Sans"/>
          <w:bCs/>
          <w:sz w:val="28"/>
          <w:szCs w:val="28"/>
          <w:lang w:eastAsia="zh-CN"/>
        </w:rPr>
        <w:lastRenderedPageBreak/>
        <w:t>сооружение (часть сооружения) с замкнутым пространством, имеющее торговый зал и рассчитанное на одно или несколько рабочих мест продавцов.</w:t>
      </w:r>
    </w:p>
    <w:p w14:paraId="194A1200" w14:textId="77777777" w:rsidR="00D0319F" w:rsidRDefault="00D0319F" w:rsidP="000A561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DejaVu Sans"/>
          <w:bCs/>
          <w:sz w:val="28"/>
          <w:szCs w:val="28"/>
          <w:lang w:eastAsia="zh-CN"/>
        </w:rPr>
      </w:pPr>
      <w:r w:rsidRPr="00D0319F">
        <w:rPr>
          <w:rFonts w:eastAsia="DejaVu Sans"/>
          <w:bCs/>
          <w:sz w:val="28"/>
          <w:szCs w:val="28"/>
          <w:lang w:eastAsia="zh-CN"/>
        </w:rPr>
        <w:t>Павильон может иметь помещения для хранения товарного запаса.</w:t>
      </w:r>
    </w:p>
    <w:p w14:paraId="49A13CCD" w14:textId="77777777" w:rsidR="00D0319F" w:rsidRDefault="00F97DB5" w:rsidP="000A5610">
      <w:pPr>
        <w:pStyle w:val="af4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DejaVu Sans"/>
          <w:bCs/>
          <w:sz w:val="28"/>
          <w:szCs w:val="28"/>
          <w:lang w:eastAsia="zh-CN"/>
        </w:rPr>
      </w:pPr>
      <w:r>
        <w:rPr>
          <w:rFonts w:eastAsia="DejaVu Sans"/>
          <w:bCs/>
          <w:sz w:val="28"/>
          <w:szCs w:val="28"/>
          <w:lang w:eastAsia="zh-CN"/>
        </w:rPr>
        <w:t xml:space="preserve"> </w:t>
      </w:r>
      <w:r w:rsidR="00D0319F" w:rsidRPr="00935F3B">
        <w:rPr>
          <w:rFonts w:eastAsia="DejaVu Sans"/>
          <w:bCs/>
          <w:sz w:val="28"/>
          <w:szCs w:val="28"/>
          <w:lang w:eastAsia="zh-CN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14:paraId="49A66428" w14:textId="77777777" w:rsidR="00D0319F" w:rsidRDefault="00F97DB5" w:rsidP="000A5610">
      <w:pPr>
        <w:pStyle w:val="af4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DejaVu Sans"/>
          <w:bCs/>
          <w:sz w:val="28"/>
          <w:szCs w:val="28"/>
          <w:lang w:eastAsia="zh-CN"/>
        </w:rPr>
      </w:pPr>
      <w:r>
        <w:rPr>
          <w:rFonts w:eastAsia="DejaVu Sans"/>
          <w:bCs/>
          <w:sz w:val="28"/>
          <w:szCs w:val="28"/>
          <w:lang w:eastAsia="zh-CN"/>
        </w:rPr>
        <w:t xml:space="preserve"> </w:t>
      </w:r>
      <w:r w:rsidR="00D0319F" w:rsidRPr="00935F3B">
        <w:rPr>
          <w:rFonts w:eastAsia="DejaVu Sans"/>
          <w:bCs/>
          <w:sz w:val="28"/>
          <w:szCs w:val="28"/>
          <w:lang w:eastAsia="zh-CN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14:paraId="0F5D2AA6" w14:textId="77777777" w:rsidR="00D0319F" w:rsidRPr="00935F3B" w:rsidRDefault="00F97DB5" w:rsidP="000A5610">
      <w:pPr>
        <w:pStyle w:val="af4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DejaVu Sans"/>
          <w:bCs/>
          <w:sz w:val="28"/>
          <w:szCs w:val="28"/>
          <w:lang w:eastAsia="zh-CN"/>
        </w:rPr>
      </w:pPr>
      <w:r>
        <w:rPr>
          <w:rFonts w:eastAsia="DejaVu Sans"/>
          <w:sz w:val="28"/>
          <w:szCs w:val="28"/>
          <w:lang w:eastAsia="zh-CN"/>
        </w:rPr>
        <w:t xml:space="preserve"> </w:t>
      </w:r>
      <w:r w:rsidR="00D0319F" w:rsidRPr="00935F3B">
        <w:rPr>
          <w:rFonts w:eastAsia="DejaVu Sans"/>
          <w:sz w:val="28"/>
          <w:szCs w:val="28"/>
          <w:lang w:eastAsia="zh-CN"/>
        </w:rPr>
        <w:t>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культур.</w:t>
      </w:r>
    </w:p>
    <w:p w14:paraId="0439ED29" w14:textId="77777777" w:rsidR="00D0319F" w:rsidRPr="00935F3B" w:rsidRDefault="00F97DB5" w:rsidP="000A5610">
      <w:pPr>
        <w:pStyle w:val="af4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DejaVu Sans"/>
          <w:bCs/>
          <w:sz w:val="28"/>
          <w:szCs w:val="28"/>
          <w:lang w:eastAsia="zh-CN"/>
        </w:rPr>
      </w:pPr>
      <w:r>
        <w:rPr>
          <w:rFonts w:eastAsia="DejaVu Sans"/>
          <w:sz w:val="28"/>
          <w:szCs w:val="28"/>
          <w:lang w:eastAsia="zh-CN"/>
        </w:rPr>
        <w:t xml:space="preserve"> </w:t>
      </w:r>
      <w:r w:rsidR="00D0319F" w:rsidRPr="00935F3B">
        <w:rPr>
          <w:rFonts w:eastAsia="DejaVu Sans"/>
          <w:sz w:val="28"/>
          <w:szCs w:val="28"/>
          <w:lang w:eastAsia="zh-CN"/>
        </w:rPr>
        <w:t>Елочный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14:paraId="3D4C02FB" w14:textId="77777777" w:rsidR="00D0319F" w:rsidRPr="00935F3B" w:rsidRDefault="00F97DB5" w:rsidP="000A5610">
      <w:pPr>
        <w:pStyle w:val="af4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DejaVu Sans"/>
          <w:bCs/>
          <w:sz w:val="28"/>
          <w:szCs w:val="28"/>
          <w:lang w:eastAsia="zh-CN"/>
        </w:rPr>
      </w:pPr>
      <w:r>
        <w:rPr>
          <w:rFonts w:eastAsia="DejaVu Sans"/>
          <w:sz w:val="28"/>
          <w:szCs w:val="28"/>
          <w:lang w:eastAsia="zh-CN"/>
        </w:rPr>
        <w:t xml:space="preserve"> </w:t>
      </w:r>
      <w:r w:rsidR="00D0319F" w:rsidRPr="00935F3B">
        <w:rPr>
          <w:rFonts w:eastAsia="DejaVu Sans"/>
          <w:sz w:val="28"/>
          <w:szCs w:val="28"/>
          <w:lang w:eastAsia="zh-CN"/>
        </w:rPr>
        <w:t>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</w:t>
      </w:r>
      <w:proofErr w:type="spellStart"/>
      <w:r w:rsidR="00D0319F" w:rsidRPr="00935F3B">
        <w:rPr>
          <w:rFonts w:eastAsia="DejaVu Sans"/>
          <w:sz w:val="28"/>
          <w:szCs w:val="28"/>
          <w:lang w:eastAsia="zh-CN"/>
        </w:rPr>
        <w:t>ых</w:t>
      </w:r>
      <w:proofErr w:type="spellEnd"/>
      <w:r w:rsidR="00D0319F" w:rsidRPr="00935F3B">
        <w:rPr>
          <w:rFonts w:eastAsia="DejaVu Sans"/>
          <w:sz w:val="28"/>
          <w:szCs w:val="28"/>
          <w:lang w:eastAsia="zh-CN"/>
        </w:rPr>
        <w:t>) осуществляют предложение товаров, их отпуск и расчет с покупателями.</w:t>
      </w:r>
    </w:p>
    <w:p w14:paraId="281B1CCB" w14:textId="77777777" w:rsidR="00D0319F" w:rsidRPr="00935F3B" w:rsidRDefault="00F97DB5" w:rsidP="000A5610">
      <w:pPr>
        <w:pStyle w:val="af4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DejaVu Sans"/>
          <w:bCs/>
          <w:sz w:val="28"/>
          <w:szCs w:val="28"/>
          <w:lang w:eastAsia="zh-CN"/>
        </w:rPr>
      </w:pPr>
      <w:r>
        <w:rPr>
          <w:color w:val="0E0E0F"/>
          <w:sz w:val="28"/>
          <w:szCs w:val="28"/>
        </w:rPr>
        <w:t xml:space="preserve"> </w:t>
      </w:r>
      <w:r w:rsidR="00D0319F" w:rsidRPr="00935F3B">
        <w:rPr>
          <w:color w:val="0E0E0F"/>
          <w:sz w:val="28"/>
          <w:szCs w:val="28"/>
        </w:rPr>
        <w:t xml:space="preserve">Общественный туалет нестационарного типа </w:t>
      </w:r>
      <w:proofErr w:type="gramStart"/>
      <w:r w:rsidR="00D0319F" w:rsidRPr="00935F3B">
        <w:rPr>
          <w:color w:val="0E0E0F"/>
          <w:sz w:val="28"/>
          <w:szCs w:val="28"/>
        </w:rPr>
        <w:t>-  инвентарный</w:t>
      </w:r>
      <w:proofErr w:type="gramEnd"/>
      <w:r w:rsidR="00D0319F" w:rsidRPr="00935F3B">
        <w:rPr>
          <w:color w:val="0E0E0F"/>
          <w:sz w:val="28"/>
          <w:szCs w:val="28"/>
        </w:rPr>
        <w:t xml:space="preserve"> объект заводского изготовления, объект модульного типа общей площадью основания до 25 кв. м, в том числе с подключением к сетям электроснабжения и организацией оснований с заглублением до 0,4 м, без устройства фундаментов и организации подключения к инженерно-техническим сетям водопровода, канализации, газо-, теплоснабжения.</w:t>
      </w:r>
    </w:p>
    <w:p w14:paraId="332C67C5" w14:textId="77777777" w:rsidR="00D0319F" w:rsidRPr="00405E2A" w:rsidRDefault="00F97DB5" w:rsidP="000A5610">
      <w:pPr>
        <w:pStyle w:val="af4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DejaVu Sans"/>
          <w:bCs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0319F" w:rsidRPr="00935F3B">
        <w:rPr>
          <w:rFonts w:eastAsia="Calibri"/>
          <w:sz w:val="28"/>
          <w:szCs w:val="28"/>
          <w:lang w:eastAsia="en-US"/>
        </w:rPr>
        <w:t>Компенсационное место - альтернативный вариант места размещения НТО</w:t>
      </w:r>
      <w:r w:rsidR="00D0319F" w:rsidRPr="00935F3B">
        <w:rPr>
          <w:rFonts w:ascii="Consolas" w:eastAsia="Calibri" w:hAnsi="Consolas"/>
          <w:sz w:val="20"/>
          <w:szCs w:val="20"/>
          <w:lang w:eastAsia="en-US"/>
        </w:rPr>
        <w:t>.</w:t>
      </w:r>
      <w:r w:rsidR="00D0319F" w:rsidRPr="00935F3B">
        <w:rPr>
          <w:color w:val="0E0E0F"/>
          <w:sz w:val="28"/>
          <w:szCs w:val="28"/>
        </w:rPr>
        <w:t xml:space="preserve"> </w:t>
      </w:r>
    </w:p>
    <w:p w14:paraId="4995CA1B" w14:textId="77777777" w:rsidR="00405E2A" w:rsidRPr="00935F3B" w:rsidRDefault="00405E2A" w:rsidP="00405E2A">
      <w:pPr>
        <w:pStyle w:val="af4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eastAsia="DejaVu Sans"/>
          <w:bCs/>
          <w:sz w:val="28"/>
          <w:szCs w:val="28"/>
          <w:lang w:eastAsia="zh-CN"/>
        </w:rPr>
      </w:pPr>
    </w:p>
    <w:p w14:paraId="127749F9" w14:textId="77777777" w:rsidR="00D0319F" w:rsidRPr="001E4732" w:rsidRDefault="00D0319F" w:rsidP="000A5610">
      <w:pPr>
        <w:pStyle w:val="af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before="30" w:after="30"/>
        <w:jc w:val="center"/>
        <w:rPr>
          <w:rFonts w:eastAsia="Calibri"/>
          <w:b/>
          <w:sz w:val="28"/>
          <w:szCs w:val="28"/>
          <w:bdr w:val="none" w:sz="0" w:space="0" w:color="auto" w:frame="1"/>
          <w:lang w:eastAsia="en-US" w:bidi="en-US"/>
        </w:rPr>
      </w:pPr>
      <w:r w:rsidRPr="001E4732">
        <w:rPr>
          <w:b/>
          <w:sz w:val="28"/>
          <w:szCs w:val="28"/>
        </w:rPr>
        <w:t>Правила разработки</w:t>
      </w:r>
      <w:r w:rsidRPr="001E4732">
        <w:rPr>
          <w:bCs/>
          <w:sz w:val="28"/>
          <w:szCs w:val="28"/>
        </w:rPr>
        <w:t xml:space="preserve"> </w:t>
      </w:r>
      <w:r w:rsidRPr="001E4732">
        <w:rPr>
          <w:b/>
          <w:sz w:val="28"/>
          <w:szCs w:val="28"/>
        </w:rPr>
        <w:t>Схемы НТО.</w:t>
      </w:r>
      <w:r w:rsidRPr="001E4732">
        <w:rPr>
          <w:rFonts w:eastAsia="Calibri"/>
          <w:b/>
          <w:sz w:val="28"/>
          <w:szCs w:val="28"/>
          <w:bdr w:val="none" w:sz="0" w:space="0" w:color="auto" w:frame="1"/>
          <w:lang w:eastAsia="en-US" w:bidi="en-US"/>
        </w:rPr>
        <w:t xml:space="preserve"> </w:t>
      </w:r>
    </w:p>
    <w:p w14:paraId="055D98F9" w14:textId="77777777" w:rsidR="001E4732" w:rsidRPr="001E4732" w:rsidRDefault="001E4732" w:rsidP="000A5610">
      <w:pPr>
        <w:pStyle w:val="af4"/>
        <w:tabs>
          <w:tab w:val="left" w:pos="709"/>
        </w:tabs>
        <w:autoSpaceDE w:val="0"/>
        <w:autoSpaceDN w:val="0"/>
        <w:adjustRightInd w:val="0"/>
        <w:spacing w:before="30" w:after="30"/>
        <w:ind w:left="0" w:firstLine="709"/>
        <w:jc w:val="both"/>
        <w:rPr>
          <w:rFonts w:eastAsia="Calibri"/>
          <w:b/>
          <w:sz w:val="28"/>
          <w:szCs w:val="28"/>
          <w:bdr w:val="none" w:sz="0" w:space="0" w:color="auto" w:frame="1"/>
          <w:lang w:eastAsia="en-US" w:bidi="en-US"/>
        </w:rPr>
      </w:pPr>
    </w:p>
    <w:p w14:paraId="72C22ED1" w14:textId="77777777" w:rsidR="00D0319F" w:rsidRPr="001E4732" w:rsidRDefault="009E4620" w:rsidP="000A5610">
      <w:pPr>
        <w:pStyle w:val="9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E4620">
        <w:rPr>
          <w:rFonts w:ascii="Times New Roman" w:eastAsia="Calibri" w:hAnsi="Times New Roman" w:cs="Times New Roman"/>
          <w:i w:val="0"/>
          <w:sz w:val="28"/>
          <w:szCs w:val="28"/>
          <w:lang w:bidi="en-US"/>
        </w:rPr>
        <w:t xml:space="preserve"> </w:t>
      </w:r>
      <w:r w:rsidR="00D0319F" w:rsidRPr="001E4732">
        <w:rPr>
          <w:rFonts w:ascii="Times New Roman" w:eastAsia="Calibri" w:hAnsi="Times New Roman" w:cs="Times New Roman"/>
          <w:i w:val="0"/>
          <w:sz w:val="28"/>
          <w:szCs w:val="28"/>
          <w:lang w:bidi="en-US"/>
        </w:rPr>
        <w:t xml:space="preserve">Схема НТО представляет собой разработанный администрацией муниципального образования «Муринское городское поселение» и утвержденный советом депутатов </w:t>
      </w:r>
      <w:r w:rsidR="00E64E87">
        <w:rPr>
          <w:rFonts w:ascii="Times New Roman" w:hAnsi="Times New Roman" w:cs="Times New Roman"/>
          <w:i w:val="0"/>
          <w:sz w:val="28"/>
          <w:szCs w:val="28"/>
        </w:rPr>
        <w:t>нормативно правовой акт</w:t>
      </w:r>
      <w:r w:rsidR="00D0319F" w:rsidRPr="001E4732">
        <w:rPr>
          <w:rFonts w:ascii="Times New Roman" w:hAnsi="Times New Roman" w:cs="Times New Roman"/>
          <w:i w:val="0"/>
          <w:sz w:val="28"/>
          <w:szCs w:val="28"/>
        </w:rPr>
        <w:t>, включающий:</w:t>
      </w:r>
    </w:p>
    <w:p w14:paraId="1E8B0821" w14:textId="77777777" w:rsidR="006644E7" w:rsidRPr="001E4732" w:rsidRDefault="009E4620" w:rsidP="000A5610">
      <w:pPr>
        <w:pStyle w:val="af4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E4620">
        <w:rPr>
          <w:sz w:val="28"/>
          <w:szCs w:val="28"/>
        </w:rPr>
        <w:t xml:space="preserve"> </w:t>
      </w:r>
      <w:r w:rsidR="00D0319F" w:rsidRPr="001E4732">
        <w:rPr>
          <w:sz w:val="28"/>
          <w:szCs w:val="28"/>
        </w:rPr>
        <w:t>текстовую часть (в форме таблицы</w:t>
      </w:r>
      <w:r w:rsidR="006644E7" w:rsidRPr="001E4732">
        <w:rPr>
          <w:sz w:val="28"/>
          <w:szCs w:val="28"/>
        </w:rPr>
        <w:t>)</w:t>
      </w:r>
      <w:r w:rsidR="00D0319F" w:rsidRPr="001E4732">
        <w:rPr>
          <w:sz w:val="28"/>
          <w:szCs w:val="28"/>
        </w:rPr>
        <w:t xml:space="preserve">, </w:t>
      </w:r>
      <w:r w:rsidR="006644E7" w:rsidRPr="001E4732">
        <w:rPr>
          <w:rFonts w:eastAsiaTheme="minorHAnsi"/>
          <w:sz w:val="28"/>
          <w:szCs w:val="28"/>
          <w:lang w:eastAsia="en-US"/>
        </w:rPr>
        <w:t xml:space="preserve">содержащую описание существующих НТО и проектных (новых) мест размещения НТО, структурированную по идентификационным номерам, с обязательным указанием места размещения НТО, вида, площади и специализации НТО, периода размещения НТО, лица, осуществляющего торговую деятельность в </w:t>
      </w:r>
      <w:r w:rsidR="006644E7" w:rsidRPr="001E4732">
        <w:rPr>
          <w:rFonts w:eastAsiaTheme="minorHAnsi"/>
          <w:sz w:val="28"/>
          <w:szCs w:val="28"/>
          <w:lang w:eastAsia="en-US"/>
        </w:rPr>
        <w:lastRenderedPageBreak/>
        <w:t xml:space="preserve">НТО (за исключением проектных мест), и выполненную по форме согласно </w:t>
      </w:r>
      <w:hyperlink r:id="rId11" w:history="1">
        <w:r w:rsidR="006644E7" w:rsidRPr="001E4732">
          <w:rPr>
            <w:rFonts w:eastAsiaTheme="minorHAnsi"/>
            <w:sz w:val="28"/>
            <w:szCs w:val="28"/>
            <w:lang w:eastAsia="en-US"/>
          </w:rPr>
          <w:t>приложению 1</w:t>
        </w:r>
      </w:hyperlink>
      <w:r w:rsidR="006644E7" w:rsidRPr="001E4732"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14:paraId="56C3ABBC" w14:textId="77777777" w:rsidR="00D0319F" w:rsidRPr="001E4732" w:rsidRDefault="009E4620" w:rsidP="000A5610">
      <w:pPr>
        <w:pStyle w:val="af4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9E4620">
        <w:rPr>
          <w:sz w:val="28"/>
          <w:szCs w:val="28"/>
        </w:rPr>
        <w:t xml:space="preserve"> </w:t>
      </w:r>
      <w:r w:rsidR="00D0319F" w:rsidRPr="001E4732">
        <w:rPr>
          <w:sz w:val="28"/>
          <w:szCs w:val="28"/>
        </w:rPr>
        <w:t>графическую часть - графическое изображение территории муниципального образования, на которое нанесены:</w:t>
      </w:r>
    </w:p>
    <w:p w14:paraId="2BA02BA8" w14:textId="77777777" w:rsidR="00F367F8" w:rsidRPr="001E4732" w:rsidRDefault="00F367F8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4732">
        <w:rPr>
          <w:rFonts w:eastAsiaTheme="minorHAnsi"/>
          <w:sz w:val="28"/>
          <w:szCs w:val="28"/>
          <w:lang w:eastAsia="en-US"/>
        </w:rPr>
        <w:t>- места размещения существующих НТО и их идентификационные номера;</w:t>
      </w:r>
    </w:p>
    <w:p w14:paraId="3AB79623" w14:textId="77777777" w:rsidR="00D0319F" w:rsidRDefault="00F367F8" w:rsidP="000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732">
        <w:rPr>
          <w:rFonts w:eastAsiaTheme="minorHAnsi"/>
          <w:sz w:val="28"/>
          <w:szCs w:val="28"/>
          <w:lang w:eastAsia="en-US"/>
        </w:rPr>
        <w:t>- проектные (новые) места размещения НТО (могут располагаться только в границах красных линий с учетом линий градостроительного регулирования) и их идентификационные номера</w:t>
      </w:r>
      <w:r w:rsidR="00D0319F" w:rsidRPr="001E4732">
        <w:rPr>
          <w:sz w:val="28"/>
          <w:szCs w:val="28"/>
        </w:rPr>
        <w:t>.</w:t>
      </w:r>
    </w:p>
    <w:p w14:paraId="300788D8" w14:textId="77777777" w:rsidR="00D0319F" w:rsidRPr="00A8328D" w:rsidRDefault="00D0319F" w:rsidP="000A5610">
      <w:pPr>
        <w:pStyle w:val="af4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328D">
        <w:rPr>
          <w:rFonts w:eastAsia="Calibri"/>
          <w:sz w:val="28"/>
          <w:szCs w:val="28"/>
          <w:lang w:eastAsia="en-US"/>
        </w:rPr>
        <w:t xml:space="preserve">При разработке </w:t>
      </w:r>
      <w:r w:rsidRPr="00A8328D">
        <w:rPr>
          <w:sz w:val="28"/>
          <w:szCs w:val="28"/>
        </w:rPr>
        <w:t xml:space="preserve">Схемы НТО </w:t>
      </w:r>
      <w:r w:rsidRPr="00A8328D">
        <w:rPr>
          <w:rFonts w:eastAsia="Calibri"/>
          <w:sz w:val="28"/>
          <w:szCs w:val="28"/>
          <w:lang w:eastAsia="en-US"/>
        </w:rPr>
        <w:t>учитываются:</w:t>
      </w:r>
    </w:p>
    <w:p w14:paraId="2C198EED" w14:textId="77777777" w:rsidR="00D0319F" w:rsidRPr="00C94B8C" w:rsidRDefault="00C94B8C" w:rsidP="000A5610">
      <w:pPr>
        <w:pStyle w:val="af4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="Calibri"/>
          <w:sz w:val="28"/>
          <w:szCs w:val="28"/>
          <w:lang w:eastAsia="en-US"/>
        </w:rPr>
        <w:t xml:space="preserve"> </w:t>
      </w:r>
      <w:r w:rsidR="00D0319F" w:rsidRPr="00C94B8C">
        <w:rPr>
          <w:rFonts w:eastAsia="Calibri"/>
          <w:sz w:val="28"/>
          <w:szCs w:val="28"/>
          <w:lang w:eastAsia="en-US"/>
        </w:rPr>
        <w:t>нормативы минимальной обеспеченности населения муниципального образования торговыми павильонами и киосками по продаже продовольственных товаров и сельскохозяйственной продукции, продукции общественного питания, печатной продукции и смешанного ассортимента, установленные нормативным актом комитета по развитию малого, среднего бизнеса и потребительского рынка Ленинградской области и муниципального образования;</w:t>
      </w:r>
    </w:p>
    <w:p w14:paraId="6B8CE65F" w14:textId="77777777" w:rsidR="003A3695" w:rsidRPr="00C94B8C" w:rsidRDefault="00C94B8C" w:rsidP="000A5610">
      <w:pPr>
        <w:pStyle w:val="af4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="Calibri"/>
          <w:sz w:val="28"/>
          <w:szCs w:val="28"/>
          <w:lang w:eastAsia="en-US"/>
        </w:rPr>
        <w:t xml:space="preserve"> </w:t>
      </w:r>
      <w:r w:rsidR="003A3695" w:rsidRPr="00C94B8C">
        <w:rPr>
          <w:rFonts w:eastAsia="Calibri"/>
          <w:sz w:val="28"/>
          <w:szCs w:val="28"/>
          <w:lang w:eastAsia="en-US"/>
        </w:rPr>
        <w:t>особенности развития торговой деятельности муниципального образования;</w:t>
      </w:r>
    </w:p>
    <w:p w14:paraId="176EC745" w14:textId="77777777" w:rsidR="00256FD1" w:rsidRPr="00C94B8C" w:rsidRDefault="00C94B8C" w:rsidP="000A5610">
      <w:pPr>
        <w:pStyle w:val="af4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Theme="minorHAnsi"/>
          <w:sz w:val="28"/>
          <w:szCs w:val="28"/>
          <w:lang w:eastAsia="en-US"/>
        </w:rPr>
        <w:t xml:space="preserve"> </w:t>
      </w:r>
      <w:r w:rsidR="00256FD1" w:rsidRPr="00C94B8C">
        <w:rPr>
          <w:rFonts w:eastAsiaTheme="minorHAnsi"/>
          <w:sz w:val="28"/>
          <w:szCs w:val="28"/>
          <w:lang w:eastAsia="en-US"/>
        </w:rPr>
        <w:t xml:space="preserve">необходимость размещения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12" w:history="1">
        <w:r w:rsidR="00256FD1" w:rsidRPr="00405E2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56FD1" w:rsidRPr="00C94B8C">
        <w:rPr>
          <w:rFonts w:eastAsiaTheme="minorHAnsi"/>
          <w:sz w:val="28"/>
          <w:szCs w:val="28"/>
          <w:lang w:eastAsia="en-US"/>
        </w:rPr>
        <w:t xml:space="preserve"> «О проведении эксперимента по установлению специального налогового режима «Налог на профессиональный доход», от общего количества нестационарных торговых объектов;</w:t>
      </w:r>
    </w:p>
    <w:p w14:paraId="0FDF662E" w14:textId="77777777" w:rsidR="00D0319F" w:rsidRPr="00C94B8C" w:rsidRDefault="00C94B8C" w:rsidP="000A5610">
      <w:pPr>
        <w:pStyle w:val="af4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="Calibri"/>
          <w:sz w:val="28"/>
          <w:szCs w:val="28"/>
          <w:lang w:eastAsia="en-US"/>
        </w:rPr>
        <w:t xml:space="preserve"> </w:t>
      </w:r>
      <w:r w:rsidR="00D0319F" w:rsidRPr="00C94B8C">
        <w:rPr>
          <w:rFonts w:eastAsia="Calibri"/>
          <w:sz w:val="28"/>
          <w:szCs w:val="28"/>
          <w:lang w:eastAsia="en-US"/>
        </w:rPr>
        <w:t>обеспечение беспрепятственного развития улично-дорожной сети;</w:t>
      </w:r>
    </w:p>
    <w:p w14:paraId="085FAA76" w14:textId="77777777" w:rsidR="0052566D" w:rsidRPr="00C94B8C" w:rsidRDefault="00C94B8C" w:rsidP="000A5610">
      <w:pPr>
        <w:pStyle w:val="af4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Theme="minorHAnsi"/>
          <w:sz w:val="28"/>
          <w:szCs w:val="28"/>
          <w:lang w:eastAsia="en-US"/>
        </w:rPr>
        <w:t xml:space="preserve"> </w:t>
      </w:r>
      <w:r w:rsidR="0052566D" w:rsidRPr="00C94B8C">
        <w:rPr>
          <w:rFonts w:eastAsiaTheme="minorHAnsi"/>
          <w:sz w:val="28"/>
          <w:szCs w:val="28"/>
          <w:lang w:eastAsia="en-US"/>
        </w:rPr>
        <w:t>обеспечение беспрепятственного движения транспорта и пешеходов;</w:t>
      </w:r>
    </w:p>
    <w:p w14:paraId="591B29BD" w14:textId="77777777" w:rsidR="00213CE3" w:rsidRPr="00C94B8C" w:rsidRDefault="00C94B8C" w:rsidP="000A5610">
      <w:pPr>
        <w:pStyle w:val="af4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Theme="minorHAnsi"/>
          <w:sz w:val="28"/>
          <w:szCs w:val="28"/>
          <w:lang w:eastAsia="en-US"/>
        </w:rPr>
        <w:t xml:space="preserve"> </w:t>
      </w:r>
      <w:r w:rsidR="00213CE3" w:rsidRPr="00C94B8C">
        <w:rPr>
          <w:rFonts w:eastAsiaTheme="minorHAnsi"/>
          <w:sz w:val="28"/>
          <w:szCs w:val="28"/>
          <w:lang w:eastAsia="en-US"/>
        </w:rPr>
        <w:t>специализация нестационарного торгового объекта;</w:t>
      </w:r>
      <w:r w:rsidR="005F69E0" w:rsidRPr="00C94B8C">
        <w:rPr>
          <w:rFonts w:eastAsiaTheme="minorHAnsi"/>
          <w:sz w:val="28"/>
          <w:szCs w:val="28"/>
          <w:lang w:eastAsia="en-US"/>
        </w:rPr>
        <w:t xml:space="preserve"> </w:t>
      </w:r>
    </w:p>
    <w:p w14:paraId="021D0C55" w14:textId="77777777" w:rsidR="00B66864" w:rsidRPr="00C94B8C" w:rsidRDefault="00C94B8C" w:rsidP="000A5610">
      <w:pPr>
        <w:pStyle w:val="af4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Theme="minorHAnsi"/>
          <w:sz w:val="28"/>
          <w:szCs w:val="28"/>
          <w:lang w:eastAsia="en-US"/>
        </w:rPr>
        <w:t xml:space="preserve"> </w:t>
      </w:r>
      <w:r w:rsidR="00B66864" w:rsidRPr="00C94B8C">
        <w:rPr>
          <w:rFonts w:eastAsiaTheme="minorHAnsi"/>
          <w:sz w:val="28"/>
          <w:szCs w:val="28"/>
          <w:lang w:eastAsia="en-US"/>
        </w:rPr>
        <w:t xml:space="preserve">обеспечение соответствия деятельности нестационарных торговых объектов санитарным, экологическим требованиям, правилам продажи отдельных видов товаров, требованиям безопасности для жизни и здоровья людей, в том числе требованиям пожарной безопасности, установленным </w:t>
      </w:r>
      <w:hyperlink r:id="rId13" w:history="1">
        <w:r w:rsidR="00B66864" w:rsidRPr="00C94B8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B66864" w:rsidRPr="00C94B8C">
        <w:rPr>
          <w:rFonts w:eastAsiaTheme="minorHAnsi"/>
          <w:sz w:val="28"/>
          <w:szCs w:val="28"/>
          <w:lang w:eastAsia="en-US"/>
        </w:rPr>
        <w:t xml:space="preserve"> Правительства Росси</w:t>
      </w:r>
      <w:r w:rsidR="00CF688A" w:rsidRPr="00C94B8C">
        <w:rPr>
          <w:rFonts w:eastAsiaTheme="minorHAnsi"/>
          <w:sz w:val="28"/>
          <w:szCs w:val="28"/>
          <w:lang w:eastAsia="en-US"/>
        </w:rPr>
        <w:t>йской Федерации от 16.09.2020 № 1479 «</w:t>
      </w:r>
      <w:r w:rsidR="00B66864" w:rsidRPr="00C94B8C">
        <w:rPr>
          <w:rFonts w:eastAsiaTheme="minorHAnsi"/>
          <w:sz w:val="28"/>
          <w:szCs w:val="28"/>
          <w:lang w:eastAsia="en-US"/>
        </w:rPr>
        <w:t>Об утверждении Правил противопожарног</w:t>
      </w:r>
      <w:r w:rsidR="00CF688A" w:rsidRPr="00C94B8C">
        <w:rPr>
          <w:rFonts w:eastAsiaTheme="minorHAnsi"/>
          <w:sz w:val="28"/>
          <w:szCs w:val="28"/>
          <w:lang w:eastAsia="en-US"/>
        </w:rPr>
        <w:t>о режима в Российской Федерации»</w:t>
      </w:r>
      <w:r w:rsidR="00B66864" w:rsidRPr="00C94B8C">
        <w:rPr>
          <w:rFonts w:eastAsiaTheme="minorHAnsi"/>
          <w:sz w:val="28"/>
          <w:szCs w:val="28"/>
          <w:lang w:eastAsia="en-US"/>
        </w:rPr>
        <w:t>;</w:t>
      </w:r>
    </w:p>
    <w:p w14:paraId="2F6ED619" w14:textId="77777777" w:rsidR="00BB2343" w:rsidRPr="00C94B8C" w:rsidRDefault="00C94B8C" w:rsidP="000A5610">
      <w:pPr>
        <w:pStyle w:val="af4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Theme="minorHAnsi"/>
          <w:sz w:val="28"/>
          <w:szCs w:val="28"/>
          <w:lang w:eastAsia="en-US"/>
        </w:rPr>
        <w:t xml:space="preserve"> </w:t>
      </w:r>
      <w:r w:rsidR="00BB2343" w:rsidRPr="00C94B8C">
        <w:rPr>
          <w:rFonts w:eastAsiaTheme="minorHAnsi"/>
          <w:sz w:val="28"/>
          <w:szCs w:val="28"/>
          <w:lang w:eastAsia="en-US"/>
        </w:rPr>
        <w:t>необходимость обеспечения благоустройства и оборудования мест размещения нестационарных торговых объектов, в том числе:</w:t>
      </w:r>
    </w:p>
    <w:p w14:paraId="4A183FEC" w14:textId="77777777" w:rsidR="00BB2343" w:rsidRPr="00C94B8C" w:rsidRDefault="00BB2343" w:rsidP="009D33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Theme="minorHAnsi"/>
          <w:sz w:val="28"/>
          <w:szCs w:val="28"/>
          <w:lang w:eastAsia="en-US"/>
        </w:rPr>
        <w:t>- благоустройство площадки для размещения нестационарного торгового объекта и прилегающей территории;</w:t>
      </w:r>
    </w:p>
    <w:p w14:paraId="1F590C1D" w14:textId="77777777" w:rsidR="00BB2343" w:rsidRPr="00C94B8C" w:rsidRDefault="00BB2343" w:rsidP="009D33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Theme="minorHAnsi"/>
          <w:sz w:val="28"/>
          <w:szCs w:val="28"/>
          <w:lang w:eastAsia="en-US"/>
        </w:rPr>
        <w:t>- возможность подключения нестационарных торговых объектов к сетям инженерно-технического обеспечения (при необходимости);</w:t>
      </w:r>
    </w:p>
    <w:p w14:paraId="36328409" w14:textId="77777777" w:rsidR="00BB2343" w:rsidRPr="00C94B8C" w:rsidRDefault="00BB2343" w:rsidP="009D33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Theme="minorHAnsi"/>
          <w:sz w:val="28"/>
          <w:szCs w:val="28"/>
          <w:lang w:eastAsia="en-US"/>
        </w:rPr>
        <w:lastRenderedPageBreak/>
        <w:t>- удобный подъезд автотранспорта, не создающий помех для прохода пешеходов, заездные карманы;</w:t>
      </w:r>
    </w:p>
    <w:p w14:paraId="4B001C65" w14:textId="77777777" w:rsidR="00BB2343" w:rsidRDefault="00BB2343" w:rsidP="009D33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Theme="minorHAnsi"/>
          <w:sz w:val="28"/>
          <w:szCs w:val="28"/>
          <w:lang w:eastAsia="en-US"/>
        </w:rPr>
        <w:t>- 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сооружениям;</w:t>
      </w:r>
    </w:p>
    <w:p w14:paraId="5E4E2156" w14:textId="77777777" w:rsidR="00831EEE" w:rsidRPr="00954DC3" w:rsidRDefault="00831EEE" w:rsidP="000A5610">
      <w:pPr>
        <w:pStyle w:val="af4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4B8C">
        <w:rPr>
          <w:rFonts w:eastAsiaTheme="minorHAnsi"/>
          <w:sz w:val="28"/>
          <w:szCs w:val="28"/>
          <w:lang w:eastAsia="en-US"/>
        </w:rPr>
        <w:t xml:space="preserve">ограничения и запреты розничной торговли табачной продукцией, установленные </w:t>
      </w:r>
      <w:hyperlink r:id="rId14" w:history="1">
        <w:r w:rsidRPr="00954DC3">
          <w:rPr>
            <w:rFonts w:eastAsiaTheme="minorHAnsi"/>
            <w:sz w:val="28"/>
            <w:szCs w:val="28"/>
            <w:lang w:eastAsia="en-US"/>
          </w:rPr>
          <w:t>статьей 19</w:t>
        </w:r>
      </w:hyperlink>
      <w:r w:rsidRPr="00954DC3">
        <w:rPr>
          <w:rFonts w:eastAsiaTheme="minorHAnsi"/>
          <w:sz w:val="28"/>
          <w:szCs w:val="28"/>
          <w:lang w:eastAsia="en-US"/>
        </w:rPr>
        <w:t xml:space="preserve">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табака»;</w:t>
      </w:r>
    </w:p>
    <w:p w14:paraId="7661C77E" w14:textId="77777777" w:rsidR="00831EEE" w:rsidRPr="00C94B8C" w:rsidRDefault="00C94B8C" w:rsidP="000A5610">
      <w:pPr>
        <w:pStyle w:val="af4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54DC3">
        <w:rPr>
          <w:rFonts w:eastAsiaTheme="minorHAnsi"/>
          <w:sz w:val="28"/>
          <w:szCs w:val="28"/>
          <w:lang w:eastAsia="en-US"/>
        </w:rPr>
        <w:t xml:space="preserve"> </w:t>
      </w:r>
      <w:r w:rsidR="00831EEE" w:rsidRPr="00954DC3">
        <w:rPr>
          <w:rFonts w:eastAsiaTheme="minorHAnsi"/>
          <w:sz w:val="28"/>
          <w:szCs w:val="28"/>
          <w:lang w:eastAsia="en-US"/>
        </w:rPr>
        <w:t xml:space="preserve">требования к розничной продаже алкогольной продукции, установленные </w:t>
      </w:r>
      <w:hyperlink r:id="rId15" w:history="1">
        <w:r w:rsidR="00831EEE" w:rsidRPr="00954DC3">
          <w:rPr>
            <w:rFonts w:eastAsiaTheme="minorHAnsi"/>
            <w:sz w:val="28"/>
            <w:szCs w:val="28"/>
            <w:lang w:eastAsia="en-US"/>
          </w:rPr>
          <w:t>статьей 16</w:t>
        </w:r>
      </w:hyperlink>
      <w:r w:rsidR="00831EEE" w:rsidRPr="00954DC3">
        <w:rPr>
          <w:rFonts w:eastAsiaTheme="minorHAnsi"/>
          <w:sz w:val="28"/>
          <w:szCs w:val="28"/>
          <w:lang w:eastAsia="en-US"/>
        </w:rPr>
        <w:t xml:space="preserve"> Ф</w:t>
      </w:r>
      <w:r w:rsidR="00831EEE" w:rsidRPr="00C94B8C">
        <w:rPr>
          <w:rFonts w:eastAsiaTheme="minorHAnsi"/>
          <w:sz w:val="28"/>
          <w:szCs w:val="28"/>
          <w:lang w:eastAsia="en-US"/>
        </w:rPr>
        <w:t>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202F1227" w14:textId="77777777" w:rsidR="00D0319F" w:rsidRDefault="00954DC3" w:rsidP="000A5610">
      <w:pPr>
        <w:pStyle w:val="af4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54DC3">
        <w:rPr>
          <w:rFonts w:eastAsia="Calibri"/>
          <w:sz w:val="28"/>
          <w:szCs w:val="28"/>
          <w:lang w:eastAsia="en-US"/>
        </w:rPr>
        <w:t xml:space="preserve"> </w:t>
      </w:r>
      <w:r w:rsidR="00D0319F" w:rsidRPr="00954DC3">
        <w:rPr>
          <w:rFonts w:eastAsia="Calibri"/>
          <w:sz w:val="28"/>
          <w:szCs w:val="28"/>
          <w:lang w:eastAsia="en-US"/>
        </w:rPr>
        <w:t>Размещение НТО должно обеспечивать свободное движение пешеходов и доступ потребителей к торговым объектам, в том числе обеспечение безбарьерной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14:paraId="48D832DE" w14:textId="77777777" w:rsidR="005C0B67" w:rsidRPr="00470DD9" w:rsidRDefault="0055259B" w:rsidP="00470DD9">
      <w:pPr>
        <w:pStyle w:val="af4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C0B67" w:rsidRPr="00470DD9">
        <w:rPr>
          <w:rFonts w:eastAsiaTheme="minorHAnsi"/>
          <w:sz w:val="28"/>
          <w:szCs w:val="28"/>
          <w:lang w:eastAsia="en-US"/>
        </w:rPr>
        <w:t xml:space="preserve">Планировка и конструктивное исполнение нестационарных торговых объектов должны обеспечивать требуемые условия приема, хранения и отпуска товаров в соответствии </w:t>
      </w:r>
      <w:r w:rsidR="005C0B67" w:rsidRPr="00AA7A22">
        <w:rPr>
          <w:rFonts w:eastAsiaTheme="minorHAnsi"/>
          <w:sz w:val="28"/>
          <w:szCs w:val="28"/>
          <w:lang w:eastAsia="en-US"/>
        </w:rPr>
        <w:t xml:space="preserve">с </w:t>
      </w:r>
      <w:hyperlink r:id="rId16" w:history="1">
        <w:r w:rsidR="005C0B67" w:rsidRPr="00AA7A22">
          <w:rPr>
            <w:rFonts w:eastAsiaTheme="minorHAnsi"/>
            <w:sz w:val="28"/>
            <w:szCs w:val="28"/>
            <w:lang w:eastAsia="en-US"/>
          </w:rPr>
          <w:t>ГОСТ Р 54608-2011</w:t>
        </w:r>
      </w:hyperlink>
      <w:r w:rsidR="00D60843" w:rsidRPr="00AA7A22">
        <w:rPr>
          <w:rFonts w:eastAsiaTheme="minorHAnsi"/>
          <w:sz w:val="28"/>
          <w:szCs w:val="28"/>
          <w:lang w:eastAsia="en-US"/>
        </w:rPr>
        <w:t xml:space="preserve"> «</w:t>
      </w:r>
      <w:r w:rsidR="005C0B67" w:rsidRPr="00AA7A22">
        <w:rPr>
          <w:rFonts w:eastAsiaTheme="minorHAnsi"/>
          <w:sz w:val="28"/>
          <w:szCs w:val="28"/>
          <w:lang w:eastAsia="en-US"/>
        </w:rPr>
        <w:t>Национальный стандарт Российской Федерации. Услуги торговли. Общие требования к о</w:t>
      </w:r>
      <w:r w:rsidR="00D60843" w:rsidRPr="00AA7A22">
        <w:rPr>
          <w:rFonts w:eastAsiaTheme="minorHAnsi"/>
          <w:sz w:val="28"/>
          <w:szCs w:val="28"/>
          <w:lang w:eastAsia="en-US"/>
        </w:rPr>
        <w:t>бъектам мелкорозничной торговли»</w:t>
      </w:r>
      <w:r w:rsidR="005C0B67" w:rsidRPr="00AA7A22">
        <w:rPr>
          <w:rFonts w:eastAsiaTheme="minorHAnsi"/>
          <w:sz w:val="28"/>
          <w:szCs w:val="28"/>
          <w:lang w:eastAsia="en-US"/>
        </w:rPr>
        <w:t xml:space="preserve">, утвержденным </w:t>
      </w:r>
      <w:hyperlink r:id="rId17" w:history="1">
        <w:r w:rsidR="005C0B67" w:rsidRPr="00AA7A22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5C0B67" w:rsidRPr="00AA7A22">
        <w:rPr>
          <w:rFonts w:eastAsiaTheme="minorHAnsi"/>
          <w:sz w:val="28"/>
          <w:szCs w:val="28"/>
          <w:lang w:eastAsia="en-US"/>
        </w:rPr>
        <w:t xml:space="preserve"> </w:t>
      </w:r>
      <w:r w:rsidR="005C0B67" w:rsidRPr="00470DD9">
        <w:rPr>
          <w:rFonts w:eastAsiaTheme="minorHAnsi"/>
          <w:sz w:val="28"/>
          <w:szCs w:val="28"/>
          <w:lang w:eastAsia="en-US"/>
        </w:rPr>
        <w:t>Федерального агентства по техническому регулированию и м</w:t>
      </w:r>
      <w:r w:rsidR="00D60843" w:rsidRPr="00470DD9">
        <w:rPr>
          <w:rFonts w:eastAsiaTheme="minorHAnsi"/>
          <w:sz w:val="28"/>
          <w:szCs w:val="28"/>
          <w:lang w:eastAsia="en-US"/>
        </w:rPr>
        <w:t>етрологии от 8 декабря 2011 г. №</w:t>
      </w:r>
      <w:r w:rsidR="005C0B67" w:rsidRPr="00470DD9">
        <w:rPr>
          <w:rFonts w:eastAsiaTheme="minorHAnsi"/>
          <w:sz w:val="28"/>
          <w:szCs w:val="28"/>
          <w:lang w:eastAsia="en-US"/>
        </w:rPr>
        <w:t xml:space="preserve"> 742-ст.</w:t>
      </w:r>
    </w:p>
    <w:p w14:paraId="29243A2E" w14:textId="77777777" w:rsidR="00530A17" w:rsidRPr="00530A17" w:rsidRDefault="00C92975" w:rsidP="00530A17">
      <w:pPr>
        <w:pStyle w:val="af4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2975">
        <w:rPr>
          <w:rFonts w:eastAsiaTheme="minorHAnsi"/>
          <w:sz w:val="28"/>
          <w:szCs w:val="28"/>
          <w:lang w:eastAsia="en-US"/>
        </w:rPr>
        <w:t xml:space="preserve"> </w:t>
      </w:r>
      <w:r w:rsidR="00553A5A" w:rsidRPr="00C92975">
        <w:rPr>
          <w:rFonts w:eastAsiaTheme="minorHAnsi"/>
          <w:sz w:val="28"/>
          <w:szCs w:val="28"/>
          <w:lang w:eastAsia="en-US"/>
        </w:rPr>
        <w:t xml:space="preserve">Территория, прилегающая к нестационарному торговому объекту, должна соответствовать правилам, нормативам, в том числе </w:t>
      </w:r>
      <w:r w:rsidR="00553A5A" w:rsidRPr="00470DD9">
        <w:rPr>
          <w:rFonts w:eastAsiaTheme="minorHAnsi"/>
          <w:sz w:val="28"/>
          <w:szCs w:val="28"/>
          <w:lang w:eastAsia="en-US"/>
        </w:rPr>
        <w:t xml:space="preserve">правилам </w:t>
      </w:r>
      <w:r w:rsidR="009A19BE" w:rsidRPr="00470DD9">
        <w:rPr>
          <w:rFonts w:eastAsiaTheme="minorHAnsi"/>
          <w:sz w:val="28"/>
          <w:szCs w:val="28"/>
          <w:lang w:eastAsia="en-US"/>
        </w:rPr>
        <w:t>благоустройства</w:t>
      </w:r>
      <w:r w:rsidR="009A19BE" w:rsidRPr="00C92975">
        <w:rPr>
          <w:rFonts w:eastAsiaTheme="minorHAnsi"/>
          <w:sz w:val="28"/>
          <w:szCs w:val="28"/>
          <w:lang w:eastAsia="en-US"/>
        </w:rPr>
        <w:t xml:space="preserve"> и</w:t>
      </w:r>
      <w:r w:rsidR="00470DD9">
        <w:rPr>
          <w:rFonts w:eastAsiaTheme="minorHAnsi"/>
          <w:sz w:val="28"/>
          <w:szCs w:val="28"/>
          <w:lang w:eastAsia="en-US"/>
        </w:rPr>
        <w:t xml:space="preserve"> </w:t>
      </w:r>
      <w:r w:rsidR="00553A5A" w:rsidRPr="00C92975">
        <w:rPr>
          <w:rFonts w:eastAsiaTheme="minorHAnsi"/>
          <w:sz w:val="28"/>
          <w:szCs w:val="28"/>
          <w:lang w:eastAsia="en-US"/>
        </w:rPr>
        <w:t>нормативам градостроительного проектирования.</w:t>
      </w:r>
    </w:p>
    <w:p w14:paraId="6DD8ADC8" w14:textId="77777777" w:rsidR="00D0319F" w:rsidRPr="00E82483" w:rsidRDefault="00C92975" w:rsidP="000A5610">
      <w:pPr>
        <w:pStyle w:val="af4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92975">
        <w:rPr>
          <w:rFonts w:eastAsiaTheme="minorHAnsi"/>
          <w:sz w:val="28"/>
          <w:szCs w:val="28"/>
          <w:lang w:eastAsia="en-US"/>
        </w:rPr>
        <w:t xml:space="preserve"> </w:t>
      </w:r>
      <w:r w:rsidR="00D0319F" w:rsidRPr="00E82483">
        <w:rPr>
          <w:rFonts w:eastAsiaTheme="minorHAnsi"/>
          <w:sz w:val="28"/>
          <w:szCs w:val="28"/>
          <w:lang w:eastAsia="en-US"/>
        </w:rPr>
        <w:t>Период размещения НТО устанавливается с учетом следующих особенностей:</w:t>
      </w:r>
    </w:p>
    <w:p w14:paraId="2C8FBEE7" w14:textId="77777777" w:rsidR="00D0319F" w:rsidRPr="00E82483" w:rsidRDefault="00D0319F" w:rsidP="000A5610">
      <w:pPr>
        <w:widowControl w:val="0"/>
        <w:tabs>
          <w:tab w:val="left" w:pos="709"/>
        </w:tabs>
        <w:autoSpaceDE w:val="0"/>
        <w:autoSpaceDN w:val="0"/>
        <w:spacing w:before="3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2483">
        <w:rPr>
          <w:rFonts w:eastAsiaTheme="minorHAnsi"/>
          <w:sz w:val="28"/>
          <w:szCs w:val="28"/>
          <w:lang w:eastAsia="en-US"/>
        </w:rPr>
        <w:t>для сезонного размещения:</w:t>
      </w:r>
    </w:p>
    <w:p w14:paraId="219B7777" w14:textId="77777777" w:rsidR="00D0319F" w:rsidRPr="00E82483" w:rsidRDefault="00D0319F" w:rsidP="000A5610">
      <w:pPr>
        <w:widowControl w:val="0"/>
        <w:tabs>
          <w:tab w:val="left" w:pos="709"/>
        </w:tabs>
        <w:autoSpaceDE w:val="0"/>
        <w:autoSpaceDN w:val="0"/>
        <w:spacing w:before="3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2483">
        <w:rPr>
          <w:rFonts w:eastAsiaTheme="minorHAnsi"/>
          <w:sz w:val="28"/>
          <w:szCs w:val="28"/>
          <w:lang w:eastAsia="en-US"/>
        </w:rPr>
        <w:t>- передвижные сооружения (выносное холодильное оборудование) для реализации овощей, фруктов, цветов, прохладительных напитков, кваса - с 1 апреля по 1 ноября;</w:t>
      </w:r>
    </w:p>
    <w:p w14:paraId="6442D803" w14:textId="77777777" w:rsidR="006552BC" w:rsidRPr="00E82483" w:rsidRDefault="006552BC" w:rsidP="000A56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2483">
        <w:rPr>
          <w:rFonts w:eastAsiaTheme="minorHAnsi"/>
          <w:sz w:val="28"/>
          <w:szCs w:val="28"/>
          <w:lang w:eastAsia="en-US"/>
        </w:rPr>
        <w:t>- для торговых объектов, осуществляющих реализацию путинной (сезонной) рыбы - с 15 апреля по 31 мая;</w:t>
      </w:r>
    </w:p>
    <w:p w14:paraId="7365C560" w14:textId="77777777" w:rsidR="009F17AF" w:rsidRPr="00E82483" w:rsidRDefault="009F17AF" w:rsidP="000A56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2483">
        <w:rPr>
          <w:rFonts w:eastAsiaTheme="minorHAnsi"/>
          <w:sz w:val="28"/>
          <w:szCs w:val="28"/>
          <w:lang w:eastAsia="en-US"/>
        </w:rPr>
        <w:t>- для мест размещения бахчевых развалов - с 1 августа по 1 ноября;</w:t>
      </w:r>
    </w:p>
    <w:p w14:paraId="2251EF5C" w14:textId="77777777" w:rsidR="00D0319F" w:rsidRPr="0055259B" w:rsidRDefault="009F17AF" w:rsidP="005525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2483">
        <w:rPr>
          <w:rFonts w:eastAsiaTheme="minorHAnsi"/>
          <w:sz w:val="28"/>
          <w:szCs w:val="28"/>
          <w:lang w:eastAsia="en-US"/>
        </w:rPr>
        <w:t>- для мест размещения елочных базаров - с 10</w:t>
      </w:r>
      <w:r w:rsidR="0055259B">
        <w:rPr>
          <w:rFonts w:eastAsiaTheme="minorHAnsi"/>
          <w:sz w:val="28"/>
          <w:szCs w:val="28"/>
          <w:lang w:eastAsia="en-US"/>
        </w:rPr>
        <w:t xml:space="preserve"> декабря по 7 января</w:t>
      </w:r>
      <w:r w:rsidR="0055259B" w:rsidRPr="0055259B">
        <w:rPr>
          <w:rFonts w:eastAsiaTheme="minorHAnsi"/>
          <w:sz w:val="28"/>
          <w:szCs w:val="28"/>
          <w:lang w:eastAsia="en-US"/>
        </w:rPr>
        <w:t>;</w:t>
      </w:r>
    </w:p>
    <w:p w14:paraId="3C585D16" w14:textId="77777777" w:rsidR="00D463F6" w:rsidRPr="00331DEB" w:rsidRDefault="00D0319F" w:rsidP="000A56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2483">
        <w:rPr>
          <w:rFonts w:eastAsiaTheme="minorHAnsi"/>
          <w:sz w:val="28"/>
          <w:szCs w:val="28"/>
          <w:lang w:eastAsia="en-US"/>
        </w:rPr>
        <w:t xml:space="preserve">- </w:t>
      </w:r>
      <w:r w:rsidRPr="00331DEB">
        <w:rPr>
          <w:rFonts w:eastAsiaTheme="minorHAnsi"/>
          <w:sz w:val="28"/>
          <w:szCs w:val="28"/>
          <w:lang w:eastAsia="en-US"/>
        </w:rPr>
        <w:t>места размещения по продаже отдельных видов сезонных т</w:t>
      </w:r>
      <w:r w:rsidR="006253AC" w:rsidRPr="00331DEB">
        <w:rPr>
          <w:rFonts w:eastAsiaTheme="minorHAnsi"/>
          <w:sz w:val="28"/>
          <w:szCs w:val="28"/>
          <w:lang w:eastAsia="en-US"/>
        </w:rPr>
        <w:t>оваров - с 2 ноября по 31 марта.</w:t>
      </w:r>
    </w:p>
    <w:p w14:paraId="24F7E578" w14:textId="77777777" w:rsidR="00D0319F" w:rsidRPr="00D12A31" w:rsidRDefault="0071173B" w:rsidP="005525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D0319F" w:rsidRPr="00D12A31">
        <w:rPr>
          <w:rFonts w:eastAsiaTheme="minorHAnsi"/>
          <w:sz w:val="28"/>
          <w:szCs w:val="28"/>
          <w:lang w:eastAsia="en-US"/>
        </w:rPr>
        <w:t>рием заявлений на размещение НТО по продаже сезонных товаров осуществляется в срок не ранее 1 месяца до начала предусмотренного периода размещения НТО.</w:t>
      </w:r>
      <w:r w:rsidR="002F63F7" w:rsidRPr="00D12A31">
        <w:rPr>
          <w:rFonts w:eastAsiaTheme="minorHAnsi"/>
          <w:sz w:val="28"/>
          <w:szCs w:val="28"/>
          <w:lang w:eastAsia="en-US"/>
        </w:rPr>
        <w:t xml:space="preserve"> </w:t>
      </w:r>
    </w:p>
    <w:p w14:paraId="552AE337" w14:textId="77777777" w:rsidR="00A67429" w:rsidRPr="0071173B" w:rsidRDefault="00A67429" w:rsidP="005525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73B">
        <w:rPr>
          <w:rFonts w:eastAsiaTheme="minorHAnsi"/>
          <w:sz w:val="28"/>
          <w:szCs w:val="28"/>
          <w:lang w:eastAsia="en-US"/>
        </w:rPr>
        <w:t xml:space="preserve">НТО, указанные в </w:t>
      </w:r>
      <w:hyperlink r:id="rId18" w:history="1">
        <w:r w:rsidRPr="0071173B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71173B">
        <w:rPr>
          <w:rFonts w:eastAsiaTheme="minorHAnsi"/>
          <w:sz w:val="28"/>
          <w:szCs w:val="28"/>
          <w:lang w:eastAsia="en-US"/>
        </w:rPr>
        <w:t xml:space="preserve"> - </w:t>
      </w:r>
      <w:hyperlink r:id="rId19" w:history="1">
        <w:r w:rsidRPr="0071173B">
          <w:rPr>
            <w:rFonts w:eastAsiaTheme="minorHAnsi"/>
            <w:sz w:val="28"/>
            <w:szCs w:val="28"/>
            <w:lang w:eastAsia="en-US"/>
          </w:rPr>
          <w:t>пятом</w:t>
        </w:r>
      </w:hyperlink>
      <w:r w:rsidRPr="0071173B">
        <w:rPr>
          <w:rFonts w:eastAsiaTheme="minorHAnsi"/>
          <w:sz w:val="28"/>
          <w:szCs w:val="28"/>
          <w:lang w:eastAsia="en-US"/>
        </w:rPr>
        <w:t xml:space="preserve"> настоящего пункта, и иные НТО по продаже сезонных товаров подлежат демонтажу правообладателем НТО за свой счет в течение трех дней со дня окончания периода размещения НТО.</w:t>
      </w:r>
    </w:p>
    <w:p w14:paraId="695B9EC7" w14:textId="77777777" w:rsidR="00EE10AE" w:rsidRPr="007A2BE6" w:rsidRDefault="007A2BE6" w:rsidP="00114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2BE6">
        <w:rPr>
          <w:rFonts w:eastAsiaTheme="minorHAnsi"/>
          <w:sz w:val="28"/>
          <w:szCs w:val="28"/>
          <w:lang w:eastAsia="en-US"/>
        </w:rPr>
        <w:t>Период размещения НТО</w:t>
      </w:r>
      <w:r>
        <w:rPr>
          <w:rFonts w:eastAsiaTheme="minorHAnsi"/>
          <w:sz w:val="28"/>
          <w:szCs w:val="28"/>
          <w:lang w:eastAsia="en-US"/>
        </w:rPr>
        <w:t xml:space="preserve">, за исключением предусмотренных в </w:t>
      </w:r>
      <w:hyperlink r:id="rId20" w:history="1">
        <w:r w:rsidRPr="007A2BE6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21" w:history="1">
        <w:r w:rsidRPr="007A2BE6">
          <w:rPr>
            <w:rFonts w:eastAsiaTheme="minorHAnsi"/>
            <w:sz w:val="28"/>
            <w:szCs w:val="28"/>
            <w:lang w:eastAsia="en-US"/>
          </w:rPr>
          <w:t>пятом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пункта,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объектов, </w:t>
      </w:r>
      <w:r w:rsidRPr="007A2BE6">
        <w:rPr>
          <w:rFonts w:eastAsiaTheme="minorHAnsi"/>
          <w:sz w:val="28"/>
          <w:szCs w:val="28"/>
          <w:lang w:eastAsia="en-US"/>
        </w:rPr>
        <w:t>составляет не более 10 лет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EE10AE" w:rsidRPr="007A2BE6">
        <w:rPr>
          <w:rFonts w:eastAsiaTheme="minorHAnsi"/>
          <w:sz w:val="28"/>
          <w:szCs w:val="28"/>
          <w:lang w:eastAsia="en-US"/>
        </w:rPr>
        <w:t>Правообладатель нестационарного торгового объекта, надлежащим образом исполнявший свои обязанности по размещению и эксплуатации НТО, по истечении периода размещения НТО имеет преимущественное перед другими лицами право на размещение НТО на новый период.</w:t>
      </w:r>
    </w:p>
    <w:p w14:paraId="7AE72469" w14:textId="77777777" w:rsidR="00D0319F" w:rsidRPr="00DC6074" w:rsidRDefault="00212E34" w:rsidP="000A5610">
      <w:pPr>
        <w:pStyle w:val="af4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C6074">
        <w:rPr>
          <w:rFonts w:eastAsiaTheme="minorHAnsi"/>
          <w:sz w:val="28"/>
          <w:szCs w:val="28"/>
          <w:lang w:eastAsia="en-US"/>
        </w:rPr>
        <w:t xml:space="preserve"> </w:t>
      </w:r>
      <w:r w:rsidR="00D0319F" w:rsidRPr="00DC6074">
        <w:rPr>
          <w:rFonts w:eastAsiaTheme="minorHAnsi"/>
          <w:sz w:val="28"/>
          <w:szCs w:val="28"/>
          <w:lang w:eastAsia="en-US"/>
        </w:rPr>
        <w:t>При определении специализации НТО учитываются следующие группы товаров:</w:t>
      </w:r>
    </w:p>
    <w:p w14:paraId="106CD479" w14:textId="77777777" w:rsidR="00D0319F" w:rsidRPr="00DC6074" w:rsidRDefault="00D0319F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6074">
        <w:rPr>
          <w:rFonts w:eastAsiaTheme="minorHAnsi"/>
          <w:sz w:val="28"/>
          <w:szCs w:val="28"/>
          <w:lang w:eastAsia="en-US"/>
        </w:rPr>
        <w:t>- мясо, мясная гастрономия;</w:t>
      </w:r>
    </w:p>
    <w:p w14:paraId="3A1FD10B" w14:textId="77777777" w:rsidR="00D0319F" w:rsidRPr="00DC6074" w:rsidRDefault="00D0319F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6074">
        <w:rPr>
          <w:rFonts w:eastAsiaTheme="minorHAnsi"/>
          <w:sz w:val="28"/>
          <w:szCs w:val="28"/>
          <w:lang w:eastAsia="en-US"/>
        </w:rPr>
        <w:t>- молоко, молочная продукция;</w:t>
      </w:r>
    </w:p>
    <w:p w14:paraId="71A3577A" w14:textId="77777777" w:rsidR="00D0319F" w:rsidRPr="00DC6074" w:rsidRDefault="00D0319F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6074">
        <w:rPr>
          <w:rFonts w:eastAsiaTheme="minorHAnsi"/>
          <w:sz w:val="28"/>
          <w:szCs w:val="28"/>
          <w:lang w:eastAsia="en-US"/>
        </w:rPr>
        <w:t>- рыба, рыбная продукция, морепродукты;</w:t>
      </w:r>
    </w:p>
    <w:p w14:paraId="225FE446" w14:textId="77777777" w:rsidR="00D0319F" w:rsidRPr="00DC6074" w:rsidRDefault="00D0319F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6074">
        <w:rPr>
          <w:rFonts w:eastAsiaTheme="minorHAnsi"/>
          <w:sz w:val="28"/>
          <w:szCs w:val="28"/>
          <w:lang w:eastAsia="en-US"/>
        </w:rPr>
        <w:t>- овощи, фрукты и ягоды;</w:t>
      </w:r>
    </w:p>
    <w:p w14:paraId="53C51C22" w14:textId="77777777" w:rsidR="00D0319F" w:rsidRPr="00DC6074" w:rsidRDefault="00D0319F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6074">
        <w:rPr>
          <w:rFonts w:eastAsiaTheme="minorHAnsi"/>
          <w:sz w:val="28"/>
          <w:szCs w:val="28"/>
          <w:lang w:eastAsia="en-US"/>
        </w:rPr>
        <w:t>- хлеб, хлебобулочная продукция;</w:t>
      </w:r>
    </w:p>
    <w:p w14:paraId="4BD521DD" w14:textId="77777777" w:rsidR="00D0319F" w:rsidRPr="00DC6074" w:rsidRDefault="00D0319F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6074">
        <w:rPr>
          <w:rFonts w:eastAsiaTheme="minorHAnsi"/>
          <w:sz w:val="28"/>
          <w:szCs w:val="28"/>
          <w:lang w:eastAsia="en-US"/>
        </w:rPr>
        <w:t>- продовольственные товары (универсальная специализация, смешанный ассортимент продуктов питания);</w:t>
      </w:r>
    </w:p>
    <w:p w14:paraId="4A80E923" w14:textId="77777777" w:rsidR="00D0319F" w:rsidRPr="00DC6074" w:rsidRDefault="00D0319F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6074">
        <w:rPr>
          <w:rFonts w:eastAsiaTheme="minorHAnsi"/>
          <w:sz w:val="28"/>
          <w:szCs w:val="28"/>
          <w:lang w:eastAsia="en-US"/>
        </w:rPr>
        <w:t>- непродовольственные товары (универсальная специализация, смешанный ассортимент);</w:t>
      </w:r>
    </w:p>
    <w:p w14:paraId="4E7CB2FD" w14:textId="77777777" w:rsidR="00D0319F" w:rsidRPr="00DC6074" w:rsidRDefault="00D0319F" w:rsidP="00DC6074">
      <w:pPr>
        <w:autoSpaceDE w:val="0"/>
        <w:autoSpaceDN w:val="0"/>
        <w:adjustRightInd w:val="0"/>
        <w:ind w:left="28" w:firstLine="681"/>
        <w:jc w:val="both"/>
        <w:rPr>
          <w:rFonts w:eastAsiaTheme="minorHAnsi"/>
          <w:sz w:val="28"/>
          <w:szCs w:val="28"/>
          <w:lang w:eastAsia="en-US"/>
        </w:rPr>
      </w:pPr>
      <w:r w:rsidRPr="00DC6074">
        <w:rPr>
          <w:rFonts w:eastAsiaTheme="minorHAnsi"/>
          <w:sz w:val="28"/>
          <w:szCs w:val="28"/>
          <w:lang w:eastAsia="en-US"/>
        </w:rPr>
        <w:t>- продукция общественного питания</w:t>
      </w:r>
      <w:r w:rsidR="00DC6074">
        <w:rPr>
          <w:rFonts w:eastAsiaTheme="minorHAnsi"/>
          <w:sz w:val="28"/>
          <w:szCs w:val="28"/>
          <w:lang w:eastAsia="en-US"/>
        </w:rPr>
        <w:t xml:space="preserve"> в упакованном виде (полуфабрикаты, кулинарные изделия, хлебобулочные и кондитерские изделия и др.);</w:t>
      </w:r>
    </w:p>
    <w:p w14:paraId="20EB747F" w14:textId="77777777" w:rsidR="00D0319F" w:rsidRPr="00DC6074" w:rsidRDefault="00D0319F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6074">
        <w:rPr>
          <w:rFonts w:eastAsiaTheme="minorHAnsi"/>
          <w:sz w:val="28"/>
          <w:szCs w:val="28"/>
          <w:lang w:eastAsia="en-US"/>
        </w:rPr>
        <w:t>- печатная продукция;</w:t>
      </w:r>
    </w:p>
    <w:p w14:paraId="03E0E4C9" w14:textId="77777777" w:rsidR="00D0319F" w:rsidRPr="00212E34" w:rsidRDefault="00D0319F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6074">
        <w:rPr>
          <w:rFonts w:eastAsiaTheme="minorHAnsi"/>
          <w:sz w:val="28"/>
          <w:szCs w:val="28"/>
          <w:lang w:eastAsia="en-US"/>
        </w:rPr>
        <w:t>- товары народных художественных промыслов.</w:t>
      </w:r>
    </w:p>
    <w:p w14:paraId="65B5B2C8" w14:textId="77777777" w:rsidR="00D0319F" w:rsidRPr="00212E34" w:rsidRDefault="002535B9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3.8</w:t>
      </w:r>
      <w:r w:rsidR="003662F1" w:rsidRPr="00212E34">
        <w:rPr>
          <w:rFonts w:eastAsiaTheme="minorHAnsi"/>
          <w:sz w:val="28"/>
          <w:szCs w:val="28"/>
          <w:lang w:eastAsia="en-US"/>
        </w:rPr>
        <w:t xml:space="preserve">. </w:t>
      </w:r>
      <w:r w:rsidR="00ED0D38" w:rsidRPr="00212E34">
        <w:rPr>
          <w:rFonts w:eastAsiaTheme="minorHAnsi"/>
          <w:sz w:val="28"/>
          <w:szCs w:val="28"/>
          <w:lang w:eastAsia="en-US"/>
        </w:rPr>
        <w:t>Не допускается размещение нестационарных торговых объектов:</w:t>
      </w:r>
    </w:p>
    <w:p w14:paraId="0698929A" w14:textId="77777777" w:rsidR="000E4DF5" w:rsidRPr="00212E34" w:rsidRDefault="000E4DF5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2E34">
        <w:rPr>
          <w:rFonts w:eastAsiaTheme="minorHAnsi"/>
          <w:sz w:val="28"/>
          <w:szCs w:val="28"/>
          <w:lang w:eastAsia="en-US"/>
        </w:rPr>
        <w:t>- в</w:t>
      </w:r>
      <w:r w:rsidR="00212E34" w:rsidRPr="00212E34">
        <w:rPr>
          <w:rFonts w:eastAsiaTheme="minorHAnsi"/>
          <w:sz w:val="28"/>
          <w:szCs w:val="28"/>
          <w:lang w:eastAsia="en-US"/>
        </w:rPr>
        <w:t xml:space="preserve"> местах, не включенных в Схему;</w:t>
      </w:r>
    </w:p>
    <w:p w14:paraId="263CDFA9" w14:textId="77777777" w:rsidR="00C65E4F" w:rsidRPr="00212E34" w:rsidRDefault="00C14854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4854">
        <w:rPr>
          <w:rFonts w:eastAsia="Calibri"/>
          <w:sz w:val="28"/>
          <w:szCs w:val="28"/>
          <w:bdr w:val="none" w:sz="0" w:space="0" w:color="auto" w:frame="1"/>
          <w:lang w:eastAsia="en-US" w:bidi="en-US"/>
        </w:rPr>
        <w:t>-</w:t>
      </w:r>
      <w:r w:rsidR="00D0319F" w:rsidRPr="00212E34">
        <w:rPr>
          <w:rFonts w:eastAsia="Calibri"/>
          <w:sz w:val="28"/>
          <w:szCs w:val="28"/>
          <w:bdr w:val="none" w:sz="0" w:space="0" w:color="auto" w:frame="1"/>
          <w:lang w:eastAsia="en-US" w:bidi="en-US"/>
        </w:rPr>
        <w:t xml:space="preserve"> </w:t>
      </w:r>
      <w:r w:rsidR="00C65E4F" w:rsidRPr="00212E34">
        <w:rPr>
          <w:rFonts w:eastAsiaTheme="minorHAnsi"/>
          <w:sz w:val="28"/>
          <w:szCs w:val="28"/>
          <w:lang w:eastAsia="en-US"/>
        </w:rPr>
        <w:t>в арках зданий, на газонах (без устройства специального настила), площадках (детских, для отдыха, спортивных, транспортных стоянках);</w:t>
      </w:r>
    </w:p>
    <w:p w14:paraId="085D1557" w14:textId="77777777" w:rsidR="00C65E4F" w:rsidRPr="00212E34" w:rsidRDefault="00C14854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4854">
        <w:rPr>
          <w:sz w:val="28"/>
          <w:szCs w:val="28"/>
          <w:bdr w:val="none" w:sz="0" w:space="0" w:color="auto" w:frame="1"/>
        </w:rPr>
        <w:t>-</w:t>
      </w:r>
      <w:r w:rsidR="00D0319F" w:rsidRPr="00212E34">
        <w:rPr>
          <w:sz w:val="28"/>
          <w:szCs w:val="28"/>
          <w:bdr w:val="none" w:sz="0" w:space="0" w:color="auto" w:frame="1"/>
        </w:rPr>
        <w:t xml:space="preserve"> </w:t>
      </w:r>
      <w:r w:rsidR="00C65E4F" w:rsidRPr="00212E34">
        <w:rPr>
          <w:rFonts w:eastAsiaTheme="minorHAnsi"/>
          <w:sz w:val="28"/>
          <w:szCs w:val="28"/>
          <w:lang w:eastAsia="en-US"/>
        </w:rPr>
        <w:t>в охранной зоне водопроводных, канализационных, электрических, кабельных сетей связи, трубопроводов, магистральных коллекторов и линий высоковольтных передач - при отсутствии согласования размещения нестационарных торговых объектов с собственниками соответствующих сетей;</w:t>
      </w:r>
    </w:p>
    <w:p w14:paraId="76084DE5" w14:textId="77777777" w:rsidR="00213F80" w:rsidRPr="00212E34" w:rsidRDefault="00C14854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4854">
        <w:rPr>
          <w:rFonts w:eastAsia="Calibri"/>
          <w:sz w:val="28"/>
          <w:szCs w:val="28"/>
          <w:bdr w:val="none" w:sz="0" w:space="0" w:color="auto" w:frame="1"/>
          <w:lang w:eastAsia="en-US" w:bidi="en-US"/>
        </w:rPr>
        <w:t>-</w:t>
      </w:r>
      <w:r w:rsidR="00D0319F" w:rsidRPr="00212E34">
        <w:rPr>
          <w:rFonts w:eastAsia="Calibri"/>
          <w:sz w:val="28"/>
          <w:szCs w:val="28"/>
          <w:bdr w:val="none" w:sz="0" w:space="0" w:color="auto" w:frame="1"/>
          <w:lang w:eastAsia="en-US" w:bidi="en-US"/>
        </w:rPr>
        <w:t xml:space="preserve"> </w:t>
      </w:r>
      <w:r w:rsidR="00213F80" w:rsidRPr="00212E34">
        <w:rPr>
          <w:rFonts w:eastAsiaTheme="minorHAnsi"/>
          <w:sz w:val="28"/>
          <w:szCs w:val="28"/>
          <w:lang w:eastAsia="en-US"/>
        </w:rPr>
        <w:t xml:space="preserve">ближе 5 метров от посадочных площадок пассажирского транспорта (за исключением сблокированных с остановочным павильоном), в пределах треугольников видимости, на пешеходной части тротуаров и дорожек и в иных случаях, предусмотренных </w:t>
      </w:r>
      <w:hyperlink r:id="rId22" w:history="1">
        <w:r w:rsidR="00213F80" w:rsidRPr="0055259B">
          <w:rPr>
            <w:rFonts w:eastAsiaTheme="minorHAnsi"/>
            <w:sz w:val="28"/>
            <w:szCs w:val="28"/>
            <w:lang w:eastAsia="en-US"/>
          </w:rPr>
          <w:t>СП 42.13330.2016</w:t>
        </w:r>
      </w:hyperlink>
      <w:r w:rsidR="00EE464D" w:rsidRPr="00212E34">
        <w:rPr>
          <w:rFonts w:eastAsiaTheme="minorHAnsi"/>
          <w:sz w:val="28"/>
          <w:szCs w:val="28"/>
          <w:lang w:eastAsia="en-US"/>
        </w:rPr>
        <w:t xml:space="preserve"> «</w:t>
      </w:r>
      <w:r w:rsidR="00213F80" w:rsidRPr="00212E34">
        <w:rPr>
          <w:rFonts w:eastAsiaTheme="minorHAnsi"/>
          <w:sz w:val="28"/>
          <w:szCs w:val="28"/>
          <w:lang w:eastAsia="en-US"/>
        </w:rPr>
        <w:t xml:space="preserve">СНиП 2.07.01-89* </w:t>
      </w:r>
      <w:r w:rsidR="00213F80" w:rsidRPr="00212E34">
        <w:rPr>
          <w:rFonts w:eastAsiaTheme="minorHAnsi"/>
          <w:sz w:val="28"/>
          <w:szCs w:val="28"/>
          <w:lang w:eastAsia="en-US"/>
        </w:rPr>
        <w:lastRenderedPageBreak/>
        <w:t>Градостроительство. Планировка и застройка</w:t>
      </w:r>
      <w:r w:rsidR="00EE464D" w:rsidRPr="00212E34">
        <w:rPr>
          <w:rFonts w:eastAsiaTheme="minorHAnsi"/>
          <w:sz w:val="28"/>
          <w:szCs w:val="28"/>
          <w:lang w:eastAsia="en-US"/>
        </w:rPr>
        <w:t xml:space="preserve"> городских и сельских поселений»</w:t>
      </w:r>
      <w:r w:rsidR="00213F80" w:rsidRPr="00212E34">
        <w:rPr>
          <w:rFonts w:eastAsiaTheme="minorHAnsi"/>
          <w:sz w:val="28"/>
          <w:szCs w:val="28"/>
          <w:lang w:eastAsia="en-US"/>
        </w:rPr>
        <w:t>;</w:t>
      </w:r>
    </w:p>
    <w:p w14:paraId="37A1393C" w14:textId="77777777" w:rsidR="00D0319F" w:rsidRPr="00212E34" w:rsidRDefault="00C14854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4854">
        <w:rPr>
          <w:rFonts w:eastAsia="Calibri"/>
          <w:sz w:val="28"/>
          <w:szCs w:val="28"/>
          <w:bdr w:val="none" w:sz="0" w:space="0" w:color="auto" w:frame="1"/>
          <w:lang w:eastAsia="en-US" w:bidi="en-US"/>
        </w:rPr>
        <w:t>-</w:t>
      </w:r>
      <w:r w:rsidR="00D0319F" w:rsidRPr="00212E34">
        <w:rPr>
          <w:rFonts w:eastAsia="Calibri"/>
          <w:sz w:val="28"/>
          <w:szCs w:val="28"/>
          <w:bdr w:val="none" w:sz="0" w:space="0" w:color="auto" w:frame="1"/>
          <w:lang w:eastAsia="en-US" w:bidi="en-US"/>
        </w:rPr>
        <w:t xml:space="preserve"> </w:t>
      </w:r>
      <w:r w:rsidR="001B4A80" w:rsidRPr="00212E34">
        <w:rPr>
          <w:rFonts w:eastAsiaTheme="minorHAnsi"/>
          <w:sz w:val="28"/>
          <w:szCs w:val="28"/>
          <w:lang w:eastAsia="en-US"/>
        </w:rPr>
        <w:t>ближе 25 метров от вентиляционных шахт, 15 метров - от окон жилых помещений, перед витринами торговых организаций;</w:t>
      </w:r>
    </w:p>
    <w:p w14:paraId="3F1D9421" w14:textId="77777777" w:rsidR="00C65E4F" w:rsidRPr="00212E34" w:rsidRDefault="00C14854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4854">
        <w:rPr>
          <w:sz w:val="28"/>
          <w:szCs w:val="28"/>
          <w:bdr w:val="none" w:sz="0" w:space="0" w:color="auto" w:frame="1"/>
        </w:rPr>
        <w:t>-</w:t>
      </w:r>
      <w:r w:rsidR="00D0319F" w:rsidRPr="00212E34">
        <w:rPr>
          <w:sz w:val="28"/>
          <w:szCs w:val="28"/>
          <w:bdr w:val="none" w:sz="0" w:space="0" w:color="auto" w:frame="1"/>
        </w:rPr>
        <w:t xml:space="preserve"> </w:t>
      </w:r>
      <w:r w:rsidR="00DC3A86" w:rsidRPr="00212E34">
        <w:rPr>
          <w:rFonts w:eastAsiaTheme="minorHAnsi"/>
          <w:sz w:val="28"/>
          <w:szCs w:val="28"/>
          <w:lang w:eastAsia="en-US"/>
        </w:rPr>
        <w:t>на территории выделен</w:t>
      </w:r>
      <w:r w:rsidR="00A36365" w:rsidRPr="00212E34">
        <w:rPr>
          <w:rFonts w:eastAsiaTheme="minorHAnsi"/>
          <w:sz w:val="28"/>
          <w:szCs w:val="28"/>
          <w:lang w:eastAsia="en-US"/>
        </w:rPr>
        <w:t>ных технических (охранных) зон;</w:t>
      </w:r>
    </w:p>
    <w:p w14:paraId="6CC88DF4" w14:textId="77777777" w:rsidR="001B4A80" w:rsidRPr="00212E34" w:rsidRDefault="00C14854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4854">
        <w:rPr>
          <w:sz w:val="28"/>
          <w:szCs w:val="28"/>
          <w:bdr w:val="none" w:sz="0" w:space="0" w:color="auto" w:frame="1"/>
        </w:rPr>
        <w:t>-</w:t>
      </w:r>
      <w:r w:rsidR="00D0319F" w:rsidRPr="00212E34">
        <w:rPr>
          <w:sz w:val="28"/>
          <w:szCs w:val="28"/>
          <w:bdr w:val="none" w:sz="0" w:space="0" w:color="auto" w:frame="1"/>
        </w:rPr>
        <w:t xml:space="preserve"> </w:t>
      </w:r>
      <w:r w:rsidR="00DA6CAD" w:rsidRPr="00212E34">
        <w:rPr>
          <w:rFonts w:eastAsiaTheme="minorHAnsi"/>
          <w:sz w:val="28"/>
          <w:szCs w:val="28"/>
          <w:lang w:eastAsia="en-US"/>
        </w:rPr>
        <w:t>под железнодорожными путепроводами и автомобильными эстакадами, мостами;</w:t>
      </w:r>
    </w:p>
    <w:p w14:paraId="64FAACEB" w14:textId="77777777" w:rsidR="001B4A80" w:rsidRPr="00212E34" w:rsidRDefault="00C14854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4854">
        <w:rPr>
          <w:sz w:val="28"/>
          <w:szCs w:val="28"/>
          <w:bdr w:val="none" w:sz="0" w:space="0" w:color="auto" w:frame="1"/>
        </w:rPr>
        <w:t>-</w:t>
      </w:r>
      <w:r w:rsidR="00D0319F" w:rsidRPr="00212E34">
        <w:rPr>
          <w:sz w:val="28"/>
          <w:szCs w:val="28"/>
          <w:bdr w:val="none" w:sz="0" w:space="0" w:color="auto" w:frame="1"/>
        </w:rPr>
        <w:t xml:space="preserve"> </w:t>
      </w:r>
      <w:r w:rsidR="00DA6CAD" w:rsidRPr="00212E34">
        <w:rPr>
          <w:rFonts w:eastAsiaTheme="minorHAnsi"/>
          <w:sz w:val="28"/>
          <w:szCs w:val="28"/>
          <w:lang w:eastAsia="en-US"/>
        </w:rPr>
        <w:t>в надземных и подземных переходах, а также в 50-метровой охранной зоне от входов (выходов) в подземные переходы, метро, за исключением объектов, используемых для реализации периодической печатной продукции;</w:t>
      </w:r>
    </w:p>
    <w:p w14:paraId="7FC8A722" w14:textId="77777777" w:rsidR="00DA6CAD" w:rsidRPr="00212E34" w:rsidRDefault="00C14854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4854">
        <w:rPr>
          <w:sz w:val="28"/>
          <w:szCs w:val="28"/>
          <w:bdr w:val="none" w:sz="0" w:space="0" w:color="auto" w:frame="1"/>
        </w:rPr>
        <w:t>-</w:t>
      </w:r>
      <w:r w:rsidR="00D0319F" w:rsidRPr="00212E34">
        <w:rPr>
          <w:rFonts w:eastAsia="Calibri"/>
          <w:sz w:val="28"/>
          <w:szCs w:val="28"/>
          <w:bdr w:val="none" w:sz="0" w:space="0" w:color="auto" w:frame="1"/>
          <w:lang w:eastAsia="en-US" w:bidi="en-US"/>
        </w:rPr>
        <w:t xml:space="preserve"> </w:t>
      </w:r>
      <w:r w:rsidR="00DA6CAD" w:rsidRPr="00212E34">
        <w:rPr>
          <w:rFonts w:eastAsiaTheme="minorHAnsi"/>
          <w:sz w:val="28"/>
          <w:szCs w:val="28"/>
          <w:lang w:eastAsia="en-US"/>
        </w:rPr>
        <w:t>на расстоянии менее 25 метров от мест сбора мусора и пищевых отходов, дворовых уборных, выгребных ям (за исключением нестационарных торговых объектов, в которых осуществляется торговля исключительно непродовольственными товарами);</w:t>
      </w:r>
    </w:p>
    <w:p w14:paraId="4FC0B58B" w14:textId="77777777" w:rsidR="00DA6CAD" w:rsidRPr="00212E34" w:rsidRDefault="00C14854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4854">
        <w:rPr>
          <w:sz w:val="28"/>
          <w:szCs w:val="28"/>
          <w:bdr w:val="none" w:sz="0" w:space="0" w:color="auto" w:frame="1"/>
        </w:rPr>
        <w:t>-</w:t>
      </w:r>
      <w:r w:rsidR="00D0319F" w:rsidRPr="00212E34">
        <w:rPr>
          <w:sz w:val="28"/>
          <w:szCs w:val="28"/>
          <w:bdr w:val="none" w:sz="0" w:space="0" w:color="auto" w:frame="1"/>
        </w:rPr>
        <w:t xml:space="preserve"> </w:t>
      </w:r>
      <w:r w:rsidR="00DA6CAD" w:rsidRPr="00212E34">
        <w:rPr>
          <w:rFonts w:eastAsiaTheme="minorHAnsi"/>
          <w:sz w:val="28"/>
          <w:szCs w:val="28"/>
          <w:lang w:eastAsia="en-US"/>
        </w:rPr>
        <w:t>в случае если размещение нестационарных торговых объектов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т.д.);</w:t>
      </w:r>
    </w:p>
    <w:p w14:paraId="2F016871" w14:textId="77777777" w:rsidR="00DA6CAD" w:rsidRPr="00212E34" w:rsidRDefault="00C14854" w:rsidP="000A56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4854">
        <w:rPr>
          <w:sz w:val="28"/>
          <w:szCs w:val="28"/>
          <w:bdr w:val="none" w:sz="0" w:space="0" w:color="auto" w:frame="1"/>
        </w:rPr>
        <w:t>-</w:t>
      </w:r>
      <w:r w:rsidR="00D0319F" w:rsidRPr="00212E34">
        <w:rPr>
          <w:sz w:val="28"/>
          <w:szCs w:val="28"/>
        </w:rPr>
        <w:t xml:space="preserve"> </w:t>
      </w:r>
      <w:r w:rsidR="00DA6CAD" w:rsidRPr="00212E34">
        <w:rPr>
          <w:rFonts w:eastAsiaTheme="minorHAnsi"/>
          <w:sz w:val="28"/>
          <w:szCs w:val="28"/>
          <w:lang w:eastAsia="en-US"/>
        </w:rPr>
        <w:t>с нарушением санитарных, градостроительных, противопожарных норм и правил благоустройства территорий муниципального образования.</w:t>
      </w:r>
    </w:p>
    <w:p w14:paraId="641093CF" w14:textId="77777777" w:rsidR="00D95DE1" w:rsidRDefault="00D95DE1" w:rsidP="000A5610">
      <w:pPr>
        <w:widowControl w:val="0"/>
        <w:tabs>
          <w:tab w:val="left" w:pos="709"/>
        </w:tabs>
        <w:autoSpaceDE w:val="0"/>
        <w:autoSpaceDN w:val="0"/>
        <w:spacing w:before="30" w:after="30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6B036774" w14:textId="77777777" w:rsidR="00D0319F" w:rsidRDefault="00D0319F" w:rsidP="003A4EA9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before="30" w:after="3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0319F">
        <w:rPr>
          <w:rFonts w:eastAsia="Calibri"/>
          <w:b/>
          <w:sz w:val="28"/>
          <w:szCs w:val="28"/>
          <w:lang w:eastAsia="en-US"/>
        </w:rPr>
        <w:t>4. Внесение изменений и дополнений в Схему НТО</w:t>
      </w:r>
    </w:p>
    <w:p w14:paraId="7CA4C59F" w14:textId="77777777" w:rsidR="00B16279" w:rsidRPr="00D0319F" w:rsidRDefault="00B16279" w:rsidP="000A5610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before="30" w:after="3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83E67F6" w14:textId="77777777" w:rsidR="00D0319F" w:rsidRPr="00D0319F" w:rsidRDefault="00D0319F" w:rsidP="000A5610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before="30" w:after="3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19F">
        <w:rPr>
          <w:rFonts w:eastAsia="Calibri"/>
          <w:sz w:val="28"/>
          <w:szCs w:val="28"/>
          <w:lang w:eastAsia="en-US"/>
        </w:rPr>
        <w:t>4.1. Изменения в Схему НТО вносятся в следующих случаях:</w:t>
      </w:r>
    </w:p>
    <w:p w14:paraId="6D27244D" w14:textId="77777777" w:rsidR="00D0319F" w:rsidRPr="00D0319F" w:rsidRDefault="00D0319F" w:rsidP="000A5610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before="30" w:after="3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19F">
        <w:rPr>
          <w:rFonts w:eastAsia="Calibri"/>
          <w:sz w:val="28"/>
          <w:szCs w:val="28"/>
          <w:lang w:eastAsia="en-US"/>
        </w:rPr>
        <w:t>4.1.1. истечение периода размещения НТО, включенного в Схему НТО;</w:t>
      </w:r>
    </w:p>
    <w:p w14:paraId="11A8994F" w14:textId="77777777" w:rsidR="00D0319F" w:rsidRPr="00D0319F" w:rsidRDefault="00D0319F" w:rsidP="000A5610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before="30" w:after="3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19F">
        <w:rPr>
          <w:rFonts w:eastAsia="Calibri"/>
          <w:sz w:val="28"/>
          <w:szCs w:val="28"/>
          <w:lang w:eastAsia="en-US"/>
        </w:rPr>
        <w:t>4.1.2. отказ правообладателя НТО от дальнейшего использования права размещения НТО;</w:t>
      </w:r>
    </w:p>
    <w:p w14:paraId="0C0E1E94" w14:textId="77777777" w:rsidR="00D0319F" w:rsidRPr="00D0319F" w:rsidRDefault="00D0319F" w:rsidP="000A5610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before="30" w:after="3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19F">
        <w:rPr>
          <w:rFonts w:eastAsia="Calibri"/>
          <w:sz w:val="28"/>
          <w:szCs w:val="28"/>
          <w:lang w:eastAsia="en-US"/>
        </w:rPr>
        <w:t>4.1.3. признание правового акта Уполномоченного органа недействующим по основаниям его противоречия нормативному правовому акту, имеющему высшую юридическую силу, а также вступление в законную силу решения суда о признании незаконным правового акта Уполномоченного органа и предполагающего внесение изменений в Схему НТО или иного судебного акта, в соответствии с которым требуется внесение изменений в Схему НТО;</w:t>
      </w:r>
    </w:p>
    <w:p w14:paraId="14B7D40F" w14:textId="77777777" w:rsidR="005071C7" w:rsidRDefault="00D0319F" w:rsidP="000A5610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before="30" w:after="3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19F">
        <w:rPr>
          <w:rFonts w:eastAsia="Calibri"/>
          <w:sz w:val="28"/>
          <w:szCs w:val="28"/>
          <w:lang w:eastAsia="en-US"/>
        </w:rPr>
        <w:t>4.1.4. результаты рассмотрения актов прокурорского реагирования, предписаний следственных органов, ГУ МВД России по Санкт-Петербургу и Ленинградской области предполагающих внесение изменений</w:t>
      </w:r>
      <w:r w:rsidR="004443DD" w:rsidRPr="004443DD">
        <w:rPr>
          <w:rFonts w:eastAsia="Calibri"/>
          <w:sz w:val="28"/>
          <w:szCs w:val="28"/>
          <w:lang w:eastAsia="en-US"/>
        </w:rPr>
        <w:t xml:space="preserve"> </w:t>
      </w:r>
      <w:r w:rsidR="004443DD">
        <w:rPr>
          <w:rFonts w:eastAsia="Calibri"/>
          <w:sz w:val="28"/>
          <w:szCs w:val="28"/>
          <w:lang w:eastAsia="en-US"/>
        </w:rPr>
        <w:t>в Схему НТО</w:t>
      </w:r>
      <w:r w:rsidRPr="00D0319F">
        <w:rPr>
          <w:rFonts w:eastAsia="Calibri"/>
          <w:sz w:val="28"/>
          <w:szCs w:val="28"/>
          <w:lang w:eastAsia="en-US"/>
        </w:rPr>
        <w:t>;</w:t>
      </w:r>
    </w:p>
    <w:p w14:paraId="6B4EF114" w14:textId="77777777" w:rsidR="00EC066A" w:rsidRDefault="00EC066A" w:rsidP="007C28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4.1.5. </w:t>
      </w:r>
      <w:r>
        <w:rPr>
          <w:rFonts w:eastAsiaTheme="minorHAnsi"/>
          <w:sz w:val="28"/>
          <w:szCs w:val="28"/>
          <w:lang w:eastAsia="en-US"/>
        </w:rPr>
        <w:t xml:space="preserve">необходимость до истечения периода размещения НТО исключения места размещения НТО из Схемы в связи с реализацией мероприятий, предусмотренных утвержденными правилами землепользования и застройки муниципального образования, генеральным планом муниципального образования, проектом планировки территории либо внесением в них изменений, предполагающих застройку указанного места размещения НТО. В этом случае из Схемы исключается ранее </w:t>
      </w:r>
      <w:r>
        <w:rPr>
          <w:rFonts w:eastAsiaTheme="minorHAnsi"/>
          <w:sz w:val="28"/>
          <w:szCs w:val="28"/>
          <w:lang w:eastAsia="en-US"/>
        </w:rPr>
        <w:lastRenderedPageBreak/>
        <w:t>предусмотренное место размещения НТО и включается «компенсационное место» (альтернативный вариант места размещения НТО). Информация о принятии решения об исключении места размещения НТО из Схемы должна быть заблаговременно (не менее чем за 3 месяца до момента исключения места размещения НТО из Схемы) сообщена правообладателю НТО. При разработке изменений, вносимых в Схему в связи с исключением места размещения НТО, правообладателю НТО предлагается вариант места размещения НТО взамен имеющегося.</w:t>
      </w:r>
    </w:p>
    <w:p w14:paraId="4E837DDB" w14:textId="77777777" w:rsidR="007029DD" w:rsidRPr="004617BD" w:rsidRDefault="007C284A" w:rsidP="00461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319F">
        <w:rPr>
          <w:rFonts w:eastAsia="Calibri"/>
          <w:sz w:val="28"/>
          <w:szCs w:val="28"/>
          <w:lang w:eastAsia="en-US"/>
        </w:rPr>
        <w:t xml:space="preserve">4.1.6. </w:t>
      </w:r>
      <w:r>
        <w:rPr>
          <w:rFonts w:eastAsiaTheme="minorHAnsi"/>
          <w:sz w:val="28"/>
          <w:szCs w:val="28"/>
          <w:lang w:eastAsia="en-US"/>
        </w:rPr>
        <w:t xml:space="preserve">Приведение утвержденной Схемы в соответствие </w:t>
      </w:r>
      <w:r w:rsidR="004C43F1">
        <w:rPr>
          <w:rFonts w:eastAsiaTheme="minorHAnsi"/>
          <w:sz w:val="28"/>
          <w:szCs w:val="28"/>
          <w:lang w:eastAsia="en-US"/>
        </w:rPr>
        <w:t>действующ</w:t>
      </w:r>
      <w:r>
        <w:rPr>
          <w:rFonts w:eastAsiaTheme="minorHAnsi"/>
          <w:sz w:val="28"/>
          <w:szCs w:val="28"/>
          <w:lang w:eastAsia="en-US"/>
        </w:rPr>
        <w:t xml:space="preserve">ему </w:t>
      </w:r>
      <w:r w:rsidR="004C43F1">
        <w:rPr>
          <w:rFonts w:eastAsiaTheme="minorHAnsi"/>
          <w:sz w:val="28"/>
          <w:szCs w:val="28"/>
          <w:lang w:eastAsia="en-US"/>
        </w:rPr>
        <w:t>законодательству</w:t>
      </w:r>
      <w:r>
        <w:rPr>
          <w:rFonts w:eastAsiaTheme="minorHAnsi"/>
          <w:sz w:val="28"/>
          <w:szCs w:val="28"/>
          <w:lang w:eastAsia="en-US"/>
        </w:rPr>
        <w:t>, а также в связи с изменением сведений о правообладателе НТО и(или) реквизитов документов на размещение НТО;</w:t>
      </w:r>
    </w:p>
    <w:p w14:paraId="2580227C" w14:textId="77777777" w:rsidR="00B36187" w:rsidRPr="00B36187" w:rsidRDefault="004617BD" w:rsidP="006B5423">
      <w:pPr>
        <w:shd w:val="clear" w:color="auto" w:fill="FFFFFF" w:themeFill="background1"/>
        <w:tabs>
          <w:tab w:val="left" w:pos="709"/>
        </w:tabs>
        <w:spacing w:before="3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4.1.7</w:t>
      </w:r>
      <w:r w:rsidRPr="00D0319F">
        <w:rPr>
          <w:rFonts w:eastAsia="Calibri"/>
          <w:sz w:val="28"/>
          <w:szCs w:val="28"/>
          <w:lang w:eastAsia="en-US"/>
        </w:rPr>
        <w:t xml:space="preserve">. </w:t>
      </w:r>
      <w:r w:rsidR="00B36187">
        <w:rPr>
          <w:rFonts w:eastAsiaTheme="minorHAnsi"/>
          <w:sz w:val="28"/>
          <w:szCs w:val="28"/>
          <w:lang w:eastAsia="en-US"/>
        </w:rPr>
        <w:t>Принятие комиссией решения по результатам рассмотрения заявлений от:</w:t>
      </w:r>
    </w:p>
    <w:p w14:paraId="3FB7C66A" w14:textId="77777777" w:rsidR="00B36187" w:rsidRDefault="00B36187" w:rsidP="006B5423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правообладателя НТО, включенного в Схему, о продлении срока размещения НТО, об изменении вида, площади и(или) специализации НТО;</w:t>
      </w:r>
    </w:p>
    <w:p w14:paraId="0843A268" w14:textId="77777777" w:rsidR="00B36187" w:rsidRDefault="00B36187" w:rsidP="006B5423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заинтересованного лица о предоставлении права на размещение НТО в месте размещения, предусмотренном Схемой;</w:t>
      </w:r>
    </w:p>
    <w:p w14:paraId="25BA37B7" w14:textId="77777777" w:rsidR="00B36187" w:rsidRPr="006B5423" w:rsidRDefault="00B36187" w:rsidP="006B5423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заинтересованного лица о включении в Схему места размещения НТО, ранее не предусмотренного Схемой (далее - заявители), в т</w:t>
      </w:r>
      <w:r w:rsidR="006B5423">
        <w:rPr>
          <w:rFonts w:eastAsiaTheme="minorHAnsi"/>
          <w:sz w:val="28"/>
          <w:szCs w:val="28"/>
          <w:lang w:eastAsia="en-US"/>
        </w:rPr>
        <w:t>ом числе компенсационного места</w:t>
      </w:r>
      <w:r w:rsidR="006B5423" w:rsidRPr="006B5423">
        <w:rPr>
          <w:rFonts w:eastAsiaTheme="minorHAnsi"/>
          <w:sz w:val="28"/>
          <w:szCs w:val="28"/>
          <w:lang w:eastAsia="en-US"/>
        </w:rPr>
        <w:t>;</w:t>
      </w:r>
    </w:p>
    <w:p w14:paraId="73F82957" w14:textId="77777777" w:rsidR="00D0319F" w:rsidRPr="00D0319F" w:rsidRDefault="006B5423" w:rsidP="006B5423">
      <w:pPr>
        <w:shd w:val="clear" w:color="auto" w:fill="FFFFFF" w:themeFill="background1"/>
        <w:tabs>
          <w:tab w:val="left" w:pos="709"/>
        </w:tabs>
        <w:spacing w:before="3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4.1.8. </w:t>
      </w:r>
      <w:r w:rsidR="00D0319F" w:rsidRPr="00D0319F">
        <w:rPr>
          <w:rFonts w:eastAsia="Calibri"/>
          <w:sz w:val="28"/>
          <w:szCs w:val="28"/>
          <w:lang w:eastAsia="en-US"/>
        </w:rPr>
        <w:t xml:space="preserve">восполнение недостатка стационарных торговых объектов при </w:t>
      </w:r>
      <w:proofErr w:type="gramStart"/>
      <w:r w:rsidR="00D0319F" w:rsidRPr="00D0319F">
        <w:rPr>
          <w:rFonts w:eastAsia="Calibri"/>
          <w:sz w:val="28"/>
          <w:szCs w:val="28"/>
          <w:lang w:eastAsia="en-US"/>
        </w:rPr>
        <w:t>не достижении</w:t>
      </w:r>
      <w:proofErr w:type="gramEnd"/>
      <w:r w:rsidR="00D0319F" w:rsidRPr="00D0319F">
        <w:rPr>
          <w:rFonts w:eastAsia="Calibri"/>
          <w:sz w:val="28"/>
          <w:szCs w:val="28"/>
          <w:lang w:eastAsia="en-US"/>
        </w:rPr>
        <w:t xml:space="preserve"> установленного норматива минимальной обеспеченности насел</w:t>
      </w:r>
      <w:r w:rsidR="00F40C5D">
        <w:rPr>
          <w:rFonts w:eastAsia="Calibri"/>
          <w:sz w:val="28"/>
          <w:szCs w:val="28"/>
          <w:lang w:eastAsia="en-US"/>
        </w:rPr>
        <w:t>ения площадью торговых объектов.</w:t>
      </w:r>
    </w:p>
    <w:p w14:paraId="1256E1D9" w14:textId="77777777" w:rsidR="00D0319F" w:rsidRPr="00D0319F" w:rsidRDefault="00D0319F" w:rsidP="000A5610">
      <w:pPr>
        <w:shd w:val="clear" w:color="auto" w:fill="FFFFFF"/>
        <w:tabs>
          <w:tab w:val="left" w:pos="709"/>
        </w:tabs>
        <w:spacing w:before="30" w:after="3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A230365" w14:textId="77777777" w:rsidR="00D0319F" w:rsidRDefault="00D0319F" w:rsidP="000A5610">
      <w:pPr>
        <w:tabs>
          <w:tab w:val="left" w:pos="709"/>
        </w:tabs>
        <w:autoSpaceDE w:val="0"/>
        <w:autoSpaceDN w:val="0"/>
        <w:adjustRightInd w:val="0"/>
        <w:spacing w:before="30"/>
        <w:ind w:firstLine="709"/>
        <w:contextualSpacing/>
        <w:jc w:val="center"/>
        <w:rPr>
          <w:b/>
          <w:sz w:val="28"/>
          <w:szCs w:val="28"/>
        </w:rPr>
      </w:pPr>
      <w:r w:rsidRPr="00D0319F">
        <w:rPr>
          <w:b/>
          <w:sz w:val="28"/>
          <w:szCs w:val="28"/>
        </w:rPr>
        <w:t>5. Основные требования к</w:t>
      </w:r>
      <w:r w:rsidRPr="00D0319F">
        <w:rPr>
          <w:sz w:val="28"/>
          <w:szCs w:val="28"/>
        </w:rPr>
        <w:t xml:space="preserve"> </w:t>
      </w:r>
      <w:r w:rsidRPr="00D0319F">
        <w:rPr>
          <w:b/>
          <w:sz w:val="28"/>
          <w:szCs w:val="28"/>
        </w:rPr>
        <w:t>размещению</w:t>
      </w:r>
      <w:r w:rsidRPr="00D0319F">
        <w:rPr>
          <w:b/>
          <w:bCs/>
          <w:sz w:val="28"/>
          <w:szCs w:val="28"/>
        </w:rPr>
        <w:t xml:space="preserve"> и эксплуатации </w:t>
      </w:r>
      <w:r w:rsidRPr="00D0319F">
        <w:rPr>
          <w:b/>
          <w:sz w:val="28"/>
          <w:szCs w:val="28"/>
        </w:rPr>
        <w:t xml:space="preserve">НТО. </w:t>
      </w:r>
    </w:p>
    <w:p w14:paraId="1C46110F" w14:textId="77777777" w:rsidR="00090D64" w:rsidRPr="00D0319F" w:rsidRDefault="00090D64" w:rsidP="000A5610">
      <w:pPr>
        <w:tabs>
          <w:tab w:val="left" w:pos="709"/>
        </w:tabs>
        <w:autoSpaceDE w:val="0"/>
        <w:autoSpaceDN w:val="0"/>
        <w:adjustRightInd w:val="0"/>
        <w:spacing w:before="30"/>
        <w:ind w:firstLine="709"/>
        <w:contextualSpacing/>
        <w:jc w:val="center"/>
        <w:rPr>
          <w:b/>
          <w:sz w:val="28"/>
          <w:szCs w:val="28"/>
        </w:rPr>
      </w:pPr>
    </w:p>
    <w:p w14:paraId="47093E59" w14:textId="77777777" w:rsidR="00D0319F" w:rsidRPr="00D0319F" w:rsidRDefault="00D0319F" w:rsidP="000A561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DejaVu Sans"/>
          <w:bCs/>
          <w:sz w:val="28"/>
          <w:szCs w:val="28"/>
          <w:lang w:eastAsia="zh-CN"/>
        </w:rPr>
      </w:pPr>
      <w:r w:rsidRPr="00D0319F">
        <w:rPr>
          <w:rFonts w:eastAsia="Calibri"/>
          <w:sz w:val="28"/>
          <w:szCs w:val="28"/>
          <w:lang w:bidi="en-US"/>
        </w:rPr>
        <w:t xml:space="preserve">5.1. </w:t>
      </w:r>
      <w:r w:rsidRPr="00D0319F">
        <w:rPr>
          <w:rFonts w:eastAsia="DejaVu Sans"/>
          <w:bCs/>
          <w:sz w:val="28"/>
          <w:szCs w:val="28"/>
          <w:lang w:eastAsia="zh-CN"/>
        </w:rPr>
        <w:t xml:space="preserve">Внешний вид НТО должен соответствовать внешнему архитектурному облику сложившейся застройки и </w:t>
      </w:r>
      <w:r w:rsidRPr="009D3366">
        <w:rPr>
          <w:rFonts w:eastAsia="DejaVu Sans"/>
          <w:bCs/>
          <w:sz w:val="28"/>
          <w:szCs w:val="28"/>
          <w:lang w:eastAsia="zh-CN"/>
        </w:rPr>
        <w:t>правилам благоустройства муниципального образования</w:t>
      </w:r>
      <w:r w:rsidRPr="00D0319F">
        <w:rPr>
          <w:rFonts w:eastAsia="DejaVu Sans"/>
          <w:bCs/>
          <w:sz w:val="28"/>
          <w:szCs w:val="28"/>
          <w:lang w:eastAsia="zh-CN"/>
        </w:rPr>
        <w:t>.</w:t>
      </w:r>
    </w:p>
    <w:p w14:paraId="48A9A443" w14:textId="77777777" w:rsidR="00D0319F" w:rsidRPr="00D0319F" w:rsidRDefault="00D0319F" w:rsidP="000A5610">
      <w:pPr>
        <w:shd w:val="clear" w:color="auto" w:fill="FFFFFF"/>
        <w:tabs>
          <w:tab w:val="left" w:pos="709"/>
        </w:tabs>
        <w:spacing w:before="30" w:after="30"/>
        <w:ind w:firstLine="709"/>
        <w:jc w:val="both"/>
        <w:rPr>
          <w:sz w:val="28"/>
          <w:szCs w:val="28"/>
        </w:rPr>
      </w:pPr>
      <w:r w:rsidRPr="00D0319F">
        <w:rPr>
          <w:rFonts w:eastAsia="Calibri"/>
          <w:sz w:val="28"/>
          <w:szCs w:val="28"/>
          <w:lang w:eastAsia="en-US"/>
        </w:rPr>
        <w:t xml:space="preserve">5.1.2. </w:t>
      </w:r>
      <w:r w:rsidRPr="00D0319F">
        <w:rPr>
          <w:sz w:val="28"/>
          <w:szCs w:val="28"/>
        </w:rPr>
        <w:t>НТО, для которых, исходя из их функционального назначения, а также по санитарно-гигиеническим требованиям и нормативам требуется подключение к сетям водоснабжения и водоотведения, могут размещаться вблизи инженерных коммуникаций при наличии технической возможности подключения.</w:t>
      </w:r>
    </w:p>
    <w:p w14:paraId="2F0F8691" w14:textId="77777777" w:rsidR="00D0319F" w:rsidRPr="00D0319F" w:rsidRDefault="00D0319F" w:rsidP="000A5610">
      <w:pPr>
        <w:shd w:val="clear" w:color="auto" w:fill="FFFFFF"/>
        <w:tabs>
          <w:tab w:val="left" w:pos="709"/>
        </w:tabs>
        <w:spacing w:before="30" w:after="3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19F">
        <w:rPr>
          <w:sz w:val="28"/>
          <w:szCs w:val="28"/>
        </w:rPr>
        <w:t>5.1.3. Техническая оснащенность НТО должна отвечать санитарно-</w:t>
      </w:r>
      <w:r w:rsidRPr="00D0319F">
        <w:rPr>
          <w:rFonts w:eastAsia="Calibri"/>
          <w:lang w:eastAsia="en-US"/>
        </w:rPr>
        <w:t xml:space="preserve"> </w:t>
      </w:r>
      <w:r w:rsidRPr="00D0319F">
        <w:rPr>
          <w:rFonts w:eastAsia="Calibri"/>
          <w:sz w:val="28"/>
          <w:szCs w:val="28"/>
          <w:lang w:eastAsia="en-US"/>
        </w:rPr>
        <w:t>эпидемиологическим требованиям</w:t>
      </w:r>
      <w:r w:rsidRPr="00D0319F">
        <w:rPr>
          <w:sz w:val="28"/>
          <w:szCs w:val="28"/>
        </w:rPr>
        <w:t xml:space="preserve"> и противопожарным нормам законодательства РФ.</w:t>
      </w:r>
    </w:p>
    <w:p w14:paraId="01AA358E" w14:textId="77777777" w:rsidR="00D0319F" w:rsidRPr="00D0319F" w:rsidRDefault="00D0319F" w:rsidP="000A5610">
      <w:pPr>
        <w:tabs>
          <w:tab w:val="left" w:pos="709"/>
        </w:tabs>
        <w:autoSpaceDE w:val="0"/>
        <w:autoSpaceDN w:val="0"/>
        <w:adjustRightInd w:val="0"/>
        <w:spacing w:before="30" w:after="3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0319F">
        <w:rPr>
          <w:sz w:val="28"/>
          <w:szCs w:val="28"/>
        </w:rPr>
        <w:t>5.2. Хозяйствующий субъект обязан:</w:t>
      </w:r>
    </w:p>
    <w:p w14:paraId="79D549FF" w14:textId="77777777" w:rsidR="00D0319F" w:rsidRPr="00D0319F" w:rsidRDefault="00D0319F" w:rsidP="000A5610">
      <w:pPr>
        <w:tabs>
          <w:tab w:val="left" w:pos="709"/>
          <w:tab w:val="left" w:pos="3366"/>
        </w:tabs>
        <w:spacing w:before="30" w:after="30"/>
        <w:ind w:firstLine="709"/>
        <w:jc w:val="both"/>
        <w:rPr>
          <w:spacing w:val="-8"/>
          <w:sz w:val="28"/>
          <w:szCs w:val="28"/>
        </w:rPr>
      </w:pPr>
      <w:r w:rsidRPr="00D0319F">
        <w:rPr>
          <w:sz w:val="28"/>
          <w:szCs w:val="28"/>
        </w:rPr>
        <w:t xml:space="preserve">5.2.1. </w:t>
      </w:r>
      <w:r w:rsidRPr="00D0319F">
        <w:rPr>
          <w:spacing w:val="-6"/>
          <w:sz w:val="28"/>
          <w:szCs w:val="28"/>
        </w:rPr>
        <w:t xml:space="preserve"> </w:t>
      </w:r>
      <w:r w:rsidRPr="00D0319F">
        <w:rPr>
          <w:spacing w:val="-8"/>
          <w:sz w:val="28"/>
          <w:szCs w:val="28"/>
        </w:rPr>
        <w:t xml:space="preserve">Использовать </w:t>
      </w:r>
      <w:r w:rsidRPr="00D0319F">
        <w:rPr>
          <w:spacing w:val="-6"/>
          <w:sz w:val="28"/>
          <w:szCs w:val="28"/>
        </w:rPr>
        <w:t>нестационарный торговый объект</w:t>
      </w:r>
      <w:r w:rsidRPr="00D0319F">
        <w:rPr>
          <w:spacing w:val="-8"/>
          <w:sz w:val="28"/>
          <w:szCs w:val="28"/>
        </w:rPr>
        <w:t xml:space="preserve"> по назначению (специализации), указанному в </w:t>
      </w:r>
      <w:r w:rsidRPr="00D0319F">
        <w:rPr>
          <w:bCs/>
          <w:sz w:val="28"/>
          <w:szCs w:val="28"/>
        </w:rPr>
        <w:t>Схеме НТО</w:t>
      </w:r>
      <w:r w:rsidRPr="00D0319F">
        <w:rPr>
          <w:spacing w:val="-8"/>
          <w:sz w:val="28"/>
          <w:szCs w:val="28"/>
        </w:rPr>
        <w:t>.</w:t>
      </w:r>
    </w:p>
    <w:p w14:paraId="0684AB6F" w14:textId="77777777" w:rsidR="00D0319F" w:rsidRPr="00D0319F" w:rsidRDefault="00D0319F" w:rsidP="002F1F23">
      <w:pPr>
        <w:tabs>
          <w:tab w:val="left" w:pos="709"/>
          <w:tab w:val="left" w:pos="3366"/>
        </w:tabs>
        <w:spacing w:before="30" w:after="30"/>
        <w:ind w:firstLine="709"/>
        <w:jc w:val="both"/>
        <w:rPr>
          <w:spacing w:val="-8"/>
          <w:sz w:val="28"/>
          <w:szCs w:val="28"/>
        </w:rPr>
      </w:pPr>
      <w:r w:rsidRPr="00D0319F">
        <w:rPr>
          <w:sz w:val="28"/>
          <w:szCs w:val="28"/>
        </w:rPr>
        <w:t xml:space="preserve">5.2.2. Содержать </w:t>
      </w:r>
      <w:r w:rsidRPr="00D0319F">
        <w:rPr>
          <w:spacing w:val="-6"/>
          <w:sz w:val="28"/>
          <w:szCs w:val="28"/>
        </w:rPr>
        <w:t>нестационарный торговый объект</w:t>
      </w:r>
      <w:r w:rsidRPr="00D0319F">
        <w:rPr>
          <w:sz w:val="28"/>
          <w:szCs w:val="28"/>
        </w:rPr>
        <w:t xml:space="preserve"> и прилегающую </w:t>
      </w:r>
      <w:r w:rsidRPr="00D0319F">
        <w:rPr>
          <w:spacing w:val="-8"/>
          <w:sz w:val="28"/>
          <w:szCs w:val="28"/>
        </w:rPr>
        <w:t xml:space="preserve">к нему территорию в соответствии с правилами благоустройства, требованиями </w:t>
      </w:r>
      <w:r w:rsidRPr="00D0319F">
        <w:rPr>
          <w:spacing w:val="-6"/>
          <w:sz w:val="28"/>
          <w:szCs w:val="28"/>
        </w:rPr>
        <w:t>законодательства по санитарному содержанию территории, в том числе, путем</w:t>
      </w:r>
      <w:r w:rsidRPr="00D0319F">
        <w:rPr>
          <w:sz w:val="28"/>
          <w:szCs w:val="28"/>
        </w:rPr>
        <w:t>:</w:t>
      </w:r>
    </w:p>
    <w:p w14:paraId="2AB180A4" w14:textId="77777777" w:rsidR="00D0319F" w:rsidRPr="00D0319F" w:rsidRDefault="00D0319F" w:rsidP="002F1F23">
      <w:pPr>
        <w:tabs>
          <w:tab w:val="left" w:pos="709"/>
          <w:tab w:val="left" w:pos="993"/>
        </w:tabs>
        <w:spacing w:before="30" w:after="30"/>
        <w:ind w:firstLine="709"/>
        <w:jc w:val="both"/>
        <w:textAlignment w:val="baseline"/>
        <w:rPr>
          <w:sz w:val="28"/>
          <w:szCs w:val="28"/>
        </w:rPr>
      </w:pPr>
      <w:r w:rsidRPr="00D0319F">
        <w:rPr>
          <w:sz w:val="28"/>
          <w:szCs w:val="28"/>
        </w:rPr>
        <w:lastRenderedPageBreak/>
        <w:t>-</w:t>
      </w:r>
      <w:r w:rsidRPr="00D0319F">
        <w:rPr>
          <w:sz w:val="28"/>
          <w:szCs w:val="28"/>
        </w:rPr>
        <w:tab/>
        <w:t>установки урн, бункеров-накопителей, контейнеров для сбора мусора около каждого нестационарного объекта и не допускать их переполнение, производить своевременную уборку и мойку;</w:t>
      </w:r>
    </w:p>
    <w:p w14:paraId="76A0D9B5" w14:textId="77777777" w:rsidR="00D0319F" w:rsidRPr="00D0319F" w:rsidRDefault="00D0319F" w:rsidP="002F1F23">
      <w:pPr>
        <w:tabs>
          <w:tab w:val="left" w:pos="709"/>
          <w:tab w:val="left" w:pos="993"/>
        </w:tabs>
        <w:spacing w:before="30" w:after="30"/>
        <w:ind w:firstLine="709"/>
        <w:jc w:val="both"/>
        <w:textAlignment w:val="baseline"/>
        <w:rPr>
          <w:sz w:val="28"/>
          <w:szCs w:val="28"/>
        </w:rPr>
      </w:pPr>
      <w:r w:rsidRPr="00D0319F">
        <w:rPr>
          <w:sz w:val="28"/>
          <w:szCs w:val="28"/>
        </w:rPr>
        <w:t>-</w:t>
      </w:r>
      <w:r w:rsidRPr="00D0319F">
        <w:rPr>
          <w:sz w:val="28"/>
          <w:szCs w:val="28"/>
        </w:rPr>
        <w:tab/>
        <w:t xml:space="preserve">содержания в чистоте и порядке занимаемой территории и уборки площади в </w:t>
      </w:r>
      <w:r w:rsidRPr="002F1F23">
        <w:rPr>
          <w:sz w:val="28"/>
          <w:szCs w:val="28"/>
          <w:shd w:val="clear" w:color="auto" w:fill="FFFFFF" w:themeFill="background1"/>
        </w:rPr>
        <w:t>радиусе 10</w:t>
      </w:r>
      <w:r w:rsidRPr="00D0319F">
        <w:rPr>
          <w:sz w:val="28"/>
          <w:szCs w:val="28"/>
        </w:rPr>
        <w:t xml:space="preserve"> метров от объекта;</w:t>
      </w:r>
    </w:p>
    <w:p w14:paraId="13CCF58F" w14:textId="77777777" w:rsidR="00D0319F" w:rsidRPr="00D0319F" w:rsidRDefault="00D0319F" w:rsidP="002F1F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0319F">
        <w:rPr>
          <w:sz w:val="28"/>
          <w:szCs w:val="28"/>
        </w:rPr>
        <w:t>- в зимнее время года – уборки и вывоза снега, обработки объектов улично-дорожной сети противогололедными препаратами.</w:t>
      </w:r>
    </w:p>
    <w:p w14:paraId="38F52BB8" w14:textId="77777777" w:rsidR="00D0319F" w:rsidRPr="003967F8" w:rsidRDefault="00D0319F" w:rsidP="000A5610">
      <w:pPr>
        <w:shd w:val="clear" w:color="auto" w:fill="FFFFFF"/>
        <w:tabs>
          <w:tab w:val="left" w:pos="709"/>
          <w:tab w:val="left" w:pos="993"/>
        </w:tabs>
        <w:spacing w:before="30" w:after="30"/>
        <w:ind w:firstLine="709"/>
        <w:jc w:val="both"/>
        <w:textAlignment w:val="baseline"/>
        <w:rPr>
          <w:sz w:val="28"/>
          <w:szCs w:val="28"/>
        </w:rPr>
      </w:pPr>
      <w:r w:rsidRPr="00D0319F">
        <w:rPr>
          <w:spacing w:val="-8"/>
          <w:sz w:val="28"/>
          <w:szCs w:val="28"/>
        </w:rPr>
        <w:t xml:space="preserve">5.2.3. </w:t>
      </w:r>
      <w:r w:rsidRPr="00D0319F">
        <w:rPr>
          <w:sz w:val="28"/>
          <w:szCs w:val="28"/>
        </w:rPr>
        <w:t xml:space="preserve">Обеспечить наличие на объекте информации для потребителей о режиме </w:t>
      </w:r>
      <w:r w:rsidRPr="00D0319F">
        <w:rPr>
          <w:spacing w:val="-6"/>
          <w:sz w:val="28"/>
          <w:szCs w:val="28"/>
        </w:rPr>
        <w:t>работы, принадлежности к торгующей организации или ФИО индивидуального предпринимателя</w:t>
      </w:r>
      <w:r w:rsidRPr="00D0319F">
        <w:rPr>
          <w:sz w:val="28"/>
          <w:szCs w:val="28"/>
        </w:rPr>
        <w:t xml:space="preserve">, </w:t>
      </w:r>
      <w:r w:rsidRPr="00D0319F">
        <w:rPr>
          <w:rFonts w:eastAsia="Calibri"/>
          <w:sz w:val="28"/>
          <w:szCs w:val="28"/>
          <w:lang w:eastAsia="en-US"/>
        </w:rPr>
        <w:t>информацию о государственной регистрации и наименовании зарегистрировавшего его органа, государственный регистрационный номер записи о государственной регистрации физического лица в качестве индивидуального предпринимателя</w:t>
      </w:r>
      <w:r w:rsidRPr="00D0319F">
        <w:rPr>
          <w:sz w:val="28"/>
          <w:szCs w:val="28"/>
        </w:rPr>
        <w:t>.</w:t>
      </w:r>
      <w:r w:rsidRPr="00D0319F">
        <w:rPr>
          <w:color w:val="00B0F0"/>
          <w:sz w:val="28"/>
          <w:szCs w:val="28"/>
        </w:rPr>
        <w:t xml:space="preserve"> </w:t>
      </w:r>
    </w:p>
    <w:p w14:paraId="309AF13C" w14:textId="77777777" w:rsidR="00D0319F" w:rsidRPr="00D0319F" w:rsidRDefault="00D0319F" w:rsidP="000A5610">
      <w:pPr>
        <w:tabs>
          <w:tab w:val="left" w:pos="709"/>
        </w:tabs>
        <w:autoSpaceDE w:val="0"/>
        <w:autoSpaceDN w:val="0"/>
        <w:adjustRightInd w:val="0"/>
        <w:spacing w:before="30" w:after="30"/>
        <w:ind w:firstLine="709"/>
        <w:jc w:val="both"/>
        <w:rPr>
          <w:sz w:val="28"/>
          <w:szCs w:val="28"/>
        </w:rPr>
      </w:pPr>
      <w:r w:rsidRPr="00D0319F">
        <w:rPr>
          <w:sz w:val="28"/>
          <w:szCs w:val="28"/>
        </w:rPr>
        <w:t>Информация должна предоставляться по требованию покупателей и контролирующих органов.</w:t>
      </w:r>
    </w:p>
    <w:p w14:paraId="432557E6" w14:textId="77777777" w:rsidR="00D0319F" w:rsidRPr="00D0319F" w:rsidRDefault="00D0319F" w:rsidP="000A5610">
      <w:pPr>
        <w:tabs>
          <w:tab w:val="left" w:pos="709"/>
        </w:tabs>
        <w:autoSpaceDE w:val="0"/>
        <w:autoSpaceDN w:val="0"/>
        <w:adjustRightInd w:val="0"/>
        <w:spacing w:before="30" w:after="30"/>
        <w:ind w:firstLine="709"/>
        <w:jc w:val="both"/>
        <w:rPr>
          <w:sz w:val="28"/>
          <w:szCs w:val="28"/>
        </w:rPr>
      </w:pPr>
      <w:r w:rsidRPr="00D0319F">
        <w:rPr>
          <w:sz w:val="28"/>
          <w:szCs w:val="28"/>
        </w:rPr>
        <w:t xml:space="preserve">5.2.4.  Обеспечить наличие на объекте документа, подтверждающего предоставленное право на размещение НТО, выданного администрацией муниципального образования «Муринское городское поселение» </w:t>
      </w:r>
      <w:r w:rsidR="008B694D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D0319F">
        <w:rPr>
          <w:sz w:val="28"/>
          <w:szCs w:val="28"/>
        </w:rPr>
        <w:t>(далее по тексту – Администрация).</w:t>
      </w:r>
    </w:p>
    <w:p w14:paraId="0AA9E8E0" w14:textId="77777777" w:rsidR="00D0319F" w:rsidRPr="00D0319F" w:rsidRDefault="00D0319F" w:rsidP="00397081">
      <w:pPr>
        <w:tabs>
          <w:tab w:val="left" w:pos="709"/>
        </w:tabs>
        <w:autoSpaceDE w:val="0"/>
        <w:autoSpaceDN w:val="0"/>
        <w:adjustRightInd w:val="0"/>
        <w:spacing w:before="30" w:after="30"/>
        <w:ind w:firstLine="709"/>
        <w:jc w:val="both"/>
        <w:rPr>
          <w:sz w:val="28"/>
          <w:szCs w:val="28"/>
        </w:rPr>
      </w:pPr>
      <w:r w:rsidRPr="00D0319F">
        <w:rPr>
          <w:rFonts w:eastAsia="Calibri"/>
          <w:sz w:val="28"/>
          <w:szCs w:val="28"/>
          <w:lang w:eastAsia="en-US" w:bidi="en-US"/>
        </w:rPr>
        <w:t xml:space="preserve">5.3. </w:t>
      </w:r>
      <w:r w:rsidRPr="00D0319F">
        <w:rPr>
          <w:sz w:val="28"/>
          <w:szCs w:val="28"/>
        </w:rPr>
        <w:t>Хозяйствующему субъекту запрещается:</w:t>
      </w:r>
    </w:p>
    <w:p w14:paraId="33579671" w14:textId="77777777" w:rsidR="00D0319F" w:rsidRPr="00D0319F" w:rsidRDefault="00D0319F" w:rsidP="000A5610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/>
        <w:ind w:firstLine="709"/>
        <w:jc w:val="both"/>
        <w:rPr>
          <w:sz w:val="28"/>
          <w:szCs w:val="28"/>
        </w:rPr>
      </w:pPr>
      <w:r w:rsidRPr="00D0319F">
        <w:rPr>
          <w:sz w:val="28"/>
          <w:szCs w:val="28"/>
        </w:rPr>
        <w:t>-</w:t>
      </w:r>
      <w:r w:rsidRPr="00D0319F">
        <w:rPr>
          <w:sz w:val="28"/>
          <w:szCs w:val="28"/>
        </w:rPr>
        <w:tab/>
        <w:t xml:space="preserve">передавать предоставленные Администрацией места для размещения </w:t>
      </w:r>
      <w:r w:rsidRPr="00D0319F">
        <w:rPr>
          <w:spacing w:val="-6"/>
          <w:sz w:val="28"/>
          <w:szCs w:val="28"/>
        </w:rPr>
        <w:t>нестационарного торгового объекта</w:t>
      </w:r>
      <w:r w:rsidRPr="00D0319F">
        <w:rPr>
          <w:color w:val="00B0F0"/>
          <w:sz w:val="28"/>
          <w:szCs w:val="28"/>
        </w:rPr>
        <w:t xml:space="preserve"> </w:t>
      </w:r>
      <w:r w:rsidRPr="00D0319F">
        <w:rPr>
          <w:sz w:val="28"/>
          <w:szCs w:val="28"/>
        </w:rPr>
        <w:t>иным</w:t>
      </w:r>
      <w:r w:rsidRPr="00D0319F">
        <w:rPr>
          <w:color w:val="00B0F0"/>
          <w:sz w:val="28"/>
          <w:szCs w:val="28"/>
        </w:rPr>
        <w:t xml:space="preserve"> </w:t>
      </w:r>
      <w:r w:rsidRPr="00D0319F">
        <w:rPr>
          <w:sz w:val="28"/>
          <w:szCs w:val="28"/>
        </w:rPr>
        <w:t>организациям, индивидуальным предпринимателям и физическим лицам;</w:t>
      </w:r>
    </w:p>
    <w:p w14:paraId="42334850" w14:textId="77777777" w:rsidR="00D0319F" w:rsidRPr="00D0319F" w:rsidRDefault="00D0319F" w:rsidP="000A5610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/>
        <w:ind w:firstLine="709"/>
        <w:jc w:val="both"/>
        <w:rPr>
          <w:sz w:val="28"/>
          <w:szCs w:val="28"/>
        </w:rPr>
      </w:pPr>
      <w:r w:rsidRPr="00D0319F">
        <w:rPr>
          <w:sz w:val="28"/>
          <w:szCs w:val="28"/>
        </w:rPr>
        <w:t>-</w:t>
      </w:r>
      <w:r w:rsidRPr="00D0319F">
        <w:rPr>
          <w:sz w:val="28"/>
          <w:szCs w:val="28"/>
        </w:rPr>
        <w:tab/>
        <w:t>использовать для разгрузки-загрузки товаров пешеходные дорожки</w:t>
      </w:r>
      <w:r w:rsidRPr="00D0319F">
        <w:rPr>
          <w:sz w:val="28"/>
          <w:szCs w:val="28"/>
        </w:rPr>
        <w:br/>
        <w:t>и газоны;</w:t>
      </w:r>
    </w:p>
    <w:p w14:paraId="446A080B" w14:textId="77777777" w:rsidR="00D0319F" w:rsidRPr="00D0319F" w:rsidRDefault="00D0319F" w:rsidP="000A5610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/>
        <w:ind w:firstLine="709"/>
        <w:jc w:val="both"/>
        <w:rPr>
          <w:sz w:val="28"/>
          <w:szCs w:val="28"/>
        </w:rPr>
      </w:pPr>
      <w:r w:rsidRPr="00D0319F">
        <w:rPr>
          <w:sz w:val="28"/>
          <w:szCs w:val="28"/>
        </w:rPr>
        <w:t>-</w:t>
      </w:r>
      <w:r w:rsidRPr="00D0319F">
        <w:rPr>
          <w:sz w:val="28"/>
          <w:szCs w:val="28"/>
        </w:rPr>
        <w:tab/>
      </w:r>
      <w:r w:rsidRPr="00D0319F">
        <w:rPr>
          <w:spacing w:val="-10"/>
          <w:sz w:val="28"/>
          <w:szCs w:val="28"/>
        </w:rPr>
        <w:t xml:space="preserve">размещать товар на земле, </w:t>
      </w:r>
      <w:r w:rsidRPr="00D0319F">
        <w:rPr>
          <w:sz w:val="28"/>
          <w:szCs w:val="28"/>
        </w:rPr>
        <w:t xml:space="preserve">складировать тару и запасы товаров возле объектов и осуществлять свою деятельность на загрязненной территории. (Территория должна быть очищена до начала деятельности и после ее окончания. Текущая уборка должна производиться в течение всего дня). </w:t>
      </w:r>
    </w:p>
    <w:p w14:paraId="32C365D0" w14:textId="77777777" w:rsidR="00D0319F" w:rsidRPr="00D0319F" w:rsidRDefault="00D0319F" w:rsidP="000A5610">
      <w:p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/>
        <w:ind w:firstLine="709"/>
        <w:jc w:val="both"/>
        <w:rPr>
          <w:sz w:val="28"/>
          <w:szCs w:val="28"/>
        </w:rPr>
      </w:pPr>
    </w:p>
    <w:p w14:paraId="0D25B1E9" w14:textId="77777777" w:rsidR="00D0319F" w:rsidRPr="0039380D" w:rsidRDefault="00D0319F" w:rsidP="0039380D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30" w:after="30"/>
        <w:jc w:val="center"/>
        <w:rPr>
          <w:b/>
          <w:sz w:val="28"/>
          <w:szCs w:val="28"/>
        </w:rPr>
      </w:pPr>
      <w:r w:rsidRPr="0039380D">
        <w:rPr>
          <w:b/>
          <w:sz w:val="28"/>
          <w:szCs w:val="28"/>
        </w:rPr>
        <w:t>Досрочное исключение НТО из Схемы НТО</w:t>
      </w:r>
    </w:p>
    <w:p w14:paraId="7A26E6D9" w14:textId="77777777" w:rsidR="0039380D" w:rsidRPr="0039380D" w:rsidRDefault="0039380D" w:rsidP="0039380D">
      <w:pPr>
        <w:pStyle w:val="af4"/>
        <w:tabs>
          <w:tab w:val="left" w:pos="709"/>
          <w:tab w:val="left" w:pos="993"/>
        </w:tabs>
        <w:autoSpaceDE w:val="0"/>
        <w:autoSpaceDN w:val="0"/>
        <w:adjustRightInd w:val="0"/>
        <w:spacing w:before="30" w:after="30"/>
        <w:ind w:left="1134"/>
        <w:rPr>
          <w:b/>
          <w:sz w:val="28"/>
          <w:szCs w:val="28"/>
        </w:rPr>
      </w:pPr>
    </w:p>
    <w:p w14:paraId="4172FD4E" w14:textId="77777777" w:rsidR="00D0319F" w:rsidRPr="00D0319F" w:rsidRDefault="00D0319F" w:rsidP="000A5610">
      <w:pPr>
        <w:tabs>
          <w:tab w:val="left" w:pos="709"/>
        </w:tabs>
        <w:autoSpaceDE w:val="0"/>
        <w:autoSpaceDN w:val="0"/>
        <w:adjustRightInd w:val="0"/>
        <w:spacing w:before="30" w:after="3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D0319F">
        <w:rPr>
          <w:rFonts w:eastAsia="Calibri"/>
          <w:sz w:val="28"/>
          <w:szCs w:val="28"/>
          <w:lang w:eastAsia="en-US" w:bidi="en-US"/>
        </w:rPr>
        <w:t xml:space="preserve">6.1. В случае нарушения исполнения требований </w:t>
      </w:r>
      <w:r w:rsidRPr="00D0319F">
        <w:rPr>
          <w:sz w:val="28"/>
          <w:szCs w:val="28"/>
        </w:rPr>
        <w:t>к размещению</w:t>
      </w:r>
      <w:r w:rsidRPr="00D0319F">
        <w:rPr>
          <w:bCs/>
          <w:sz w:val="28"/>
          <w:szCs w:val="28"/>
        </w:rPr>
        <w:t xml:space="preserve"> и эксплуатации</w:t>
      </w:r>
      <w:r w:rsidRPr="00D0319F">
        <w:rPr>
          <w:sz w:val="28"/>
          <w:szCs w:val="28"/>
        </w:rPr>
        <w:t xml:space="preserve"> НТО</w:t>
      </w:r>
      <w:r w:rsidRPr="00D0319F">
        <w:rPr>
          <w:rFonts w:eastAsia="Calibri"/>
          <w:sz w:val="28"/>
          <w:szCs w:val="28"/>
          <w:lang w:eastAsia="en-US" w:bidi="en-US"/>
        </w:rPr>
        <w:t xml:space="preserve"> настоящего Порядка, а также установления фактов нарушений действующего законодательства, установленные уполномоченными органами Комиссия по уличной мелкорозничной торговле, принимает решение о досрочном исключении НТО из Схемы НТО. О чем хозяйствующий субъект извещается письменно в форме уведомления об исключении из Схемы НТО. </w:t>
      </w:r>
    </w:p>
    <w:p w14:paraId="736C7785" w14:textId="77777777" w:rsidR="00D0319F" w:rsidRPr="00D0319F" w:rsidRDefault="00D0319F" w:rsidP="000A5610">
      <w:pPr>
        <w:tabs>
          <w:tab w:val="left" w:pos="709"/>
        </w:tabs>
        <w:spacing w:before="30" w:after="3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D0319F">
        <w:rPr>
          <w:rFonts w:eastAsia="Calibri"/>
          <w:sz w:val="28"/>
          <w:szCs w:val="28"/>
          <w:lang w:eastAsia="en-US" w:bidi="en-US"/>
        </w:rPr>
        <w:t xml:space="preserve">6.2. </w:t>
      </w:r>
      <w:r w:rsidRPr="00D0319F">
        <w:rPr>
          <w:rFonts w:eastAsia="Calibri"/>
          <w:sz w:val="28"/>
          <w:szCs w:val="28"/>
          <w:lang w:val="en-US" w:eastAsia="en-US" w:bidi="en-US"/>
        </w:rPr>
        <w:t>C</w:t>
      </w:r>
      <w:r w:rsidRPr="00D0319F">
        <w:rPr>
          <w:rFonts w:eastAsia="Calibri"/>
          <w:sz w:val="28"/>
          <w:szCs w:val="28"/>
          <w:lang w:eastAsia="en-US" w:bidi="en-US"/>
        </w:rPr>
        <w:t xml:space="preserve"> момента вручения уведомления об исключении из Схемы НТО правообладатель НТО обязан в срок, определенный Комиссией произвести демонтаж за собственные средства и привести в надлежащее состояние </w:t>
      </w:r>
      <w:r w:rsidRPr="00D0319F">
        <w:rPr>
          <w:rFonts w:eastAsia="Calibri"/>
          <w:sz w:val="28"/>
          <w:szCs w:val="28"/>
          <w:lang w:eastAsia="en-US" w:bidi="en-US"/>
        </w:rPr>
        <w:lastRenderedPageBreak/>
        <w:t>занимаемый земельный участок, при этом субъекту торговли не компенсируются понесенные затраты.</w:t>
      </w:r>
    </w:p>
    <w:p w14:paraId="23320F85" w14:textId="77777777" w:rsidR="00D0319F" w:rsidRPr="00D0319F" w:rsidRDefault="00D0319F" w:rsidP="000A5610">
      <w:pPr>
        <w:tabs>
          <w:tab w:val="left" w:pos="709"/>
        </w:tabs>
        <w:spacing w:before="30" w:after="30"/>
        <w:ind w:firstLine="709"/>
        <w:jc w:val="both"/>
        <w:rPr>
          <w:sz w:val="28"/>
          <w:szCs w:val="28"/>
          <w:lang w:eastAsia="zh-CN"/>
        </w:rPr>
      </w:pPr>
      <w:r w:rsidRPr="00D0319F">
        <w:rPr>
          <w:rFonts w:eastAsia="Calibri"/>
          <w:sz w:val="28"/>
          <w:szCs w:val="28"/>
          <w:lang w:eastAsia="en-US" w:bidi="en-US"/>
        </w:rPr>
        <w:t xml:space="preserve">6.3. В случае неисполнения добровольного демонтажа демонтаж производится в соответствии с </w:t>
      </w:r>
      <w:r w:rsidRPr="00D0319F">
        <w:rPr>
          <w:sz w:val="28"/>
          <w:szCs w:val="28"/>
          <w:lang w:eastAsia="zh-CN"/>
        </w:rPr>
        <w:t xml:space="preserve">порядком демонтажа незаконно размещенных движимых объектов, утвержденным Администрацией. </w:t>
      </w:r>
    </w:p>
    <w:p w14:paraId="528A31DD" w14:textId="77777777" w:rsidR="00D0319F" w:rsidRDefault="00D0319F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1AA7CF3E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32C63CD7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7A18CA3C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2413609A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166DB0B7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09211BE0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5637071D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1818B9DB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079EC3A1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70C3AC63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1DB934F3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6530FFCE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23D25E26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5872A940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41D3E719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795584AB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60CF851C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14328015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7068513C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6D01600F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68CF03A0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68CB0BC8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508FDEC2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3A618FEB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4BDB033C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2C17FEF9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2F9D58B2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42606E05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086988FE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p w14:paraId="53B91D36" w14:textId="77777777" w:rsidR="00665086" w:rsidRDefault="00665086" w:rsidP="00665086">
      <w:pPr>
        <w:tabs>
          <w:tab w:val="left" w:pos="709"/>
        </w:tabs>
        <w:spacing w:before="30" w:after="30" w:line="276" w:lineRule="auto"/>
        <w:ind w:right="-2"/>
        <w:jc w:val="both"/>
        <w:rPr>
          <w:sz w:val="28"/>
          <w:szCs w:val="28"/>
          <w:lang w:eastAsia="zh-CN"/>
        </w:rPr>
        <w:sectPr w:rsidR="00665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A28F82" w14:textId="77777777" w:rsidR="00665086" w:rsidRPr="002529BC" w:rsidRDefault="00665086" w:rsidP="00665086">
      <w:pPr>
        <w:tabs>
          <w:tab w:val="left" w:pos="709"/>
        </w:tabs>
        <w:spacing w:before="30" w:after="30" w:line="276" w:lineRule="auto"/>
        <w:ind w:right="-2"/>
        <w:jc w:val="both"/>
        <w:rPr>
          <w:sz w:val="28"/>
          <w:szCs w:val="28"/>
          <w:lang w:eastAsia="zh-CN"/>
        </w:rPr>
      </w:pPr>
    </w:p>
    <w:p w14:paraId="1A6867D6" w14:textId="77777777" w:rsidR="00665086" w:rsidRPr="002529BC" w:rsidRDefault="00665086" w:rsidP="00665086">
      <w:pPr>
        <w:widowControl w:val="0"/>
        <w:autoSpaceDE w:val="0"/>
        <w:jc w:val="right"/>
        <w:rPr>
          <w:szCs w:val="20"/>
          <w:lang w:eastAsia="zh-CN"/>
        </w:rPr>
      </w:pPr>
      <w:r w:rsidRPr="002529BC">
        <w:rPr>
          <w:szCs w:val="20"/>
          <w:lang w:eastAsia="zh-CN"/>
        </w:rPr>
        <w:t>Приложение № 1</w:t>
      </w:r>
    </w:p>
    <w:p w14:paraId="32644F17" w14:textId="77777777" w:rsidR="00665086" w:rsidRPr="002529BC" w:rsidRDefault="00665086" w:rsidP="00665086">
      <w:pPr>
        <w:widowControl w:val="0"/>
        <w:autoSpaceDE w:val="0"/>
        <w:jc w:val="right"/>
      </w:pPr>
      <w:r w:rsidRPr="002529BC">
        <w:rPr>
          <w:szCs w:val="20"/>
          <w:lang w:eastAsia="zh-CN"/>
        </w:rPr>
        <w:t xml:space="preserve">к </w:t>
      </w:r>
      <w:r w:rsidRPr="002529BC">
        <w:rPr>
          <w:color w:val="000000"/>
        </w:rPr>
        <w:t>порядку</w:t>
      </w:r>
      <w:r w:rsidRPr="002529BC">
        <w:rPr>
          <w:szCs w:val="20"/>
          <w:lang w:eastAsia="zh-CN"/>
        </w:rPr>
        <w:t xml:space="preserve"> </w:t>
      </w:r>
      <w:r w:rsidRPr="002529BC">
        <w:rPr>
          <w:color w:val="000000"/>
        </w:rPr>
        <w:t xml:space="preserve">разработки, </w:t>
      </w:r>
      <w:r w:rsidRPr="002529BC">
        <w:t>предоставления</w:t>
      </w:r>
    </w:p>
    <w:p w14:paraId="4D3AF0BC" w14:textId="77777777" w:rsidR="00665086" w:rsidRPr="002529BC" w:rsidRDefault="00665086" w:rsidP="00665086">
      <w:pPr>
        <w:widowControl w:val="0"/>
        <w:autoSpaceDE w:val="0"/>
        <w:jc w:val="right"/>
        <w:rPr>
          <w:color w:val="000000"/>
        </w:rPr>
      </w:pPr>
      <w:r w:rsidRPr="002529BC">
        <w:t xml:space="preserve"> и внесения изменений в </w:t>
      </w:r>
      <w:r w:rsidRPr="002529BC">
        <w:rPr>
          <w:bCs/>
        </w:rPr>
        <w:t>схему</w:t>
      </w:r>
      <w:r w:rsidRPr="002529BC">
        <w:rPr>
          <w:color w:val="000000"/>
        </w:rPr>
        <w:t xml:space="preserve"> </w:t>
      </w:r>
    </w:p>
    <w:p w14:paraId="69322BCB" w14:textId="77777777" w:rsidR="00665086" w:rsidRPr="002529BC" w:rsidRDefault="00665086" w:rsidP="00665086">
      <w:pPr>
        <w:widowControl w:val="0"/>
        <w:autoSpaceDE w:val="0"/>
        <w:jc w:val="right"/>
        <w:rPr>
          <w:color w:val="000000"/>
        </w:rPr>
      </w:pPr>
      <w:r w:rsidRPr="002529BC">
        <w:rPr>
          <w:color w:val="000000"/>
        </w:rPr>
        <w:t xml:space="preserve">размещения нестационарных торговых объектов </w:t>
      </w:r>
    </w:p>
    <w:p w14:paraId="44C7003C" w14:textId="77777777" w:rsidR="00665086" w:rsidRDefault="00665086" w:rsidP="00665086">
      <w:pPr>
        <w:widowControl w:val="0"/>
        <w:autoSpaceDE w:val="0"/>
        <w:jc w:val="right"/>
        <w:rPr>
          <w:bCs/>
        </w:rPr>
      </w:pPr>
      <w:r w:rsidRPr="002529BC">
        <w:rPr>
          <w:color w:val="000000"/>
        </w:rPr>
        <w:t xml:space="preserve">на </w:t>
      </w:r>
      <w:r w:rsidRPr="002529BC">
        <w:rPr>
          <w:bCs/>
        </w:rPr>
        <w:t xml:space="preserve">территории МО «Муринское городское поселение» </w:t>
      </w:r>
    </w:p>
    <w:p w14:paraId="2160D072" w14:textId="77777777" w:rsidR="00665086" w:rsidRDefault="00665086" w:rsidP="00665086">
      <w:pPr>
        <w:widowControl w:val="0"/>
        <w:autoSpaceDE w:val="0"/>
        <w:jc w:val="right"/>
        <w:rPr>
          <w:bCs/>
        </w:rPr>
      </w:pPr>
      <w:r w:rsidRPr="00EA3806">
        <w:rPr>
          <w:bCs/>
        </w:rPr>
        <w:t xml:space="preserve">Всеволожского муниципального района </w:t>
      </w:r>
    </w:p>
    <w:p w14:paraId="1A29664E" w14:textId="77777777" w:rsidR="00665086" w:rsidRPr="002529BC" w:rsidRDefault="00665086" w:rsidP="00665086">
      <w:pPr>
        <w:widowControl w:val="0"/>
        <w:autoSpaceDE w:val="0"/>
        <w:jc w:val="right"/>
        <w:rPr>
          <w:bCs/>
        </w:rPr>
      </w:pPr>
      <w:r w:rsidRPr="00EA3806">
        <w:rPr>
          <w:bCs/>
        </w:rPr>
        <w:t>Ленинградской области</w:t>
      </w:r>
    </w:p>
    <w:p w14:paraId="41467D5A" w14:textId="77777777" w:rsidR="00665086" w:rsidRPr="002529BC" w:rsidRDefault="00665086" w:rsidP="00665086">
      <w:pPr>
        <w:autoSpaceDE w:val="0"/>
        <w:autoSpaceDN w:val="0"/>
        <w:adjustRightInd w:val="0"/>
        <w:jc w:val="center"/>
        <w:rPr>
          <w:rFonts w:eastAsia="Calibri"/>
          <w:iCs/>
        </w:rPr>
      </w:pPr>
    </w:p>
    <w:p w14:paraId="4843B651" w14:textId="77777777" w:rsidR="00665086" w:rsidRPr="002529BC" w:rsidRDefault="00665086" w:rsidP="00665086">
      <w:pPr>
        <w:autoSpaceDE w:val="0"/>
        <w:autoSpaceDN w:val="0"/>
        <w:adjustRightInd w:val="0"/>
        <w:jc w:val="center"/>
        <w:rPr>
          <w:rFonts w:eastAsia="Calibri"/>
        </w:rPr>
      </w:pPr>
      <w:r w:rsidRPr="002529BC">
        <w:rPr>
          <w:rFonts w:eastAsia="Calibri"/>
          <w:iCs/>
        </w:rPr>
        <w:t>Схема</w:t>
      </w:r>
    </w:p>
    <w:p w14:paraId="68B62C59" w14:textId="77777777" w:rsidR="00665086" w:rsidRPr="002529BC" w:rsidRDefault="00665086" w:rsidP="00665086">
      <w:pPr>
        <w:autoSpaceDE w:val="0"/>
        <w:autoSpaceDN w:val="0"/>
        <w:adjustRightInd w:val="0"/>
        <w:jc w:val="center"/>
        <w:rPr>
          <w:rFonts w:eastAsia="Calibri"/>
          <w:iCs/>
        </w:rPr>
      </w:pPr>
      <w:r w:rsidRPr="002529BC">
        <w:rPr>
          <w:rFonts w:eastAsia="Calibri"/>
          <w:iCs/>
        </w:rPr>
        <w:t>размещения нестационарных торговых объектов на территории</w:t>
      </w:r>
      <w:r w:rsidRPr="002529BC">
        <w:rPr>
          <w:rFonts w:eastAsia="Calibri"/>
        </w:rPr>
        <w:t xml:space="preserve"> </w:t>
      </w:r>
      <w:r w:rsidRPr="002529BC">
        <w:rPr>
          <w:rFonts w:eastAsia="Calibri"/>
          <w:iCs/>
        </w:rPr>
        <w:t xml:space="preserve">муниципального образования </w:t>
      </w:r>
    </w:p>
    <w:p w14:paraId="2FD033E4" w14:textId="77777777" w:rsidR="00665086" w:rsidRPr="002529BC" w:rsidRDefault="00665086" w:rsidP="00665086">
      <w:pPr>
        <w:autoSpaceDE w:val="0"/>
        <w:autoSpaceDN w:val="0"/>
        <w:adjustRightInd w:val="0"/>
        <w:jc w:val="center"/>
        <w:rPr>
          <w:rFonts w:eastAsia="Calibri"/>
        </w:rPr>
      </w:pPr>
      <w:r w:rsidRPr="002529BC">
        <w:rPr>
          <w:rFonts w:eastAsia="Calibri"/>
          <w:iCs/>
        </w:rPr>
        <w:t>«Муринское городское поселение» Всеволожского муниципального района Ленинградской области</w:t>
      </w:r>
    </w:p>
    <w:p w14:paraId="61637855" w14:textId="77777777" w:rsidR="00665086" w:rsidRPr="002529BC" w:rsidRDefault="00665086" w:rsidP="00665086">
      <w:pPr>
        <w:autoSpaceDE w:val="0"/>
        <w:autoSpaceDN w:val="0"/>
        <w:adjustRightInd w:val="0"/>
        <w:jc w:val="center"/>
        <w:rPr>
          <w:rFonts w:eastAsia="Calibri"/>
        </w:rPr>
      </w:pPr>
      <w:r w:rsidRPr="002529BC">
        <w:rPr>
          <w:rFonts w:eastAsia="Calibri"/>
          <w:iCs/>
        </w:rPr>
        <w:t>(текстовая часть)</w:t>
      </w:r>
    </w:p>
    <w:p w14:paraId="400C5229" w14:textId="77777777" w:rsidR="00665086" w:rsidRPr="002529BC" w:rsidRDefault="00665086" w:rsidP="00665086">
      <w:pPr>
        <w:autoSpaceDE w:val="0"/>
        <w:autoSpaceDN w:val="0"/>
        <w:adjustRightInd w:val="0"/>
        <w:outlineLvl w:val="0"/>
        <w:rPr>
          <w:rFonts w:eastAsia="Calibri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7"/>
        <w:gridCol w:w="1458"/>
        <w:gridCol w:w="728"/>
        <w:gridCol w:w="1154"/>
        <w:gridCol w:w="1034"/>
        <w:gridCol w:w="1093"/>
        <w:gridCol w:w="789"/>
        <w:gridCol w:w="1398"/>
        <w:gridCol w:w="1518"/>
        <w:gridCol w:w="2430"/>
        <w:gridCol w:w="789"/>
        <w:gridCol w:w="790"/>
      </w:tblGrid>
      <w:tr w:rsidR="00665086" w:rsidRPr="002529BC" w14:paraId="21E82147" w14:textId="77777777" w:rsidTr="00625DE5">
        <w:trPr>
          <w:trHeight w:val="799"/>
        </w:trPr>
        <w:tc>
          <w:tcPr>
            <w:tcW w:w="5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D58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Информация о НТО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B9A0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 xml:space="preserve">Информация о </w:t>
            </w:r>
            <w:r>
              <w:rPr>
                <w:rFonts w:eastAsia="Calibri"/>
              </w:rPr>
              <w:t>лице</w:t>
            </w:r>
            <w:r w:rsidRPr="002529BC">
              <w:rPr>
                <w:rFonts w:eastAsia="Calibri"/>
              </w:rPr>
              <w:t>, осуществляющем торговую деятельность в НТО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51A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Реквизиты документов на размещение НТО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875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6AFA">
              <w:rPr>
                <w:rFonts w:eastAsia="Calibri"/>
              </w:rPr>
              <w:t>Является ли лицо, осуществляющее торговую деятельность в НТО, субъектом малого и(или) среднего предпринимательства или самозанятым (да/нет)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418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Период размещения НТО</w:t>
            </w:r>
          </w:p>
        </w:tc>
      </w:tr>
      <w:tr w:rsidR="00665086" w:rsidRPr="002529BC" w14:paraId="5C8365D0" w14:textId="77777777" w:rsidTr="00625DE5">
        <w:trPr>
          <w:trHeight w:val="163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221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Идентификационный номер НТО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4D1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Место размещения НТО (адресный ориентир)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DD3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Вид НТО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E75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Площадь НТО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14B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Специализация НТО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E93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Наименование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F8E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ИНН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8D7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630B">
              <w:rPr>
                <w:rFonts w:eastAsia="Calibri"/>
              </w:rPr>
              <w:t>Контактный телефон (указывается по желанию)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C7F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631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62B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С (дата)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439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По (дата)</w:t>
            </w:r>
          </w:p>
        </w:tc>
      </w:tr>
      <w:tr w:rsidR="00665086" w:rsidRPr="002529BC" w14:paraId="5283EA56" w14:textId="77777777" w:rsidTr="00625DE5">
        <w:trPr>
          <w:trHeight w:val="26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4DD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622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A3A5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AC0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801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74F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61D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B04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A22F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4B8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FA44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39F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29BC">
              <w:rPr>
                <w:rFonts w:eastAsia="Calibri"/>
              </w:rPr>
              <w:t>12</w:t>
            </w:r>
          </w:p>
        </w:tc>
      </w:tr>
      <w:tr w:rsidR="00665086" w:rsidRPr="002529BC" w14:paraId="242D3A7B" w14:textId="77777777" w:rsidTr="00625DE5">
        <w:trPr>
          <w:trHeight w:val="28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B56" w14:textId="77777777" w:rsidR="00665086" w:rsidRPr="002529BC" w:rsidRDefault="00665086" w:rsidP="00625DE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A0C5" w14:textId="77777777" w:rsidR="00665086" w:rsidRPr="002529BC" w:rsidRDefault="00665086" w:rsidP="00625DE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66D5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B4DF" w14:textId="77777777" w:rsidR="00665086" w:rsidRPr="002529BC" w:rsidRDefault="00665086" w:rsidP="00625DE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165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361F" w14:textId="77777777" w:rsidR="00665086" w:rsidRPr="002529BC" w:rsidRDefault="00665086" w:rsidP="00625D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993" w14:textId="77777777" w:rsidR="00665086" w:rsidRPr="002529BC" w:rsidRDefault="00665086" w:rsidP="00625DE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EF9" w14:textId="77777777" w:rsidR="00665086" w:rsidRPr="002529BC" w:rsidRDefault="00665086" w:rsidP="00625DE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6BD" w14:textId="77777777" w:rsidR="00665086" w:rsidRPr="002529BC" w:rsidRDefault="00665086" w:rsidP="00625DE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2A29" w14:textId="77777777" w:rsidR="00665086" w:rsidRPr="002529BC" w:rsidRDefault="00665086" w:rsidP="00625DE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725" w14:textId="77777777" w:rsidR="00665086" w:rsidRPr="002529BC" w:rsidRDefault="00665086" w:rsidP="00625DE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4E85" w14:textId="77777777" w:rsidR="00665086" w:rsidRPr="002529BC" w:rsidRDefault="00665086" w:rsidP="00625DE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76294551" w14:textId="77777777" w:rsidR="00665086" w:rsidRDefault="00665086" w:rsidP="00665086">
      <w:pPr>
        <w:rPr>
          <w:rFonts w:ascii="Calibri" w:eastAsia="Calibri" w:hAnsi="Calibri"/>
        </w:rPr>
        <w:sectPr w:rsidR="00665086" w:rsidSect="006650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551CF4" w14:textId="77777777" w:rsidR="00665086" w:rsidRPr="002529BC" w:rsidRDefault="00665086" w:rsidP="00665086">
      <w:pPr>
        <w:rPr>
          <w:rFonts w:ascii="Calibri" w:eastAsia="Calibri" w:hAnsi="Calibri"/>
        </w:rPr>
      </w:pPr>
    </w:p>
    <w:p w14:paraId="64447F1A" w14:textId="77777777" w:rsidR="00665086" w:rsidRPr="00665086" w:rsidRDefault="00665086" w:rsidP="00665086">
      <w:pPr>
        <w:tabs>
          <w:tab w:val="left" w:pos="709"/>
        </w:tabs>
        <w:spacing w:before="30" w:after="30" w:line="276" w:lineRule="auto"/>
        <w:ind w:right="-2"/>
        <w:jc w:val="both"/>
        <w:rPr>
          <w:sz w:val="28"/>
          <w:szCs w:val="28"/>
          <w:lang w:eastAsia="zh-CN"/>
        </w:rPr>
      </w:pPr>
    </w:p>
    <w:p w14:paraId="32CCE6B5" w14:textId="77777777" w:rsidR="00665086" w:rsidRPr="00665086" w:rsidRDefault="00665086" w:rsidP="00665086">
      <w:pPr>
        <w:widowControl w:val="0"/>
        <w:autoSpaceDE w:val="0"/>
        <w:jc w:val="right"/>
        <w:rPr>
          <w:szCs w:val="20"/>
          <w:lang w:eastAsia="zh-CN"/>
        </w:rPr>
      </w:pPr>
      <w:r w:rsidRPr="00665086">
        <w:rPr>
          <w:szCs w:val="20"/>
          <w:lang w:eastAsia="zh-CN"/>
        </w:rPr>
        <w:t>Приложение № 2</w:t>
      </w:r>
    </w:p>
    <w:p w14:paraId="79BB748F" w14:textId="77777777" w:rsidR="00665086" w:rsidRPr="00665086" w:rsidRDefault="00665086" w:rsidP="00665086">
      <w:pPr>
        <w:widowControl w:val="0"/>
        <w:autoSpaceDE w:val="0"/>
        <w:jc w:val="right"/>
      </w:pPr>
      <w:r w:rsidRPr="00665086">
        <w:rPr>
          <w:szCs w:val="20"/>
          <w:lang w:eastAsia="zh-CN"/>
        </w:rPr>
        <w:t xml:space="preserve">к </w:t>
      </w:r>
      <w:r w:rsidRPr="00665086">
        <w:rPr>
          <w:color w:val="000000"/>
        </w:rPr>
        <w:t>порядку</w:t>
      </w:r>
      <w:r w:rsidRPr="00665086">
        <w:rPr>
          <w:szCs w:val="20"/>
          <w:lang w:eastAsia="zh-CN"/>
        </w:rPr>
        <w:t xml:space="preserve"> </w:t>
      </w:r>
      <w:r w:rsidRPr="00665086">
        <w:rPr>
          <w:color w:val="000000"/>
        </w:rPr>
        <w:t xml:space="preserve">разработки, </w:t>
      </w:r>
      <w:r w:rsidRPr="00665086">
        <w:t>предоставления</w:t>
      </w:r>
    </w:p>
    <w:p w14:paraId="277384BE" w14:textId="77777777" w:rsidR="00665086" w:rsidRPr="00665086" w:rsidRDefault="00665086" w:rsidP="00665086">
      <w:pPr>
        <w:widowControl w:val="0"/>
        <w:autoSpaceDE w:val="0"/>
        <w:jc w:val="right"/>
        <w:rPr>
          <w:color w:val="000000"/>
        </w:rPr>
      </w:pPr>
      <w:r w:rsidRPr="00665086">
        <w:t xml:space="preserve"> и внесения изменений в </w:t>
      </w:r>
      <w:r w:rsidRPr="00665086">
        <w:rPr>
          <w:bCs/>
        </w:rPr>
        <w:t>схему</w:t>
      </w:r>
      <w:r w:rsidRPr="00665086">
        <w:rPr>
          <w:color w:val="000000"/>
        </w:rPr>
        <w:t xml:space="preserve"> </w:t>
      </w:r>
    </w:p>
    <w:p w14:paraId="15B82AFE" w14:textId="77777777" w:rsidR="00665086" w:rsidRPr="00665086" w:rsidRDefault="00665086" w:rsidP="00665086">
      <w:pPr>
        <w:widowControl w:val="0"/>
        <w:autoSpaceDE w:val="0"/>
        <w:jc w:val="right"/>
        <w:rPr>
          <w:color w:val="000000"/>
        </w:rPr>
      </w:pPr>
      <w:r w:rsidRPr="00665086">
        <w:rPr>
          <w:color w:val="000000"/>
        </w:rPr>
        <w:t xml:space="preserve">размещения нестационарных торговых объектов </w:t>
      </w:r>
    </w:p>
    <w:p w14:paraId="55560E11" w14:textId="77777777" w:rsidR="00665086" w:rsidRPr="00665086" w:rsidRDefault="00665086" w:rsidP="00665086">
      <w:pPr>
        <w:widowControl w:val="0"/>
        <w:autoSpaceDE w:val="0"/>
        <w:jc w:val="right"/>
        <w:rPr>
          <w:bCs/>
        </w:rPr>
      </w:pPr>
      <w:r w:rsidRPr="00665086">
        <w:rPr>
          <w:color w:val="000000"/>
        </w:rPr>
        <w:t xml:space="preserve">на </w:t>
      </w:r>
      <w:r w:rsidRPr="00665086">
        <w:rPr>
          <w:bCs/>
        </w:rPr>
        <w:t xml:space="preserve">территории МО «Муринское городское поселение» </w:t>
      </w:r>
    </w:p>
    <w:p w14:paraId="61667A11" w14:textId="77777777" w:rsidR="00665086" w:rsidRPr="00665086" w:rsidRDefault="00665086" w:rsidP="00665086">
      <w:pPr>
        <w:widowControl w:val="0"/>
        <w:autoSpaceDE w:val="0"/>
        <w:jc w:val="right"/>
        <w:rPr>
          <w:bCs/>
        </w:rPr>
      </w:pPr>
      <w:r w:rsidRPr="00665086">
        <w:rPr>
          <w:bCs/>
        </w:rPr>
        <w:t xml:space="preserve">Всеволожского муниципального района </w:t>
      </w:r>
    </w:p>
    <w:p w14:paraId="3365BA7D" w14:textId="77777777" w:rsidR="00665086" w:rsidRPr="00665086" w:rsidRDefault="00665086" w:rsidP="00665086">
      <w:pPr>
        <w:widowControl w:val="0"/>
        <w:autoSpaceDE w:val="0"/>
        <w:jc w:val="right"/>
        <w:rPr>
          <w:bCs/>
        </w:rPr>
      </w:pPr>
      <w:r w:rsidRPr="00665086">
        <w:rPr>
          <w:bCs/>
        </w:rPr>
        <w:t>Ленинградской области</w:t>
      </w:r>
    </w:p>
    <w:p w14:paraId="60B01EDB" w14:textId="77777777" w:rsidR="00665086" w:rsidRPr="00665086" w:rsidRDefault="00665086" w:rsidP="00665086">
      <w:pPr>
        <w:autoSpaceDE w:val="0"/>
        <w:autoSpaceDN w:val="0"/>
        <w:adjustRightInd w:val="0"/>
        <w:jc w:val="center"/>
        <w:rPr>
          <w:rFonts w:eastAsia="Calibri"/>
          <w:iCs/>
          <w:sz w:val="22"/>
          <w:szCs w:val="22"/>
          <w:lang w:eastAsia="en-US"/>
        </w:rPr>
      </w:pPr>
    </w:p>
    <w:p w14:paraId="5F9CA268" w14:textId="77777777" w:rsidR="00665086" w:rsidRPr="00665086" w:rsidRDefault="00665086" w:rsidP="00665086">
      <w:pPr>
        <w:autoSpaceDE w:val="0"/>
        <w:autoSpaceDN w:val="0"/>
        <w:adjustRightInd w:val="0"/>
        <w:rPr>
          <w:rFonts w:eastAsia="Calibri"/>
          <w:iCs/>
          <w:sz w:val="28"/>
          <w:szCs w:val="28"/>
          <w:lang w:eastAsia="en-US"/>
        </w:rPr>
      </w:pPr>
    </w:p>
    <w:p w14:paraId="170F4A5F" w14:textId="77777777" w:rsidR="00665086" w:rsidRPr="00665086" w:rsidRDefault="00665086" w:rsidP="00665086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eastAsia="en-US"/>
        </w:rPr>
      </w:pPr>
    </w:p>
    <w:p w14:paraId="40A4E924" w14:textId="77777777" w:rsidR="00665086" w:rsidRPr="00665086" w:rsidRDefault="00665086" w:rsidP="006650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65086">
        <w:rPr>
          <w:rFonts w:eastAsia="Calibri"/>
          <w:iCs/>
          <w:sz w:val="28"/>
          <w:szCs w:val="28"/>
          <w:lang w:eastAsia="en-US"/>
        </w:rPr>
        <w:t>Блок-схема</w:t>
      </w:r>
    </w:p>
    <w:p w14:paraId="1190E0A0" w14:textId="77777777" w:rsidR="00665086" w:rsidRPr="00665086" w:rsidRDefault="00665086" w:rsidP="00665086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eastAsia="en-US"/>
        </w:rPr>
      </w:pPr>
      <w:r w:rsidRPr="00665086">
        <w:rPr>
          <w:rFonts w:eastAsia="Calibri"/>
          <w:iCs/>
          <w:sz w:val="28"/>
          <w:szCs w:val="28"/>
          <w:lang w:eastAsia="en-US"/>
        </w:rPr>
        <w:t>процедуры разработки и утверждения схемы</w:t>
      </w:r>
    </w:p>
    <w:p w14:paraId="7E0605BB" w14:textId="77777777" w:rsidR="00665086" w:rsidRPr="00665086" w:rsidRDefault="00665086" w:rsidP="00665086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eastAsia="en-US"/>
        </w:rPr>
      </w:pPr>
      <w:r w:rsidRPr="00665086">
        <w:rPr>
          <w:rFonts w:eastAsia="Calibri"/>
          <w:iCs/>
          <w:sz w:val="28"/>
          <w:szCs w:val="28"/>
          <w:lang w:eastAsia="en-US"/>
        </w:rPr>
        <w:t xml:space="preserve">размещения нестационарных торговых объектов </w:t>
      </w:r>
    </w:p>
    <w:p w14:paraId="4816CC32" w14:textId="77777777" w:rsidR="00665086" w:rsidRPr="00665086" w:rsidRDefault="00665086" w:rsidP="00665086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eastAsia="en-US"/>
        </w:rPr>
      </w:pPr>
      <w:r w:rsidRPr="00665086">
        <w:rPr>
          <w:rFonts w:eastAsia="Calibri"/>
          <w:iCs/>
          <w:sz w:val="28"/>
          <w:szCs w:val="28"/>
          <w:lang w:eastAsia="en-US"/>
        </w:rPr>
        <w:t>на территории</w:t>
      </w:r>
      <w:r w:rsidRPr="00665086">
        <w:rPr>
          <w:rFonts w:eastAsia="Calibri"/>
          <w:sz w:val="28"/>
          <w:szCs w:val="28"/>
          <w:lang w:eastAsia="en-US"/>
        </w:rPr>
        <w:t xml:space="preserve"> </w:t>
      </w:r>
      <w:r w:rsidRPr="00665086">
        <w:rPr>
          <w:rFonts w:eastAsia="Calibri"/>
          <w:iCs/>
          <w:sz w:val="28"/>
          <w:szCs w:val="28"/>
          <w:lang w:eastAsia="en-US"/>
        </w:rPr>
        <w:t xml:space="preserve">муниципального образования </w:t>
      </w:r>
    </w:p>
    <w:p w14:paraId="2DA47E58" w14:textId="77777777" w:rsidR="00665086" w:rsidRPr="00665086" w:rsidRDefault="00665086" w:rsidP="006650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65086">
        <w:rPr>
          <w:rFonts w:eastAsia="Calibri"/>
          <w:iCs/>
          <w:sz w:val="28"/>
          <w:szCs w:val="28"/>
          <w:lang w:eastAsia="en-US"/>
        </w:rPr>
        <w:t>«Муринское городское поселение» Всеволожского муниципального района Ленинградской области</w:t>
      </w:r>
    </w:p>
    <w:p w14:paraId="1A8FCA31" w14:textId="77777777" w:rsidR="00665086" w:rsidRPr="00665086" w:rsidRDefault="00665086" w:rsidP="00665086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194C7393" w14:textId="77777777" w:rsidR="00665086" w:rsidRPr="00665086" w:rsidRDefault="00665086" w:rsidP="00665086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2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086" w:rsidRPr="00665086" w14:paraId="39978370" w14:textId="77777777" w:rsidTr="00625DE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839A" w14:textId="77777777" w:rsidR="00665086" w:rsidRPr="00665086" w:rsidRDefault="00665086" w:rsidP="0066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086">
              <w:rPr>
                <w:rFonts w:eastAsia="Calibri"/>
                <w:sz w:val="28"/>
                <w:szCs w:val="28"/>
                <w:lang w:eastAsia="en-US"/>
              </w:rPr>
              <w:t>Формирование комиссии муниципального образования</w:t>
            </w:r>
          </w:p>
        </w:tc>
      </w:tr>
      <w:tr w:rsidR="00665086" w:rsidRPr="00665086" w14:paraId="28D7C1A9" w14:textId="77777777" w:rsidTr="00625DE5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049A2706" w14:textId="77777777" w:rsidR="00665086" w:rsidRPr="00665086" w:rsidRDefault="00665086" w:rsidP="0066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086">
              <w:rPr>
                <w:rFonts w:eastAsia="Calibri"/>
                <w:noProof/>
                <w:position w:val="1"/>
                <w:sz w:val="28"/>
                <w:szCs w:val="28"/>
              </w:rPr>
              <w:drawing>
                <wp:inline distT="0" distB="0" distL="0" distR="0" wp14:anchorId="6CD1C809" wp14:editId="46F3F4F5">
                  <wp:extent cx="85725" cy="161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086" w:rsidRPr="00665086" w14:paraId="79C57126" w14:textId="77777777" w:rsidTr="00625DE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7DF" w14:textId="77777777" w:rsidR="00665086" w:rsidRPr="00665086" w:rsidRDefault="00665086" w:rsidP="0066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086">
              <w:rPr>
                <w:rFonts w:eastAsia="Calibri"/>
                <w:sz w:val="28"/>
                <w:szCs w:val="28"/>
                <w:lang w:eastAsia="en-US"/>
              </w:rPr>
              <w:t>Выявление и фиксирование существующих НТО, мест их размещения, анализ документов, подтверждающих право на размещение НТО, и проектирование новых мест размещения НТО</w:t>
            </w:r>
          </w:p>
        </w:tc>
      </w:tr>
      <w:tr w:rsidR="00665086" w:rsidRPr="00665086" w14:paraId="687CAD0A" w14:textId="77777777" w:rsidTr="00625DE5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2692CAD9" w14:textId="77777777" w:rsidR="00665086" w:rsidRPr="00665086" w:rsidRDefault="00665086" w:rsidP="0066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086">
              <w:rPr>
                <w:rFonts w:eastAsia="Calibri"/>
                <w:noProof/>
                <w:position w:val="1"/>
                <w:sz w:val="28"/>
                <w:szCs w:val="28"/>
              </w:rPr>
              <w:drawing>
                <wp:inline distT="0" distB="0" distL="0" distR="0" wp14:anchorId="1809463B" wp14:editId="36D7F623">
                  <wp:extent cx="85725" cy="161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086" w:rsidRPr="00665086" w14:paraId="3A4A7091" w14:textId="77777777" w:rsidTr="00625DE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A0B" w14:textId="77777777" w:rsidR="00665086" w:rsidRPr="00665086" w:rsidRDefault="00665086" w:rsidP="0066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086">
              <w:rPr>
                <w:rFonts w:eastAsia="Calibri"/>
                <w:sz w:val="28"/>
                <w:szCs w:val="28"/>
                <w:lang w:eastAsia="en-US"/>
              </w:rPr>
              <w:t>Разработка проекта Схемы, внесение изменений в Схему с учетом обеспеченности населения торговыми площадями</w:t>
            </w:r>
          </w:p>
        </w:tc>
      </w:tr>
      <w:tr w:rsidR="00665086" w:rsidRPr="00665086" w14:paraId="62966471" w14:textId="77777777" w:rsidTr="00625DE5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54CD49D5" w14:textId="77777777" w:rsidR="00665086" w:rsidRPr="00665086" w:rsidRDefault="00665086" w:rsidP="0066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086">
              <w:rPr>
                <w:rFonts w:eastAsia="Calibri"/>
                <w:noProof/>
                <w:position w:val="1"/>
                <w:sz w:val="28"/>
                <w:szCs w:val="28"/>
              </w:rPr>
              <w:drawing>
                <wp:inline distT="0" distB="0" distL="0" distR="0" wp14:anchorId="160A791B" wp14:editId="2AD4B2DD">
                  <wp:extent cx="85725" cy="161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086" w:rsidRPr="00665086" w14:paraId="6EACF092" w14:textId="77777777" w:rsidTr="00625DE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AC0" w14:textId="77777777" w:rsidR="00665086" w:rsidRPr="00665086" w:rsidRDefault="00665086" w:rsidP="0066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086">
              <w:rPr>
                <w:rFonts w:eastAsia="Calibri"/>
                <w:sz w:val="28"/>
                <w:szCs w:val="28"/>
                <w:lang w:eastAsia="en-US"/>
              </w:rPr>
              <w:t>Рассмотрение проекта Схемы комиссией.</w:t>
            </w:r>
          </w:p>
        </w:tc>
      </w:tr>
      <w:tr w:rsidR="00665086" w:rsidRPr="00665086" w14:paraId="47C9E1B7" w14:textId="77777777" w:rsidTr="00625DE5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7B9615A9" w14:textId="77777777" w:rsidR="00665086" w:rsidRPr="00665086" w:rsidRDefault="00665086" w:rsidP="0066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086">
              <w:rPr>
                <w:rFonts w:eastAsia="Calibri"/>
                <w:noProof/>
                <w:position w:val="1"/>
                <w:sz w:val="28"/>
                <w:szCs w:val="28"/>
              </w:rPr>
              <w:drawing>
                <wp:inline distT="0" distB="0" distL="0" distR="0" wp14:anchorId="3CDE88A6" wp14:editId="402D2345">
                  <wp:extent cx="857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086" w:rsidRPr="00665086" w14:paraId="3AD4316D" w14:textId="77777777" w:rsidTr="00625DE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3EC" w14:textId="77777777" w:rsidR="00665086" w:rsidRPr="00665086" w:rsidRDefault="00665086" w:rsidP="0066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086">
              <w:rPr>
                <w:rFonts w:eastAsia="Calibri"/>
                <w:sz w:val="28"/>
                <w:szCs w:val="28"/>
                <w:lang w:eastAsia="en-US"/>
              </w:rPr>
              <w:t>Утверждение Схемы советом депутатов, изменений в Схему после одобрения комиссией</w:t>
            </w:r>
          </w:p>
        </w:tc>
      </w:tr>
      <w:tr w:rsidR="00665086" w:rsidRPr="00665086" w14:paraId="3236DDD3" w14:textId="77777777" w:rsidTr="00625DE5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79790161" w14:textId="77777777" w:rsidR="00665086" w:rsidRPr="00665086" w:rsidRDefault="00665086" w:rsidP="0066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086">
              <w:rPr>
                <w:rFonts w:eastAsia="Calibri"/>
                <w:noProof/>
                <w:position w:val="1"/>
                <w:sz w:val="28"/>
                <w:szCs w:val="28"/>
              </w:rPr>
              <w:drawing>
                <wp:inline distT="0" distB="0" distL="0" distR="0" wp14:anchorId="1EAED52D" wp14:editId="3434E149">
                  <wp:extent cx="857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086" w:rsidRPr="00665086" w14:paraId="64BE572B" w14:textId="77777777" w:rsidTr="00625DE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D97" w14:textId="77777777" w:rsidR="00665086" w:rsidRPr="00665086" w:rsidRDefault="00665086" w:rsidP="0066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086">
              <w:rPr>
                <w:rFonts w:eastAsia="Calibri"/>
                <w:sz w:val="28"/>
                <w:szCs w:val="28"/>
                <w:lang w:eastAsia="en-US"/>
              </w:rPr>
              <w:t>Опубликование Схемы и размещение на официальном сайте муниципального образования и Комитета</w:t>
            </w:r>
          </w:p>
        </w:tc>
      </w:tr>
    </w:tbl>
    <w:p w14:paraId="7522FCA3" w14:textId="77777777" w:rsidR="00665086" w:rsidRPr="00665086" w:rsidRDefault="00665086" w:rsidP="0066508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5A42E842" w14:textId="77777777" w:rsidR="00665086" w:rsidRDefault="00665086" w:rsidP="00397081">
      <w:pPr>
        <w:tabs>
          <w:tab w:val="left" w:pos="709"/>
        </w:tabs>
        <w:spacing w:before="30" w:after="30"/>
        <w:ind w:right="-2"/>
        <w:jc w:val="both"/>
        <w:rPr>
          <w:sz w:val="28"/>
          <w:szCs w:val="28"/>
          <w:lang w:eastAsia="zh-CN"/>
        </w:rPr>
      </w:pPr>
    </w:p>
    <w:sectPr w:rsidR="0066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F7E1" w14:textId="77777777" w:rsidR="00506CCC" w:rsidRDefault="00506CCC" w:rsidP="00751B94">
      <w:r>
        <w:separator/>
      </w:r>
    </w:p>
  </w:endnote>
  <w:endnote w:type="continuationSeparator" w:id="0">
    <w:p w14:paraId="098715C0" w14:textId="77777777" w:rsidR="00506CCC" w:rsidRDefault="00506CCC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EB9F" w14:textId="77777777" w:rsidR="00506CCC" w:rsidRDefault="00506CCC" w:rsidP="00751B94">
      <w:r>
        <w:separator/>
      </w:r>
    </w:p>
  </w:footnote>
  <w:footnote w:type="continuationSeparator" w:id="0">
    <w:p w14:paraId="48F87662" w14:textId="77777777" w:rsidR="00506CCC" w:rsidRDefault="00506CCC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71D"/>
    <w:multiLevelType w:val="multilevel"/>
    <w:tmpl w:val="64AC801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2160"/>
      </w:pPr>
      <w:rPr>
        <w:rFonts w:hint="default"/>
      </w:rPr>
    </w:lvl>
  </w:abstractNum>
  <w:abstractNum w:abstractNumId="1" w15:restartNumberingAfterBreak="0">
    <w:nsid w:val="030D2756"/>
    <w:multiLevelType w:val="multilevel"/>
    <w:tmpl w:val="E498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0FC4AA3"/>
    <w:multiLevelType w:val="multilevel"/>
    <w:tmpl w:val="5C5CCF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B238D9"/>
    <w:multiLevelType w:val="multilevel"/>
    <w:tmpl w:val="5C5CCF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5955B19"/>
    <w:multiLevelType w:val="hybridMultilevel"/>
    <w:tmpl w:val="24B21E56"/>
    <w:lvl w:ilvl="0" w:tplc="0B367A98">
      <w:start w:val="1"/>
      <w:numFmt w:val="decimal"/>
      <w:suff w:val="space"/>
      <w:lvlText w:val="%1."/>
      <w:lvlJc w:val="left"/>
      <w:pPr>
        <w:ind w:left="28" w:firstLine="11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7EA3C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774D28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B5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6F5DE6"/>
    <w:multiLevelType w:val="multilevel"/>
    <w:tmpl w:val="5C5CCF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FE7D92"/>
    <w:multiLevelType w:val="multilevel"/>
    <w:tmpl w:val="2954F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9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536" w:hanging="2160"/>
      </w:pPr>
      <w:rPr>
        <w:rFonts w:hint="default"/>
      </w:rPr>
    </w:lvl>
  </w:abstractNum>
  <w:abstractNum w:abstractNumId="11" w15:restartNumberingAfterBreak="0">
    <w:nsid w:val="558217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74404F4"/>
    <w:multiLevelType w:val="hybridMultilevel"/>
    <w:tmpl w:val="24B21E56"/>
    <w:lvl w:ilvl="0" w:tplc="0B367A98">
      <w:start w:val="1"/>
      <w:numFmt w:val="decimal"/>
      <w:suff w:val="space"/>
      <w:lvlText w:val="%1."/>
      <w:lvlJc w:val="left"/>
      <w:pPr>
        <w:ind w:left="28" w:firstLine="11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8493649"/>
    <w:multiLevelType w:val="hybridMultilevel"/>
    <w:tmpl w:val="A4A2886E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87E6AC1"/>
    <w:multiLevelType w:val="multilevel"/>
    <w:tmpl w:val="91AAA72C"/>
    <w:lvl w:ilvl="0">
      <w:start w:val="6"/>
      <w:numFmt w:val="none"/>
      <w:lvlText w:val="3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9564302"/>
    <w:multiLevelType w:val="multilevel"/>
    <w:tmpl w:val="91AAA72C"/>
    <w:lvl w:ilvl="0">
      <w:start w:val="6"/>
      <w:numFmt w:val="none"/>
      <w:lvlText w:val="3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5657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516E69"/>
    <w:multiLevelType w:val="multilevel"/>
    <w:tmpl w:val="91AAA72C"/>
    <w:lvl w:ilvl="0">
      <w:start w:val="6"/>
      <w:numFmt w:val="none"/>
      <w:lvlText w:val="3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98651817">
    <w:abstractNumId w:val="9"/>
  </w:num>
  <w:num w:numId="2" w16cid:durableId="500782600">
    <w:abstractNumId w:val="12"/>
  </w:num>
  <w:num w:numId="3" w16cid:durableId="1666933531">
    <w:abstractNumId w:val="1"/>
  </w:num>
  <w:num w:numId="4" w16cid:durableId="397434769">
    <w:abstractNumId w:val="10"/>
  </w:num>
  <w:num w:numId="5" w16cid:durableId="399211417">
    <w:abstractNumId w:val="16"/>
  </w:num>
  <w:num w:numId="6" w16cid:durableId="1788232674">
    <w:abstractNumId w:val="7"/>
  </w:num>
  <w:num w:numId="7" w16cid:durableId="196549155">
    <w:abstractNumId w:val="3"/>
  </w:num>
  <w:num w:numId="8" w16cid:durableId="99569240">
    <w:abstractNumId w:val="5"/>
  </w:num>
  <w:num w:numId="9" w16cid:durableId="716515869">
    <w:abstractNumId w:val="17"/>
  </w:num>
  <w:num w:numId="10" w16cid:durableId="647905504">
    <w:abstractNumId w:val="13"/>
  </w:num>
  <w:num w:numId="11" w16cid:durableId="1031491008">
    <w:abstractNumId w:val="11"/>
  </w:num>
  <w:num w:numId="12" w16cid:durableId="621306489">
    <w:abstractNumId w:val="15"/>
  </w:num>
  <w:num w:numId="13" w16cid:durableId="1000888568">
    <w:abstractNumId w:val="14"/>
  </w:num>
  <w:num w:numId="14" w16cid:durableId="1005862486">
    <w:abstractNumId w:val="2"/>
  </w:num>
  <w:num w:numId="15" w16cid:durableId="78478906">
    <w:abstractNumId w:val="8"/>
  </w:num>
  <w:num w:numId="16" w16cid:durableId="948971359">
    <w:abstractNumId w:val="6"/>
  </w:num>
  <w:num w:numId="17" w16cid:durableId="1652175806">
    <w:abstractNumId w:val="4"/>
  </w:num>
  <w:num w:numId="18" w16cid:durableId="119800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190C"/>
    <w:rsid w:val="00027905"/>
    <w:rsid w:val="00055C78"/>
    <w:rsid w:val="00061338"/>
    <w:rsid w:val="00090D64"/>
    <w:rsid w:val="00092F16"/>
    <w:rsid w:val="000A4EA9"/>
    <w:rsid w:val="000A5610"/>
    <w:rsid w:val="000C6F5D"/>
    <w:rsid w:val="000E245D"/>
    <w:rsid w:val="000E4DF5"/>
    <w:rsid w:val="00103603"/>
    <w:rsid w:val="001130B1"/>
    <w:rsid w:val="001147B8"/>
    <w:rsid w:val="00132278"/>
    <w:rsid w:val="001528B5"/>
    <w:rsid w:val="001564EA"/>
    <w:rsid w:val="001666D3"/>
    <w:rsid w:val="00172907"/>
    <w:rsid w:val="00174400"/>
    <w:rsid w:val="001769A6"/>
    <w:rsid w:val="00177233"/>
    <w:rsid w:val="001B2351"/>
    <w:rsid w:val="001B4A80"/>
    <w:rsid w:val="001C26C2"/>
    <w:rsid w:val="001C39FF"/>
    <w:rsid w:val="001C5901"/>
    <w:rsid w:val="001C59C9"/>
    <w:rsid w:val="001C708C"/>
    <w:rsid w:val="001E4732"/>
    <w:rsid w:val="001F04B2"/>
    <w:rsid w:val="001F0D90"/>
    <w:rsid w:val="001F1625"/>
    <w:rsid w:val="001F5139"/>
    <w:rsid w:val="00205154"/>
    <w:rsid w:val="002064DF"/>
    <w:rsid w:val="0020763B"/>
    <w:rsid w:val="00207E3B"/>
    <w:rsid w:val="00212650"/>
    <w:rsid w:val="00212E34"/>
    <w:rsid w:val="00213CE3"/>
    <w:rsid w:val="00213F80"/>
    <w:rsid w:val="002349A9"/>
    <w:rsid w:val="00240112"/>
    <w:rsid w:val="002535B9"/>
    <w:rsid w:val="00256FD1"/>
    <w:rsid w:val="00257DA5"/>
    <w:rsid w:val="00277044"/>
    <w:rsid w:val="00285D97"/>
    <w:rsid w:val="00296183"/>
    <w:rsid w:val="002A3120"/>
    <w:rsid w:val="002D29EC"/>
    <w:rsid w:val="002E6D9F"/>
    <w:rsid w:val="002F1F23"/>
    <w:rsid w:val="002F63F7"/>
    <w:rsid w:val="00306E30"/>
    <w:rsid w:val="00312544"/>
    <w:rsid w:val="003146FE"/>
    <w:rsid w:val="0032774A"/>
    <w:rsid w:val="00331DEB"/>
    <w:rsid w:val="003371DB"/>
    <w:rsid w:val="00341412"/>
    <w:rsid w:val="00344324"/>
    <w:rsid w:val="00347F9C"/>
    <w:rsid w:val="0036040C"/>
    <w:rsid w:val="003662F1"/>
    <w:rsid w:val="003738C9"/>
    <w:rsid w:val="00374CE1"/>
    <w:rsid w:val="0038112A"/>
    <w:rsid w:val="0039380D"/>
    <w:rsid w:val="00395510"/>
    <w:rsid w:val="003967F8"/>
    <w:rsid w:val="00397081"/>
    <w:rsid w:val="003A3695"/>
    <w:rsid w:val="003A4EA9"/>
    <w:rsid w:val="003B1168"/>
    <w:rsid w:val="003C0556"/>
    <w:rsid w:val="003C2E59"/>
    <w:rsid w:val="003D70AB"/>
    <w:rsid w:val="003D74BE"/>
    <w:rsid w:val="003F7E7A"/>
    <w:rsid w:val="00405E2A"/>
    <w:rsid w:val="004208DC"/>
    <w:rsid w:val="00421D4F"/>
    <w:rsid w:val="004443DD"/>
    <w:rsid w:val="00460B51"/>
    <w:rsid w:val="004617BD"/>
    <w:rsid w:val="00470DD9"/>
    <w:rsid w:val="00496BD7"/>
    <w:rsid w:val="004A324D"/>
    <w:rsid w:val="004C43F1"/>
    <w:rsid w:val="004C59DE"/>
    <w:rsid w:val="004F6F29"/>
    <w:rsid w:val="004F725F"/>
    <w:rsid w:val="00506CCC"/>
    <w:rsid w:val="005071C7"/>
    <w:rsid w:val="00515F34"/>
    <w:rsid w:val="005213BD"/>
    <w:rsid w:val="00523C8F"/>
    <w:rsid w:val="0052566D"/>
    <w:rsid w:val="00530A17"/>
    <w:rsid w:val="00540B96"/>
    <w:rsid w:val="005426E7"/>
    <w:rsid w:val="0054680B"/>
    <w:rsid w:val="0055259B"/>
    <w:rsid w:val="00553A5A"/>
    <w:rsid w:val="005612B0"/>
    <w:rsid w:val="00576AA2"/>
    <w:rsid w:val="005813F3"/>
    <w:rsid w:val="005832A4"/>
    <w:rsid w:val="00587C6F"/>
    <w:rsid w:val="005916CE"/>
    <w:rsid w:val="005C0B67"/>
    <w:rsid w:val="005D37BC"/>
    <w:rsid w:val="005F69E0"/>
    <w:rsid w:val="005F7262"/>
    <w:rsid w:val="005F73DB"/>
    <w:rsid w:val="00600B17"/>
    <w:rsid w:val="006066D3"/>
    <w:rsid w:val="006107EC"/>
    <w:rsid w:val="00612325"/>
    <w:rsid w:val="006253AC"/>
    <w:rsid w:val="006404E8"/>
    <w:rsid w:val="00647687"/>
    <w:rsid w:val="006552BC"/>
    <w:rsid w:val="00660DBE"/>
    <w:rsid w:val="006644E7"/>
    <w:rsid w:val="00665086"/>
    <w:rsid w:val="00671169"/>
    <w:rsid w:val="00680323"/>
    <w:rsid w:val="00695B22"/>
    <w:rsid w:val="006B033D"/>
    <w:rsid w:val="006B5423"/>
    <w:rsid w:val="006C583C"/>
    <w:rsid w:val="006F6B64"/>
    <w:rsid w:val="007029DD"/>
    <w:rsid w:val="0071173B"/>
    <w:rsid w:val="007135BB"/>
    <w:rsid w:val="00717AE1"/>
    <w:rsid w:val="007404B6"/>
    <w:rsid w:val="00740768"/>
    <w:rsid w:val="00751B94"/>
    <w:rsid w:val="00755ABF"/>
    <w:rsid w:val="00761142"/>
    <w:rsid w:val="00762F22"/>
    <w:rsid w:val="00763B37"/>
    <w:rsid w:val="00775213"/>
    <w:rsid w:val="00782619"/>
    <w:rsid w:val="00783EFC"/>
    <w:rsid w:val="007A2BE6"/>
    <w:rsid w:val="007C284A"/>
    <w:rsid w:val="007C4C59"/>
    <w:rsid w:val="007E007E"/>
    <w:rsid w:val="007E508A"/>
    <w:rsid w:val="007F0176"/>
    <w:rsid w:val="007F38D5"/>
    <w:rsid w:val="0080735C"/>
    <w:rsid w:val="00807BFF"/>
    <w:rsid w:val="008170DF"/>
    <w:rsid w:val="00831EEE"/>
    <w:rsid w:val="00842211"/>
    <w:rsid w:val="008501C9"/>
    <w:rsid w:val="008520DE"/>
    <w:rsid w:val="008A5161"/>
    <w:rsid w:val="008A5A63"/>
    <w:rsid w:val="008B694D"/>
    <w:rsid w:val="008E15E4"/>
    <w:rsid w:val="008F7B9D"/>
    <w:rsid w:val="00905A86"/>
    <w:rsid w:val="00913636"/>
    <w:rsid w:val="00914E71"/>
    <w:rsid w:val="00926D4D"/>
    <w:rsid w:val="00935F3B"/>
    <w:rsid w:val="00950D90"/>
    <w:rsid w:val="00951C85"/>
    <w:rsid w:val="00954DC3"/>
    <w:rsid w:val="009A19BE"/>
    <w:rsid w:val="009D057A"/>
    <w:rsid w:val="009D2353"/>
    <w:rsid w:val="009D3366"/>
    <w:rsid w:val="009E1C44"/>
    <w:rsid w:val="009E4620"/>
    <w:rsid w:val="009F0609"/>
    <w:rsid w:val="009F17AF"/>
    <w:rsid w:val="00A06CAC"/>
    <w:rsid w:val="00A27D53"/>
    <w:rsid w:val="00A27EEA"/>
    <w:rsid w:val="00A36365"/>
    <w:rsid w:val="00A37C6B"/>
    <w:rsid w:val="00A5061E"/>
    <w:rsid w:val="00A67429"/>
    <w:rsid w:val="00A810C0"/>
    <w:rsid w:val="00A815DF"/>
    <w:rsid w:val="00A8328D"/>
    <w:rsid w:val="00AA7A22"/>
    <w:rsid w:val="00AC03D2"/>
    <w:rsid w:val="00B102F4"/>
    <w:rsid w:val="00B16279"/>
    <w:rsid w:val="00B35EAD"/>
    <w:rsid w:val="00B36187"/>
    <w:rsid w:val="00B37ACD"/>
    <w:rsid w:val="00B4069E"/>
    <w:rsid w:val="00B66864"/>
    <w:rsid w:val="00B8792E"/>
    <w:rsid w:val="00BA1EA5"/>
    <w:rsid w:val="00BA367B"/>
    <w:rsid w:val="00BB2343"/>
    <w:rsid w:val="00BC6470"/>
    <w:rsid w:val="00BD3EC8"/>
    <w:rsid w:val="00BD629B"/>
    <w:rsid w:val="00BE574E"/>
    <w:rsid w:val="00C14854"/>
    <w:rsid w:val="00C152B6"/>
    <w:rsid w:val="00C26DA6"/>
    <w:rsid w:val="00C32880"/>
    <w:rsid w:val="00C44D33"/>
    <w:rsid w:val="00C46466"/>
    <w:rsid w:val="00C5069B"/>
    <w:rsid w:val="00C65460"/>
    <w:rsid w:val="00C65E4F"/>
    <w:rsid w:val="00C92975"/>
    <w:rsid w:val="00C94B8C"/>
    <w:rsid w:val="00CA4AB6"/>
    <w:rsid w:val="00CB0B4A"/>
    <w:rsid w:val="00CE07EE"/>
    <w:rsid w:val="00CE3E1D"/>
    <w:rsid w:val="00CF688A"/>
    <w:rsid w:val="00D0319F"/>
    <w:rsid w:val="00D057E8"/>
    <w:rsid w:val="00D06543"/>
    <w:rsid w:val="00D12A31"/>
    <w:rsid w:val="00D172BA"/>
    <w:rsid w:val="00D42F4E"/>
    <w:rsid w:val="00D463F6"/>
    <w:rsid w:val="00D60843"/>
    <w:rsid w:val="00D63021"/>
    <w:rsid w:val="00D74FA2"/>
    <w:rsid w:val="00D76708"/>
    <w:rsid w:val="00D95DE1"/>
    <w:rsid w:val="00DA15B2"/>
    <w:rsid w:val="00DA6CAD"/>
    <w:rsid w:val="00DC3A86"/>
    <w:rsid w:val="00DC46B5"/>
    <w:rsid w:val="00DC6074"/>
    <w:rsid w:val="00E05484"/>
    <w:rsid w:val="00E06414"/>
    <w:rsid w:val="00E13EA2"/>
    <w:rsid w:val="00E17E93"/>
    <w:rsid w:val="00E27EAB"/>
    <w:rsid w:val="00E437CA"/>
    <w:rsid w:val="00E51163"/>
    <w:rsid w:val="00E527AB"/>
    <w:rsid w:val="00E64E87"/>
    <w:rsid w:val="00E82483"/>
    <w:rsid w:val="00E8469C"/>
    <w:rsid w:val="00E9083E"/>
    <w:rsid w:val="00EC066A"/>
    <w:rsid w:val="00ED0D38"/>
    <w:rsid w:val="00ED1CE0"/>
    <w:rsid w:val="00EE10AE"/>
    <w:rsid w:val="00EE464D"/>
    <w:rsid w:val="00EF3DB2"/>
    <w:rsid w:val="00EF6004"/>
    <w:rsid w:val="00F367F8"/>
    <w:rsid w:val="00F40C5D"/>
    <w:rsid w:val="00F47DAF"/>
    <w:rsid w:val="00F52082"/>
    <w:rsid w:val="00F53946"/>
    <w:rsid w:val="00F64275"/>
    <w:rsid w:val="00F85810"/>
    <w:rsid w:val="00F97DB5"/>
    <w:rsid w:val="00FC1068"/>
    <w:rsid w:val="00FC1B4B"/>
    <w:rsid w:val="00FE1D94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1EAE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583C"/>
    <w:pPr>
      <w:keepNext/>
      <w:keepLines/>
      <w:numPr>
        <w:numId w:val="8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32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32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32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32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32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32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32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1E4732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List Paragraph"/>
    <w:basedOn w:val="a"/>
    <w:uiPriority w:val="34"/>
    <w:qFormat/>
    <w:rsid w:val="002A31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E47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47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473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E473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E47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E473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E47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E47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Standard">
    <w:name w:val="Standard"/>
    <w:rsid w:val="00F8581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13" Type="http://schemas.openxmlformats.org/officeDocument/2006/relationships/hyperlink" Target="consultantplus://offline/ref=E6183AC28125FE71C4D45AEA77EA6DAF5ABF09921E6D08ED03E258D35BBAD7082FA7B53BED27FF417E0817CC4D5F4DM" TargetMode="External"/><Relationship Id="rId18" Type="http://schemas.openxmlformats.org/officeDocument/2006/relationships/hyperlink" Target="consultantplus://offline/ref=D4FE341919274C145A874D2EC23E76ECD5E114667F84ED6BA9CD9073CE50146D08DC6F76778190E9CD3126A3A0F473A5E415F53B9F1AFFA5C6HD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8F190E7686B002C5053BCE28D3F50D084D0F6985742FF4DED8C54CA37F75F4984CC906A97FA0CFA232A4FDF3037E7E23BBAC311ACD02E6z2VCO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F58440D286AB46DAAC6550F29F78C63163A3B7AB3802A2ABDBBAAF6271A49C4AA5A59EFB675F9E0E49D144B13I323M" TargetMode="External"/><Relationship Id="rId17" Type="http://schemas.openxmlformats.org/officeDocument/2006/relationships/hyperlink" Target="consultantplus://offline/ref=122449DCC922CC38A29B3B11C24656C7C0CE418CDE2B100D21C852BDCB09A16727B711D17EBE30F756854566EB57K3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2449DCC922CC38A29B3804DB4656C7C0CC4783D77E470F709D5CB8C359FB7723FE46D562B62CE8569B4556K4N" TargetMode="External"/><Relationship Id="rId20" Type="http://schemas.openxmlformats.org/officeDocument/2006/relationships/hyperlink" Target="consultantplus://offline/ref=A18F190E7686B002C5053BCE28D3F50D084D0F6985742FF4DED8C54CA37F75F4984CC906A97FA0CEA932A4FDF3037E7E23BBAC311ACD02E6z2V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3E623BCF97C97EF4581A93DBF72EE501173CC4DE9378B042FE79079913F9AA81D0655F349C9C635F8600323B77A059DE3A9A5761792A53t6u0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2CAB51E2B310691155E0BFDD82702F2A49089D665E7CEC0B7DBC190AD2BAA78158F92B5228C57BE49E63D0E08781F6D4B0CF3128CD42ABACf9G" TargetMode="External"/><Relationship Id="rId23" Type="http://schemas.openxmlformats.org/officeDocument/2006/relationships/image" Target="media/image2.png"/><Relationship Id="rId10" Type="http://schemas.openxmlformats.org/officeDocument/2006/relationships/hyperlink" Target="consultantplus://offline/ref=68A2B5F0BFCB25FA510072DF8E111E71687E393E3AF7D52469E6B96EA778FA6585DCE7672C3E7305909EA4BD1FnDIAJ" TargetMode="External"/><Relationship Id="rId19" Type="http://schemas.openxmlformats.org/officeDocument/2006/relationships/hyperlink" Target="consultantplus://offline/ref=D4FE341919274C145A874D2EC23E76ECD5E114667F84ED6BA9CD9073CE50146D08DC6F76778190E8C63126A3A0F473A5E415F53B9F1AFFA5C6H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B9832BEB43A2FCA09EF98C4FAC9943FBFFB49D0F49DDEFFF18B72FF6A5C4AA8727245B791852DA299DD557FE03B433DF8157993DBA9A74HBI0O" TargetMode="External"/><Relationship Id="rId14" Type="http://schemas.openxmlformats.org/officeDocument/2006/relationships/hyperlink" Target="consultantplus://offline/ref=D02CAB51E2B310691155E0BFDD82702F2A480C93635E7CEC0B7DBC190AD2BAA78158F9295223992BA3C03A81A5CC8DF4CBACCE31A3f4G" TargetMode="External"/><Relationship Id="rId22" Type="http://schemas.openxmlformats.org/officeDocument/2006/relationships/hyperlink" Target="consultantplus://offline/ref=2D64A41DD444599976B97289343E2D3CCCB06B3E6269414B254323687BE037DCF5BB9E1FB62B6FE659131964h2t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2023-01-10T08:56:00Z</cp:lastPrinted>
  <dcterms:created xsi:type="dcterms:W3CDTF">2023-06-02T06:40:00Z</dcterms:created>
  <dcterms:modified xsi:type="dcterms:W3CDTF">2023-06-02T06:40:00Z</dcterms:modified>
</cp:coreProperties>
</file>