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632" w14:textId="74E59766" w:rsidR="00BE0718" w:rsidRPr="000E43C6" w:rsidRDefault="00BE0718" w:rsidP="000E43C6">
      <w:pPr>
        <w:ind w:left="5245" w:hanging="283"/>
      </w:pPr>
      <w:r w:rsidRPr="000E43C6">
        <w:t xml:space="preserve">ПРИЛОЖЕНИЕ № 3 </w:t>
      </w:r>
    </w:p>
    <w:p w14:paraId="68AB754B" w14:textId="77777777" w:rsidR="00BE0718" w:rsidRPr="000E43C6" w:rsidRDefault="00BE0718" w:rsidP="000E43C6">
      <w:pPr>
        <w:ind w:left="5245" w:hanging="283"/>
      </w:pPr>
      <w:r w:rsidRPr="000E43C6">
        <w:t xml:space="preserve">к постановлению администрации </w:t>
      </w:r>
    </w:p>
    <w:p w14:paraId="14BFA2E1" w14:textId="77777777" w:rsidR="00BE0718" w:rsidRPr="000E43C6" w:rsidRDefault="00BE0718" w:rsidP="000E43C6">
      <w:pPr>
        <w:ind w:left="5245" w:hanging="283"/>
      </w:pPr>
      <w:r w:rsidRPr="000E43C6">
        <w:t xml:space="preserve">МО «Муринское городское поселение» </w:t>
      </w:r>
    </w:p>
    <w:p w14:paraId="16D8430B" w14:textId="63241EEB" w:rsidR="00BE0718" w:rsidRPr="000E43C6" w:rsidRDefault="00BE0718" w:rsidP="000E43C6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left="5245" w:right="20" w:hanging="283"/>
        <w:jc w:val="both"/>
        <w:rPr>
          <w:sz w:val="24"/>
          <w:szCs w:val="24"/>
        </w:rPr>
      </w:pPr>
      <w:r w:rsidRPr="000E43C6">
        <w:rPr>
          <w:sz w:val="24"/>
          <w:szCs w:val="24"/>
        </w:rPr>
        <w:t xml:space="preserve">от </w:t>
      </w:r>
      <w:r w:rsidR="008262FF">
        <w:rPr>
          <w:sz w:val="24"/>
          <w:szCs w:val="24"/>
        </w:rPr>
        <w:t>14</w:t>
      </w:r>
      <w:r w:rsidRPr="000E43C6">
        <w:rPr>
          <w:sz w:val="24"/>
          <w:szCs w:val="24"/>
        </w:rPr>
        <w:t>.</w:t>
      </w:r>
      <w:r w:rsidR="008262FF">
        <w:rPr>
          <w:sz w:val="24"/>
          <w:szCs w:val="24"/>
        </w:rPr>
        <w:t>12</w:t>
      </w:r>
      <w:r w:rsidRPr="000E43C6">
        <w:rPr>
          <w:sz w:val="24"/>
          <w:szCs w:val="24"/>
        </w:rPr>
        <w:t>.2023 №</w:t>
      </w:r>
      <w:r w:rsidR="008262FF">
        <w:rPr>
          <w:sz w:val="24"/>
          <w:szCs w:val="24"/>
        </w:rPr>
        <w:t xml:space="preserve"> 469</w:t>
      </w:r>
      <w:r w:rsidRPr="000E43C6">
        <w:rPr>
          <w:sz w:val="24"/>
          <w:szCs w:val="24"/>
        </w:rPr>
        <w:t xml:space="preserve"> </w:t>
      </w:r>
    </w:p>
    <w:p w14:paraId="0E459D57" w14:textId="73B49B4C" w:rsidR="003E6AE1" w:rsidRDefault="003E6AE1"/>
    <w:p w14:paraId="741C4D5E" w14:textId="69416026" w:rsidR="00BD6FA6" w:rsidRDefault="00BD6FA6" w:rsidP="00BD6F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A8C99" w14:textId="77777777" w:rsidR="003706F6" w:rsidRDefault="003706F6" w:rsidP="00370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B0">
        <w:rPr>
          <w:rFonts w:ascii="Times New Roman" w:hAnsi="Times New Roman" w:cs="Times New Roman"/>
          <w:b/>
          <w:sz w:val="28"/>
          <w:szCs w:val="28"/>
        </w:rPr>
        <w:t>РАСЧЕТЫ ДОПУСТИМОГО ВРЕМЕНИ УСТРАНЕНИЯ АВАРИЙНЫХ НАРУШЕНИЙ ТЕПЛОСНАБЖЕНИЯ</w:t>
      </w:r>
    </w:p>
    <w:p w14:paraId="4B00B926" w14:textId="3AF77C42" w:rsidR="003706F6" w:rsidRDefault="003706F6" w:rsidP="00370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F2B9D" w14:textId="77777777" w:rsidR="00BE0718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</w:t>
      </w:r>
    </w:p>
    <w:p w14:paraId="489A201A" w14:textId="77777777" w:rsidR="00BE0718" w:rsidRDefault="00BE0718" w:rsidP="003706F6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3A796" w14:textId="050915E8" w:rsidR="003706F6" w:rsidRPr="00BE0718" w:rsidRDefault="003706F6" w:rsidP="00BE07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0718">
        <w:rPr>
          <w:rFonts w:ascii="Times New Roman" w:hAnsi="Times New Roman" w:cs="Times New Roman"/>
          <w:i/>
          <w:iCs/>
          <w:sz w:val="24"/>
          <w:szCs w:val="24"/>
        </w:rPr>
        <w:t>Таблица № 1. Темп падения температуры в отапливаемых помещениях (°С/ч) при полном отключении подачи тепла</w:t>
      </w:r>
      <w:r w:rsidRPr="00BE07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1750"/>
        <w:gridCol w:w="1750"/>
        <w:gridCol w:w="1750"/>
        <w:gridCol w:w="1938"/>
      </w:tblGrid>
      <w:tr w:rsidR="003706F6" w:rsidRPr="00252FB0" w14:paraId="43CEA456" w14:textId="77777777" w:rsidTr="003706F6">
        <w:tc>
          <w:tcPr>
            <w:tcW w:w="1873" w:type="dxa"/>
            <w:vMerge w:val="restart"/>
          </w:tcPr>
          <w:p w14:paraId="367CC4C0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Коэффициент аккумуляции</w:t>
            </w:r>
          </w:p>
        </w:tc>
        <w:tc>
          <w:tcPr>
            <w:tcW w:w="7188" w:type="dxa"/>
            <w:gridSpan w:val="4"/>
          </w:tcPr>
          <w:p w14:paraId="6B94BAC9" w14:textId="77777777" w:rsidR="003706F6" w:rsidRPr="003706F6" w:rsidRDefault="003706F6" w:rsidP="00163C3F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Темп падения температуры, °С/ч при температуре наружного воздуха, °С</w:t>
            </w:r>
          </w:p>
        </w:tc>
      </w:tr>
      <w:tr w:rsidR="003706F6" w:rsidRPr="00252FB0" w14:paraId="3E59390B" w14:textId="77777777" w:rsidTr="003706F6">
        <w:tc>
          <w:tcPr>
            <w:tcW w:w="0" w:type="auto"/>
            <w:vMerge/>
            <w:vAlign w:val="center"/>
          </w:tcPr>
          <w:p w14:paraId="69833FB2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B2F824D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+/- 0</w:t>
            </w:r>
          </w:p>
        </w:tc>
        <w:tc>
          <w:tcPr>
            <w:tcW w:w="1750" w:type="dxa"/>
          </w:tcPr>
          <w:p w14:paraId="18A6C0BB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750" w:type="dxa"/>
          </w:tcPr>
          <w:p w14:paraId="503C8A0B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38" w:type="dxa"/>
          </w:tcPr>
          <w:p w14:paraId="3D88A61B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3706F6" w:rsidRPr="00252FB0" w14:paraId="6926B8AB" w14:textId="77777777" w:rsidTr="003706F6">
        <w:tc>
          <w:tcPr>
            <w:tcW w:w="1873" w:type="dxa"/>
          </w:tcPr>
          <w:p w14:paraId="7FEE2FA9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</w:tcPr>
          <w:p w14:paraId="6FA77056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50" w:type="dxa"/>
          </w:tcPr>
          <w:p w14:paraId="058D7C85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50" w:type="dxa"/>
          </w:tcPr>
          <w:p w14:paraId="1FEEB5BD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38" w:type="dxa"/>
          </w:tcPr>
          <w:p w14:paraId="23BEC8B6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706F6" w:rsidRPr="00252FB0" w14:paraId="7CD37FA9" w14:textId="77777777" w:rsidTr="003706F6">
        <w:tc>
          <w:tcPr>
            <w:tcW w:w="1873" w:type="dxa"/>
          </w:tcPr>
          <w:p w14:paraId="0D876E10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0" w:type="dxa"/>
          </w:tcPr>
          <w:p w14:paraId="1F960B8B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</w:tcPr>
          <w:p w14:paraId="5A45A205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50" w:type="dxa"/>
          </w:tcPr>
          <w:p w14:paraId="3C658171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8" w:type="dxa"/>
          </w:tcPr>
          <w:p w14:paraId="1D23ADE9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06F6" w:rsidRPr="00252FB0" w14:paraId="139B6BE2" w14:textId="77777777" w:rsidTr="003706F6">
        <w:tc>
          <w:tcPr>
            <w:tcW w:w="1873" w:type="dxa"/>
          </w:tcPr>
          <w:p w14:paraId="58D56330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0" w:type="dxa"/>
          </w:tcPr>
          <w:p w14:paraId="0D4B1EC1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0" w:type="dxa"/>
          </w:tcPr>
          <w:p w14:paraId="15E77E53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0" w:type="dxa"/>
          </w:tcPr>
          <w:p w14:paraId="6CE5F012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38" w:type="dxa"/>
          </w:tcPr>
          <w:p w14:paraId="4C37CC0A" w14:textId="77777777" w:rsidR="003706F6" w:rsidRPr="003706F6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5FB02BDF" w14:textId="26EE14D3" w:rsidR="003706F6" w:rsidRPr="00252FB0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ab/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</w:t>
      </w:r>
    </w:p>
    <w:p w14:paraId="048FF503" w14:textId="77777777" w:rsidR="003706F6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FB2FE2" w14:textId="16A1A45E" w:rsidR="00F71018" w:rsidRPr="00BE0718" w:rsidRDefault="003706F6" w:rsidP="00BE0718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718">
        <w:rPr>
          <w:rFonts w:ascii="Times New Roman" w:hAnsi="Times New Roman" w:cs="Times New Roman"/>
          <w:i/>
          <w:iCs/>
          <w:sz w:val="24"/>
          <w:szCs w:val="24"/>
        </w:rPr>
        <w:t>Таблица № 2. Коэффициенты аккумуляции тепла для жилых и промышленных зданий:</w:t>
      </w:r>
    </w:p>
    <w:tbl>
      <w:tblPr>
        <w:tblpPr w:leftFromText="180" w:rightFromText="180" w:vertAnchor="text" w:horzAnchor="margin" w:tblpXSpec="right" w:tblpY="14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721"/>
        <w:gridCol w:w="2083"/>
        <w:gridCol w:w="1702"/>
      </w:tblGrid>
      <w:tr w:rsidR="003706F6" w:rsidRPr="00252FB0" w14:paraId="1D13D3AF" w14:textId="77777777" w:rsidTr="00F71018">
        <w:trPr>
          <w:trHeight w:val="84"/>
        </w:trPr>
        <w:tc>
          <w:tcPr>
            <w:tcW w:w="562" w:type="dxa"/>
          </w:tcPr>
          <w:p w14:paraId="4EF0BD4A" w14:textId="77777777" w:rsidR="003706F6" w:rsidRPr="003706F6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1" w:type="dxa"/>
            <w:vAlign w:val="center"/>
          </w:tcPr>
          <w:p w14:paraId="049AB12E" w14:textId="77777777" w:rsidR="003706F6" w:rsidRPr="003706F6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зданий</w:t>
            </w:r>
          </w:p>
        </w:tc>
        <w:tc>
          <w:tcPr>
            <w:tcW w:w="2083" w:type="dxa"/>
            <w:vAlign w:val="center"/>
          </w:tcPr>
          <w:p w14:paraId="3D8BD766" w14:textId="77777777" w:rsidR="003706F6" w:rsidRPr="003706F6" w:rsidRDefault="003706F6" w:rsidP="003706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702" w:type="dxa"/>
            <w:vAlign w:val="center"/>
          </w:tcPr>
          <w:p w14:paraId="38D34BE8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Коэффициент аккумуляции</w:t>
            </w:r>
          </w:p>
        </w:tc>
      </w:tr>
      <w:tr w:rsidR="003706F6" w:rsidRPr="00252FB0" w14:paraId="3D7F166A" w14:textId="77777777" w:rsidTr="00F71018">
        <w:trPr>
          <w:trHeight w:val="126"/>
        </w:trPr>
        <w:tc>
          <w:tcPr>
            <w:tcW w:w="562" w:type="dxa"/>
            <w:vAlign w:val="center"/>
          </w:tcPr>
          <w:p w14:paraId="1CAC903B" w14:textId="74BC65FF" w:rsidR="003706F6" w:rsidRPr="003706F6" w:rsidRDefault="003706F6" w:rsidP="003706F6">
            <w:pPr>
              <w:pStyle w:val="a5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  <w:vAlign w:val="center"/>
          </w:tcPr>
          <w:p w14:paraId="2325EEFE" w14:textId="791158D4" w:rsidR="003706F6" w:rsidRPr="003706F6" w:rsidRDefault="003706F6" w:rsidP="00F71018">
            <w:pPr>
              <w:pStyle w:val="a5"/>
              <w:ind w:left="-52"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 xml:space="preserve">Крупнопанельный дом серии 1-605А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слойными наружными стенами, утепленными минераловатными плитами с железобетонными фактурными слоями: толщины 21см, из них толщина утеплителя 12см.</w:t>
            </w:r>
          </w:p>
        </w:tc>
        <w:tc>
          <w:tcPr>
            <w:tcW w:w="2083" w:type="dxa"/>
            <w:vAlign w:val="center"/>
          </w:tcPr>
          <w:p w14:paraId="014E4BA9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Угловые:</w:t>
            </w:r>
          </w:p>
          <w:p w14:paraId="33B94D84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 xml:space="preserve">верхнего этажа, </w:t>
            </w:r>
          </w:p>
          <w:p w14:paraId="66DF807E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среднего и первого этажа.</w:t>
            </w:r>
          </w:p>
          <w:p w14:paraId="27514851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Средние.</w:t>
            </w:r>
          </w:p>
          <w:p w14:paraId="745001D2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C62D08C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5E75D0F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07E9C5E5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9392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706F6" w:rsidRPr="00252FB0" w14:paraId="7002AA94" w14:textId="77777777" w:rsidTr="00F71018">
        <w:trPr>
          <w:trHeight w:val="105"/>
        </w:trPr>
        <w:tc>
          <w:tcPr>
            <w:tcW w:w="562" w:type="dxa"/>
            <w:vAlign w:val="center"/>
          </w:tcPr>
          <w:p w14:paraId="4F8BBA32" w14:textId="20D165B0" w:rsidR="003706F6" w:rsidRPr="003706F6" w:rsidRDefault="003706F6" w:rsidP="003706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  <w:vAlign w:val="center"/>
          </w:tcPr>
          <w:p w14:paraId="3E72FA43" w14:textId="77777777" w:rsidR="003706F6" w:rsidRPr="003706F6" w:rsidRDefault="003706F6" w:rsidP="00F71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 xml:space="preserve">Крупнопанельный жилой дом с наружными стенами толщиной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3706F6">
                <w:rPr>
                  <w:rFonts w:ascii="Times New Roman" w:hAnsi="Times New Roman" w:cs="Times New Roman"/>
                  <w:sz w:val="24"/>
                  <w:szCs w:val="24"/>
                </w:rPr>
                <w:t>16 см</w:t>
              </w:r>
            </w:smartTag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, утепленными минераловатными плитами с железобетонными фактурными слоями.</w:t>
            </w:r>
          </w:p>
        </w:tc>
        <w:tc>
          <w:tcPr>
            <w:tcW w:w="2083" w:type="dxa"/>
            <w:vAlign w:val="center"/>
          </w:tcPr>
          <w:p w14:paraId="5BF7BDF8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Угловые:</w:t>
            </w:r>
          </w:p>
          <w:p w14:paraId="4A3FC6EF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верхнего этажа,</w:t>
            </w:r>
          </w:p>
          <w:p w14:paraId="0BBF91A0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среднего и первого этажа.</w:t>
            </w:r>
          </w:p>
          <w:p w14:paraId="4F424F96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Средние.</w:t>
            </w:r>
          </w:p>
        </w:tc>
        <w:tc>
          <w:tcPr>
            <w:tcW w:w="1702" w:type="dxa"/>
            <w:vAlign w:val="center"/>
          </w:tcPr>
          <w:p w14:paraId="3DF40AA1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93DC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95D42CD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9D8912F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8255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706F6" w:rsidRPr="00252FB0" w14:paraId="4647982C" w14:textId="77777777" w:rsidTr="00F71018">
        <w:trPr>
          <w:trHeight w:val="169"/>
        </w:trPr>
        <w:tc>
          <w:tcPr>
            <w:tcW w:w="562" w:type="dxa"/>
            <w:vAlign w:val="center"/>
          </w:tcPr>
          <w:p w14:paraId="3156D658" w14:textId="7CB80110" w:rsidR="003706F6" w:rsidRPr="003706F6" w:rsidRDefault="003706F6" w:rsidP="003706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  <w:vAlign w:val="center"/>
          </w:tcPr>
          <w:p w14:paraId="6B69BB11" w14:textId="77777777" w:rsidR="003706F6" w:rsidRPr="003706F6" w:rsidRDefault="003706F6" w:rsidP="00F71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 xml:space="preserve">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утеплителя в зоне стыкования с ребрами 5 см, между ребрами 7 см.  Общая толщина ж/б элементов между ребрами 30 -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3706F6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vAlign w:val="center"/>
          </w:tcPr>
          <w:p w14:paraId="523A77DB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Угловые верхнего этажа</w:t>
            </w:r>
          </w:p>
        </w:tc>
        <w:tc>
          <w:tcPr>
            <w:tcW w:w="1702" w:type="dxa"/>
            <w:vAlign w:val="center"/>
          </w:tcPr>
          <w:p w14:paraId="2814EFFD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06F6" w:rsidRPr="00252FB0" w14:paraId="677EA0B1" w14:textId="77777777" w:rsidTr="00F71018">
        <w:trPr>
          <w:trHeight w:val="63"/>
        </w:trPr>
        <w:tc>
          <w:tcPr>
            <w:tcW w:w="562" w:type="dxa"/>
            <w:vAlign w:val="center"/>
          </w:tcPr>
          <w:p w14:paraId="43A5B2F7" w14:textId="3D751CD3" w:rsidR="003706F6" w:rsidRPr="003706F6" w:rsidRDefault="003706F6" w:rsidP="003706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21" w:type="dxa"/>
            <w:vAlign w:val="center"/>
          </w:tcPr>
          <w:p w14:paraId="46CF858C" w14:textId="77777777" w:rsidR="003706F6" w:rsidRPr="003706F6" w:rsidRDefault="003706F6" w:rsidP="00F71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Кирпичные жилые здания с толщиной стен в 2,5 кирпича и коэффициентом остекления 0,18-0,25.</w:t>
            </w:r>
          </w:p>
        </w:tc>
        <w:tc>
          <w:tcPr>
            <w:tcW w:w="2083" w:type="dxa"/>
            <w:vAlign w:val="center"/>
          </w:tcPr>
          <w:p w14:paraId="22432134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Угловые.</w:t>
            </w:r>
          </w:p>
          <w:p w14:paraId="045D9D76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Средние.</w:t>
            </w:r>
          </w:p>
        </w:tc>
        <w:tc>
          <w:tcPr>
            <w:tcW w:w="1702" w:type="dxa"/>
            <w:vAlign w:val="center"/>
          </w:tcPr>
          <w:p w14:paraId="166E7BFB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65-60</w:t>
            </w:r>
          </w:p>
          <w:p w14:paraId="279703EF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100-65</w:t>
            </w:r>
          </w:p>
        </w:tc>
      </w:tr>
      <w:tr w:rsidR="003706F6" w:rsidRPr="00252FB0" w14:paraId="0E006251" w14:textId="77777777" w:rsidTr="00F71018">
        <w:trPr>
          <w:trHeight w:val="61"/>
        </w:trPr>
        <w:tc>
          <w:tcPr>
            <w:tcW w:w="562" w:type="dxa"/>
            <w:vAlign w:val="center"/>
          </w:tcPr>
          <w:p w14:paraId="7FE7A154" w14:textId="2C5202FE" w:rsidR="003706F6" w:rsidRPr="003706F6" w:rsidRDefault="003706F6" w:rsidP="003706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1" w:type="dxa"/>
            <w:vAlign w:val="center"/>
          </w:tcPr>
          <w:p w14:paraId="74251D75" w14:textId="77777777" w:rsidR="003706F6" w:rsidRPr="003706F6" w:rsidRDefault="003706F6" w:rsidP="00F71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Промышленные здания с незначительными внутренними тепловыделениями (стены в 2 кирпича коэффициент остекления 0,15 - 0,3).</w:t>
            </w:r>
          </w:p>
        </w:tc>
        <w:tc>
          <w:tcPr>
            <w:tcW w:w="2083" w:type="dxa"/>
            <w:vAlign w:val="center"/>
          </w:tcPr>
          <w:p w14:paraId="4EE7FAC7" w14:textId="77777777" w:rsidR="003706F6" w:rsidRPr="003706F6" w:rsidRDefault="003706F6" w:rsidP="00163C3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8C8613" w14:textId="77777777" w:rsidR="003706F6" w:rsidRPr="003706F6" w:rsidRDefault="003706F6" w:rsidP="00163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6">
              <w:rPr>
                <w:rFonts w:ascii="Times New Roman" w:hAnsi="Times New Roman" w:cs="Times New Roman"/>
                <w:sz w:val="24"/>
                <w:szCs w:val="24"/>
              </w:rPr>
              <w:t>25-14</w:t>
            </w:r>
          </w:p>
        </w:tc>
      </w:tr>
    </w:tbl>
    <w:p w14:paraId="0B1577C3" w14:textId="55F347E4" w:rsidR="003706F6" w:rsidRPr="00252FB0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-20°С, то по таблице № 1 определяется темп падения температуры, равный 1,1°С в час. Время снижения температуры в квартире с 18 до 8°С, при которой в подвалах и на лестничных клетках может произойти замерзание теплоносителя и труб, определится как (18 - 8) / 1,1 и составит 9 часов.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14:paraId="51A02392" w14:textId="77777777" w:rsidR="003706F6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4889F1" w14:textId="27D2483F" w:rsidR="003706F6" w:rsidRPr="00BE0718" w:rsidRDefault="003706F6" w:rsidP="00BE0718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718">
        <w:rPr>
          <w:rFonts w:ascii="Times New Roman" w:hAnsi="Times New Roman" w:cs="Times New Roman"/>
          <w:i/>
          <w:iCs/>
          <w:sz w:val="24"/>
          <w:szCs w:val="24"/>
        </w:rPr>
        <w:t>Таблица № 3.  Предельные сроки ликвидации повреждений на объектах теплоснабжения:</w:t>
      </w:r>
    </w:p>
    <w:tbl>
      <w:tblPr>
        <w:tblW w:w="90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3213"/>
        <w:gridCol w:w="1463"/>
        <w:gridCol w:w="854"/>
        <w:gridCol w:w="862"/>
        <w:gridCol w:w="808"/>
        <w:gridCol w:w="1083"/>
      </w:tblGrid>
      <w:tr w:rsidR="003706F6" w:rsidRPr="00252FB0" w14:paraId="70A59FE4" w14:textId="77777777" w:rsidTr="00BE0718">
        <w:trPr>
          <w:trHeight w:val="484"/>
        </w:trPr>
        <w:tc>
          <w:tcPr>
            <w:tcW w:w="757" w:type="dxa"/>
            <w:vMerge w:val="restart"/>
          </w:tcPr>
          <w:p w14:paraId="1BE09E0C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3" w:type="dxa"/>
            <w:vMerge w:val="restart"/>
            <w:vAlign w:val="center"/>
          </w:tcPr>
          <w:p w14:paraId="131BEE61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  нарушения</w:t>
            </w:r>
          </w:p>
        </w:tc>
        <w:tc>
          <w:tcPr>
            <w:tcW w:w="1463" w:type="dxa"/>
            <w:vMerge w:val="restart"/>
            <w:vAlign w:val="center"/>
          </w:tcPr>
          <w:p w14:paraId="3194C5AC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Время на   устранение, час.</w:t>
            </w:r>
          </w:p>
        </w:tc>
        <w:tc>
          <w:tcPr>
            <w:tcW w:w="3607" w:type="dxa"/>
            <w:gridSpan w:val="4"/>
          </w:tcPr>
          <w:p w14:paraId="3370276F" w14:textId="222A345B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температура в жилых помещениях   при температуре наружного воздуха, </w:t>
            </w:r>
            <w:r w:rsidR="00F71018" w:rsidRPr="00F710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706F6" w:rsidRPr="00252FB0" w14:paraId="2DFACE3C" w14:textId="77777777" w:rsidTr="00BE0718">
        <w:trPr>
          <w:trHeight w:val="349"/>
        </w:trPr>
        <w:tc>
          <w:tcPr>
            <w:tcW w:w="757" w:type="dxa"/>
            <w:vMerge/>
          </w:tcPr>
          <w:p w14:paraId="1CF3F47A" w14:textId="77777777" w:rsidR="003706F6" w:rsidRPr="00F71018" w:rsidRDefault="003706F6" w:rsidP="00163C3F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vAlign w:val="center"/>
          </w:tcPr>
          <w:p w14:paraId="55F6AF88" w14:textId="77777777" w:rsidR="003706F6" w:rsidRPr="00F71018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14:paraId="73B8CB9F" w14:textId="77777777" w:rsidR="003706F6" w:rsidRPr="00F71018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3687D17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14:paraId="2A93853E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08" w:type="dxa"/>
            <w:vAlign w:val="center"/>
          </w:tcPr>
          <w:p w14:paraId="786B639A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  <w:tc>
          <w:tcPr>
            <w:tcW w:w="1081" w:type="dxa"/>
            <w:vAlign w:val="center"/>
          </w:tcPr>
          <w:p w14:paraId="4AD9011B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020C53E3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</w:tr>
      <w:tr w:rsidR="003706F6" w:rsidRPr="00252FB0" w14:paraId="1BAFB0E9" w14:textId="77777777" w:rsidTr="00BE0718">
        <w:trPr>
          <w:trHeight w:val="265"/>
        </w:trPr>
        <w:tc>
          <w:tcPr>
            <w:tcW w:w="757" w:type="dxa"/>
          </w:tcPr>
          <w:p w14:paraId="09C69211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14:paraId="21DE5E7C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отопления.</w:t>
            </w:r>
          </w:p>
        </w:tc>
        <w:tc>
          <w:tcPr>
            <w:tcW w:w="1463" w:type="dxa"/>
          </w:tcPr>
          <w:p w14:paraId="6ADB7963" w14:textId="77777777" w:rsidR="003706F6" w:rsidRPr="00F71018" w:rsidRDefault="003706F6" w:rsidP="00163C3F">
            <w:pPr>
              <w:pStyle w:val="a5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00CCA99A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vAlign w:val="center"/>
          </w:tcPr>
          <w:p w14:paraId="46933C4E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" w:type="dxa"/>
            <w:vAlign w:val="center"/>
          </w:tcPr>
          <w:p w14:paraId="197D617E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vAlign w:val="center"/>
          </w:tcPr>
          <w:p w14:paraId="7A11E5F4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06F6" w:rsidRPr="00252FB0" w14:paraId="7BB9342D" w14:textId="77777777" w:rsidTr="00BE0718">
        <w:trPr>
          <w:trHeight w:val="265"/>
        </w:trPr>
        <w:tc>
          <w:tcPr>
            <w:tcW w:w="757" w:type="dxa"/>
          </w:tcPr>
          <w:p w14:paraId="3E22AA72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14:paraId="52F19C0C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отопления.</w:t>
            </w:r>
          </w:p>
        </w:tc>
        <w:tc>
          <w:tcPr>
            <w:tcW w:w="1463" w:type="dxa"/>
          </w:tcPr>
          <w:p w14:paraId="19FC60E3" w14:textId="77777777" w:rsidR="003706F6" w:rsidRPr="00F71018" w:rsidRDefault="003706F6" w:rsidP="00163C3F">
            <w:pPr>
              <w:pStyle w:val="a5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14:paraId="021DA6DB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vAlign w:val="center"/>
          </w:tcPr>
          <w:p w14:paraId="4696D07D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vAlign w:val="center"/>
          </w:tcPr>
          <w:p w14:paraId="22C91658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vAlign w:val="center"/>
          </w:tcPr>
          <w:p w14:paraId="176AEAAA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06F6" w:rsidRPr="00252FB0" w14:paraId="752B57D0" w14:textId="77777777" w:rsidTr="00BE0718">
        <w:trPr>
          <w:trHeight w:val="280"/>
        </w:trPr>
        <w:tc>
          <w:tcPr>
            <w:tcW w:w="757" w:type="dxa"/>
          </w:tcPr>
          <w:p w14:paraId="0B1399F0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14:paraId="0A053BC5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отопления.</w:t>
            </w:r>
          </w:p>
        </w:tc>
        <w:tc>
          <w:tcPr>
            <w:tcW w:w="1463" w:type="dxa"/>
          </w:tcPr>
          <w:p w14:paraId="05D2B529" w14:textId="77777777" w:rsidR="003706F6" w:rsidRPr="00F71018" w:rsidRDefault="003706F6" w:rsidP="00163C3F">
            <w:pPr>
              <w:pStyle w:val="a5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14:paraId="7F7C8908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vAlign w:val="center"/>
          </w:tcPr>
          <w:p w14:paraId="67A1FF60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vAlign w:val="center"/>
          </w:tcPr>
          <w:p w14:paraId="4CCEEF4C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vAlign w:val="center"/>
          </w:tcPr>
          <w:p w14:paraId="39BF2641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F6" w:rsidRPr="00252FB0" w14:paraId="4879C1E9" w14:textId="77777777" w:rsidTr="00BE0718">
        <w:trPr>
          <w:trHeight w:val="251"/>
        </w:trPr>
        <w:tc>
          <w:tcPr>
            <w:tcW w:w="757" w:type="dxa"/>
          </w:tcPr>
          <w:p w14:paraId="1AD4BC5A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14:paraId="6E4A90D9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отопления.</w:t>
            </w:r>
          </w:p>
        </w:tc>
        <w:tc>
          <w:tcPr>
            <w:tcW w:w="1463" w:type="dxa"/>
          </w:tcPr>
          <w:p w14:paraId="3DA3D1F6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vAlign w:val="center"/>
          </w:tcPr>
          <w:p w14:paraId="50BAB165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vAlign w:val="center"/>
          </w:tcPr>
          <w:p w14:paraId="2534402B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vAlign w:val="center"/>
          </w:tcPr>
          <w:p w14:paraId="608E683E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vAlign w:val="center"/>
          </w:tcPr>
          <w:p w14:paraId="5241FC52" w14:textId="77777777" w:rsidR="003706F6" w:rsidRPr="00F71018" w:rsidRDefault="003706F6" w:rsidP="00F710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210E59C" w14:textId="77777777" w:rsidR="003706F6" w:rsidRPr="00252FB0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2E339" w14:textId="492A6876" w:rsidR="003706F6" w:rsidRPr="00BE0718" w:rsidRDefault="003706F6" w:rsidP="00BE0718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718">
        <w:rPr>
          <w:rFonts w:ascii="Times New Roman" w:hAnsi="Times New Roman" w:cs="Times New Roman"/>
          <w:i/>
          <w:iCs/>
          <w:sz w:val="24"/>
          <w:szCs w:val="24"/>
        </w:rPr>
        <w:t>Таблица № 4. Предельные сроки ликвидации повреждений на надземных трубопроводах тепловых сетей:</w:t>
      </w:r>
    </w:p>
    <w:tbl>
      <w:tblPr>
        <w:tblW w:w="905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5930"/>
        <w:gridCol w:w="2564"/>
      </w:tblGrid>
      <w:tr w:rsidR="003706F6" w:rsidRPr="00252FB0" w14:paraId="566EC785" w14:textId="77777777" w:rsidTr="00BE0718">
        <w:trPr>
          <w:trHeight w:val="62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3D52D" w14:textId="77777777" w:rsidR="003706F6" w:rsidRPr="00F71018" w:rsidRDefault="003706F6" w:rsidP="00163C3F">
            <w:pPr>
              <w:pStyle w:val="a5"/>
              <w:ind w:left="-55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0687" w14:textId="5E8FE538" w:rsidR="003706F6" w:rsidRPr="00F71018" w:rsidRDefault="003706F6" w:rsidP="00F71018">
            <w:pPr>
              <w:pStyle w:val="a5"/>
              <w:tabs>
                <w:tab w:val="left" w:pos="330"/>
              </w:tabs>
              <w:ind w:left="-374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1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5212A" w14:textId="77777777" w:rsidR="003706F6" w:rsidRPr="00F71018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технологического нарушения   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623F8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Время на устранение, час.</w:t>
            </w:r>
          </w:p>
        </w:tc>
      </w:tr>
      <w:tr w:rsidR="003706F6" w:rsidRPr="00252FB0" w14:paraId="58307AD4" w14:textId="77777777" w:rsidTr="00BE0718">
        <w:trPr>
          <w:trHeight w:val="28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91ED7" w14:textId="77777777" w:rsidR="003706F6" w:rsidRPr="00F71018" w:rsidRDefault="003706F6" w:rsidP="00163C3F">
            <w:pPr>
              <w:pStyle w:val="a5"/>
              <w:ind w:left="-552" w:right="-1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512307" w14:textId="77777777" w:rsidR="003706F6" w:rsidRPr="00F71018" w:rsidRDefault="003706F6" w:rsidP="00163C3F">
            <w:pPr>
              <w:pStyle w:val="a5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Обнаружение утечек или других неисправностей.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9A65F" w14:textId="77777777" w:rsidR="003706F6" w:rsidRPr="00F71018" w:rsidRDefault="003706F6" w:rsidP="00F71018">
            <w:pPr>
              <w:pStyle w:val="a5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06F6" w:rsidRPr="00252FB0" w14:paraId="04F2D4E1" w14:textId="77777777" w:rsidTr="00BE0718"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4FB91" w14:textId="77777777" w:rsidR="003706F6" w:rsidRPr="00F71018" w:rsidRDefault="003706F6" w:rsidP="00163C3F">
            <w:pPr>
              <w:pStyle w:val="a5"/>
              <w:ind w:left="-55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3E0BD" w14:textId="77777777" w:rsidR="003706F6" w:rsidRPr="00F71018" w:rsidRDefault="003706F6" w:rsidP="00163C3F">
            <w:pPr>
              <w:pStyle w:val="a5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системы или отдельных участков.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17E31" w14:textId="77777777" w:rsidR="003706F6" w:rsidRPr="00F71018" w:rsidRDefault="003706F6" w:rsidP="00F71018">
            <w:pPr>
              <w:pStyle w:val="a5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06F6" w:rsidRPr="00252FB0" w14:paraId="0F4FFC40" w14:textId="77777777" w:rsidTr="00BE0718">
        <w:trPr>
          <w:trHeight w:val="28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D5C41" w14:textId="77777777" w:rsidR="003706F6" w:rsidRPr="00F71018" w:rsidRDefault="003706F6" w:rsidP="00163C3F">
            <w:pPr>
              <w:pStyle w:val="a5"/>
              <w:ind w:left="-55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235F" w14:textId="77777777" w:rsidR="003706F6" w:rsidRPr="00F71018" w:rsidRDefault="003706F6" w:rsidP="00163C3F">
            <w:pPr>
              <w:pStyle w:val="a5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Слив воды из системы. 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ED3CC" w14:textId="77777777" w:rsidR="003706F6" w:rsidRPr="00F71018" w:rsidRDefault="003706F6" w:rsidP="00F71018">
            <w:pPr>
              <w:pStyle w:val="a5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06F6" w:rsidRPr="00252FB0" w14:paraId="1FD4A348" w14:textId="77777777" w:rsidTr="00BE0718">
        <w:trPr>
          <w:trHeight w:val="297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CD23" w14:textId="77777777" w:rsidR="003706F6" w:rsidRPr="00F71018" w:rsidRDefault="003706F6" w:rsidP="00163C3F">
            <w:pPr>
              <w:pStyle w:val="a5"/>
              <w:ind w:left="-55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67FCB" w14:textId="77777777" w:rsidR="003706F6" w:rsidRPr="00F71018" w:rsidRDefault="003706F6" w:rsidP="00163C3F">
            <w:pPr>
              <w:pStyle w:val="a5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или других неисправностей. 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184E8" w14:textId="77777777" w:rsidR="003706F6" w:rsidRPr="00F71018" w:rsidRDefault="003706F6" w:rsidP="00F71018">
            <w:pPr>
              <w:pStyle w:val="a5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14:paraId="3B88C352" w14:textId="77777777" w:rsidR="003706F6" w:rsidRPr="00252FB0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5E4D0CA3" w14:textId="7AF64CF5" w:rsidR="003706F6" w:rsidRPr="00BE0718" w:rsidRDefault="003706F6" w:rsidP="00BE0718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718">
        <w:rPr>
          <w:rFonts w:ascii="Times New Roman" w:hAnsi="Times New Roman" w:cs="Times New Roman"/>
          <w:i/>
          <w:iCs/>
          <w:sz w:val="24"/>
          <w:szCs w:val="24"/>
        </w:rPr>
        <w:t>Таблица № 5.</w:t>
      </w:r>
      <w:r w:rsidR="00F71018" w:rsidRPr="00BE0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718">
        <w:rPr>
          <w:rFonts w:ascii="Times New Roman" w:hAnsi="Times New Roman" w:cs="Times New Roman"/>
          <w:i/>
          <w:iCs/>
          <w:sz w:val="24"/>
          <w:szCs w:val="24"/>
        </w:rPr>
        <w:t>Нормативные сроки ликвидации повреждений на подземных трубопроводах тепловых сетей (час):</w:t>
      </w:r>
    </w:p>
    <w:tbl>
      <w:tblPr>
        <w:tblW w:w="911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"/>
        <w:gridCol w:w="3866"/>
        <w:gridCol w:w="968"/>
        <w:gridCol w:w="967"/>
        <w:gridCol w:w="966"/>
        <w:gridCol w:w="968"/>
        <w:gridCol w:w="834"/>
      </w:tblGrid>
      <w:tr w:rsidR="003706F6" w:rsidRPr="00252FB0" w14:paraId="48DEFEAE" w14:textId="77777777" w:rsidTr="00BE0718">
        <w:trPr>
          <w:trHeight w:val="368"/>
          <w:jc w:val="center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EABA82" w14:textId="77777777" w:rsidR="003706F6" w:rsidRPr="00F71018" w:rsidRDefault="003706F6" w:rsidP="00BE0718">
            <w:pPr>
              <w:pStyle w:val="a5"/>
              <w:ind w:left="-415"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D947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35F960A5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6A57" w14:textId="77777777" w:rsidR="003706F6" w:rsidRPr="00F71018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561A0" w14:textId="77777777" w:rsidR="003706F6" w:rsidRPr="00F71018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Диаметры труб, мм</w:t>
            </w:r>
          </w:p>
        </w:tc>
      </w:tr>
      <w:tr w:rsidR="003706F6" w:rsidRPr="00252FB0" w14:paraId="1245214D" w14:textId="77777777" w:rsidTr="00BE0718">
        <w:trPr>
          <w:trHeight w:val="515"/>
          <w:jc w:val="center"/>
        </w:trPr>
        <w:tc>
          <w:tcPr>
            <w:tcW w:w="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DD44F6" w14:textId="77777777" w:rsidR="003706F6" w:rsidRPr="00F71018" w:rsidRDefault="003706F6" w:rsidP="00163C3F">
            <w:pPr>
              <w:pStyle w:val="a5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B4C7D" w14:textId="77777777" w:rsidR="003706F6" w:rsidRPr="00F71018" w:rsidRDefault="003706F6" w:rsidP="00163C3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216F2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57-219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74351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273-426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E4893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529-720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31A8C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820-920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E6353" w14:textId="42A02FB4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 w:rsidR="00F71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-1420</w:t>
            </w:r>
          </w:p>
        </w:tc>
      </w:tr>
      <w:tr w:rsidR="003706F6" w:rsidRPr="00252FB0" w14:paraId="2B083ABA" w14:textId="77777777" w:rsidTr="00BE0718">
        <w:trPr>
          <w:trHeight w:val="553"/>
          <w:jc w:val="center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B38A7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9228E" w14:textId="53F3B1B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дефектного участка, ограждение, вызов ДПС </w:t>
            </w:r>
            <w:r w:rsidR="00F710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ГИБДД УМВД России по</w:t>
            </w:r>
            <w:r w:rsidR="00F71018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Всеволожскому району</w:t>
            </w: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0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F6ACB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0BE7B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856D7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84E00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0BF2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6F6" w:rsidRPr="00252FB0" w14:paraId="7C546DBA" w14:textId="77777777" w:rsidTr="00BE0718">
        <w:trPr>
          <w:trHeight w:val="368"/>
          <w:jc w:val="center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1B60D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211AD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Откачка воды из затопленных камер, шахт, каналов.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E48D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D2BB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94426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83528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C00B7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6F6" w:rsidRPr="00252FB0" w14:paraId="6FE6C4BA" w14:textId="77777777" w:rsidTr="00BE0718">
        <w:trPr>
          <w:trHeight w:val="368"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28583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8BFB1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Вызов комиссии, опорожнение отключенного участка.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EBF9F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9F3D4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BE747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471C6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D90BF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6F6" w:rsidRPr="00252FB0" w14:paraId="718DB5E8" w14:textId="77777777" w:rsidTr="00BE0718">
        <w:trPr>
          <w:trHeight w:val="553"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60F81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D8C21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Вскрытие   дефектного   участка</w:t>
            </w:r>
          </w:p>
          <w:p w14:paraId="1FD56D50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трубы, определение размеров и</w:t>
            </w:r>
          </w:p>
          <w:p w14:paraId="59CF5DB0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границ дефекта.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A0B66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3EF18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8378D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7DFCF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1DBE4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6F6" w:rsidRPr="00252FB0" w14:paraId="2BAEB78A" w14:textId="77777777" w:rsidTr="00BE0718">
        <w:trPr>
          <w:trHeight w:val="568"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87DB0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C53E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DC27A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Врезка дефектного участка трубы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A8BD3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2FEC3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441E8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10433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AF03A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6F6" w:rsidRPr="00252FB0" w14:paraId="3E4F840F" w14:textId="77777777" w:rsidTr="00BE0718">
        <w:trPr>
          <w:trHeight w:val="368"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3F422" w14:textId="77777777" w:rsidR="003706F6" w:rsidRPr="00F71018" w:rsidRDefault="003706F6" w:rsidP="00163C3F">
            <w:pPr>
              <w:pStyle w:val="a5"/>
              <w:ind w:left="-552" w:right="-10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9B5BC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Подготовка участка под укладку новой трубы.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DD107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8CA52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657ED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7D20D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203FA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06F6" w:rsidRPr="00252FB0" w14:paraId="45DFDCAD" w14:textId="77777777" w:rsidTr="00BE0718">
        <w:trPr>
          <w:trHeight w:val="368"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9FF35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039DE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Установка новой трубы и сварка стыков.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8DA88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467EC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3C4BD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F781B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5795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706F6" w:rsidRPr="00252FB0" w14:paraId="3BC1AE70" w14:textId="77777777" w:rsidTr="00BE0718">
        <w:trPr>
          <w:trHeight w:val="553"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A1E7" w14:textId="77777777" w:rsidR="003706F6" w:rsidRPr="00F71018" w:rsidRDefault="003706F6" w:rsidP="00163C3F">
            <w:pPr>
              <w:pStyle w:val="a5"/>
              <w:ind w:left="-55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CF893" w14:textId="77777777" w:rsidR="003706F6" w:rsidRPr="00F71018" w:rsidRDefault="003706F6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Заполнение отключенного участка, восстановление теплоснабжения потребителей.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9218E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0BB1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26D99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380CA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0A909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6F6" w:rsidRPr="00252FB0" w14:paraId="641656F1" w14:textId="77777777" w:rsidTr="00BE0718">
        <w:trPr>
          <w:gridBefore w:val="1"/>
          <w:wBefore w:w="543" w:type="dxa"/>
          <w:trHeight w:val="291"/>
          <w:jc w:val="center"/>
        </w:trPr>
        <w:tc>
          <w:tcPr>
            <w:tcW w:w="3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DD562" w14:textId="1064C8FF" w:rsidR="003706F6" w:rsidRPr="00F71018" w:rsidRDefault="00F71018" w:rsidP="00163C3F">
            <w:pPr>
              <w:pStyle w:val="a5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FCA26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ADA77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C5B9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106B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B93EA" w14:textId="77777777" w:rsidR="003706F6" w:rsidRPr="00F71018" w:rsidRDefault="003706F6" w:rsidP="00163C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E6325D0" w14:textId="77777777" w:rsidR="003706F6" w:rsidRPr="00F71018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018">
        <w:rPr>
          <w:rFonts w:ascii="Times New Roman" w:hAnsi="Times New Roman" w:cs="Times New Roman"/>
          <w:sz w:val="24"/>
          <w:szCs w:val="24"/>
        </w:rPr>
        <w:t>Примечание:</w:t>
      </w:r>
    </w:p>
    <w:p w14:paraId="3CAEAAA1" w14:textId="77777777" w:rsidR="003706F6" w:rsidRPr="00F71018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018">
        <w:rPr>
          <w:rFonts w:ascii="Times New Roman" w:hAnsi="Times New Roman" w:cs="Times New Roman"/>
          <w:sz w:val="24"/>
          <w:szCs w:val="24"/>
        </w:rPr>
        <w:t>1. При замене трубопровода через проходы подземных сооружений в нормативные сроки ликвидации повреждений вводится коэффициент 1,3.</w:t>
      </w:r>
    </w:p>
    <w:p w14:paraId="13D4A4F4" w14:textId="77777777" w:rsidR="003706F6" w:rsidRPr="00F71018" w:rsidRDefault="003706F6" w:rsidP="00370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018">
        <w:rPr>
          <w:rFonts w:ascii="Times New Roman" w:hAnsi="Times New Roman" w:cs="Times New Roman"/>
          <w:sz w:val="24"/>
          <w:szCs w:val="24"/>
        </w:rPr>
        <w:t>2. Сроки могут изменяться в зависимости от непредвиденных обстоятельств и условий проведения работ.</w:t>
      </w:r>
    </w:p>
    <w:p w14:paraId="1330A12D" w14:textId="570A57FC" w:rsidR="003A4913" w:rsidRDefault="003A4913" w:rsidP="00F71018">
      <w:pPr>
        <w:rPr>
          <w:b/>
          <w:bCs/>
          <w:sz w:val="28"/>
          <w:szCs w:val="28"/>
        </w:rPr>
      </w:pPr>
    </w:p>
    <w:sectPr w:rsidR="003A4913" w:rsidSect="001B780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7FA7" w14:textId="77777777" w:rsidR="00E1468D" w:rsidRDefault="00E1468D" w:rsidP="00BD6FA6">
      <w:r>
        <w:separator/>
      </w:r>
    </w:p>
  </w:endnote>
  <w:endnote w:type="continuationSeparator" w:id="0">
    <w:p w14:paraId="2E5F374C" w14:textId="77777777" w:rsidR="00E1468D" w:rsidRDefault="00E1468D" w:rsidP="00B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4CC0" w14:textId="77777777" w:rsidR="00E1468D" w:rsidRDefault="00E1468D" w:rsidP="00BD6FA6">
      <w:r>
        <w:separator/>
      </w:r>
    </w:p>
  </w:footnote>
  <w:footnote w:type="continuationSeparator" w:id="0">
    <w:p w14:paraId="6971F75D" w14:textId="77777777" w:rsidR="00E1468D" w:rsidRDefault="00E1468D" w:rsidP="00BD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A6"/>
    <w:rsid w:val="00094967"/>
    <w:rsid w:val="000E43C6"/>
    <w:rsid w:val="001B7807"/>
    <w:rsid w:val="00294BED"/>
    <w:rsid w:val="002B2753"/>
    <w:rsid w:val="002D2DD6"/>
    <w:rsid w:val="003706F6"/>
    <w:rsid w:val="003A4913"/>
    <w:rsid w:val="003C1A32"/>
    <w:rsid w:val="003E6AE1"/>
    <w:rsid w:val="0040602D"/>
    <w:rsid w:val="00586A8D"/>
    <w:rsid w:val="006F225C"/>
    <w:rsid w:val="007113BF"/>
    <w:rsid w:val="008262FF"/>
    <w:rsid w:val="00947776"/>
    <w:rsid w:val="00BD6FA6"/>
    <w:rsid w:val="00BE0718"/>
    <w:rsid w:val="00CA7A09"/>
    <w:rsid w:val="00CF1B08"/>
    <w:rsid w:val="00E1468D"/>
    <w:rsid w:val="00E47BE8"/>
    <w:rsid w:val="00F26E98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2522A"/>
  <w15:chartTrackingRefBased/>
  <w15:docId w15:val="{49EBD8B6-2012-4BDF-9C19-5D88E60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6FA6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BD6FA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BD6FA6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BD6FA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6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FA6"/>
    <w:rPr>
      <w:vertAlign w:val="superscript"/>
    </w:rPr>
  </w:style>
  <w:style w:type="character" w:customStyle="1" w:styleId="FontStyle25">
    <w:name w:val="Font Style25"/>
    <w:uiPriority w:val="99"/>
    <w:rsid w:val="00294BED"/>
    <w:rPr>
      <w:rFonts w:ascii="Times New Roman" w:hAnsi="Times New Roman" w:cs="Times New Roman"/>
      <w:sz w:val="22"/>
      <w:szCs w:val="22"/>
    </w:rPr>
  </w:style>
  <w:style w:type="character" w:styleId="a9">
    <w:name w:val="Hyperlink"/>
    <w:rsid w:val="003A4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7B1A-B718-4ADA-9E09-9C439BE7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Анастасия Смирнова</cp:lastModifiedBy>
  <cp:revision>2</cp:revision>
  <dcterms:created xsi:type="dcterms:W3CDTF">2023-12-14T14:48:00Z</dcterms:created>
  <dcterms:modified xsi:type="dcterms:W3CDTF">2023-12-14T14:48:00Z</dcterms:modified>
</cp:coreProperties>
</file>