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414" w:rsidRDefault="001130B1" w:rsidP="007404B6">
      <w:pPr>
        <w:jc w:val="center"/>
        <w:rPr>
          <w:b/>
        </w:rPr>
      </w:pPr>
      <w:r>
        <w:rPr>
          <w:b/>
          <w:noProof/>
        </w:rPr>
        <w:drawing>
          <wp:inline distT="0" distB="0" distL="0" distR="0" wp14:anchorId="6CCDCCD1" wp14:editId="2E376C68">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rsidR="00E06414" w:rsidRPr="001130B1" w:rsidRDefault="00E06414" w:rsidP="007404B6">
      <w:pPr>
        <w:jc w:val="center"/>
        <w:rPr>
          <w:sz w:val="32"/>
        </w:rPr>
      </w:pPr>
    </w:p>
    <w:p w:rsidR="00E06414" w:rsidRDefault="00E06414" w:rsidP="007404B6">
      <w:pPr>
        <w:jc w:val="center"/>
        <w:rPr>
          <w:b/>
          <w:sz w:val="28"/>
          <w:szCs w:val="28"/>
        </w:rPr>
      </w:pPr>
      <w:r>
        <w:rPr>
          <w:b/>
          <w:sz w:val="28"/>
          <w:szCs w:val="28"/>
        </w:rPr>
        <w:t>МУНИЦИПАЛЬНОЕ ОБРАЗОВАНИЕ</w:t>
      </w:r>
    </w:p>
    <w:p w:rsidR="00E06414" w:rsidRDefault="00E06414" w:rsidP="007404B6">
      <w:pPr>
        <w:jc w:val="center"/>
        <w:rPr>
          <w:b/>
          <w:sz w:val="28"/>
          <w:szCs w:val="28"/>
        </w:rPr>
      </w:pPr>
      <w:r>
        <w:rPr>
          <w:b/>
          <w:sz w:val="28"/>
          <w:szCs w:val="28"/>
        </w:rPr>
        <w:t>«МУРИНСКОЕ ГОРОДСКОЕ ПОСЕЛЕНИЕ»</w:t>
      </w:r>
    </w:p>
    <w:p w:rsidR="00E06414" w:rsidRDefault="00E06414" w:rsidP="007404B6">
      <w:pPr>
        <w:jc w:val="center"/>
        <w:rPr>
          <w:b/>
          <w:sz w:val="28"/>
          <w:szCs w:val="28"/>
        </w:rPr>
      </w:pPr>
      <w:r>
        <w:rPr>
          <w:b/>
          <w:sz w:val="28"/>
          <w:szCs w:val="28"/>
        </w:rPr>
        <w:t>ВСЕВОЛОЖСКОГО МУНИЦИПАЛЬНОГО РАЙОНА</w:t>
      </w:r>
    </w:p>
    <w:p w:rsidR="00E06414" w:rsidRDefault="00E06414" w:rsidP="007404B6">
      <w:pPr>
        <w:jc w:val="center"/>
        <w:rPr>
          <w:b/>
          <w:sz w:val="28"/>
          <w:szCs w:val="28"/>
        </w:rPr>
      </w:pPr>
      <w:r>
        <w:rPr>
          <w:b/>
          <w:sz w:val="28"/>
          <w:szCs w:val="28"/>
        </w:rPr>
        <w:t>ЛЕНИНГРАДСКОЙ ОБЛАСТИ</w:t>
      </w:r>
    </w:p>
    <w:p w:rsidR="00E06414" w:rsidRDefault="00E06414" w:rsidP="007404B6">
      <w:pPr>
        <w:jc w:val="center"/>
        <w:rPr>
          <w:b/>
          <w:sz w:val="28"/>
          <w:szCs w:val="28"/>
        </w:rPr>
      </w:pPr>
    </w:p>
    <w:p w:rsidR="00E06414" w:rsidRDefault="00E06414" w:rsidP="007404B6">
      <w:pPr>
        <w:jc w:val="center"/>
        <w:rPr>
          <w:b/>
          <w:sz w:val="28"/>
          <w:szCs w:val="28"/>
        </w:rPr>
      </w:pPr>
      <w:r>
        <w:rPr>
          <w:b/>
          <w:sz w:val="28"/>
          <w:szCs w:val="28"/>
        </w:rPr>
        <w:t>АДМИНИСТРАЦИЯ</w:t>
      </w:r>
    </w:p>
    <w:p w:rsidR="00E06414" w:rsidRDefault="00E06414" w:rsidP="007404B6">
      <w:pPr>
        <w:jc w:val="center"/>
        <w:rPr>
          <w:b/>
        </w:rPr>
      </w:pPr>
    </w:p>
    <w:p w:rsidR="00E06414" w:rsidRDefault="00E06414" w:rsidP="007404B6">
      <w:pPr>
        <w:jc w:val="center"/>
        <w:rPr>
          <w:b/>
          <w:sz w:val="32"/>
          <w:szCs w:val="32"/>
        </w:rPr>
      </w:pPr>
      <w:r>
        <w:rPr>
          <w:b/>
          <w:sz w:val="32"/>
          <w:szCs w:val="32"/>
        </w:rPr>
        <w:t>ПОСТАНОВЛЕНИЕ</w:t>
      </w:r>
    </w:p>
    <w:p w:rsidR="00E06414" w:rsidRDefault="00E06414" w:rsidP="007404B6">
      <w:pPr>
        <w:rPr>
          <w:b/>
          <w:sz w:val="32"/>
          <w:szCs w:val="32"/>
        </w:rPr>
      </w:pPr>
    </w:p>
    <w:p w:rsidR="00E06414" w:rsidRDefault="00E06414" w:rsidP="007404B6">
      <w:pPr>
        <w:jc w:val="both"/>
        <w:rPr>
          <w:sz w:val="28"/>
          <w:szCs w:val="28"/>
        </w:rPr>
      </w:pPr>
      <w:r>
        <w:rPr>
          <w:sz w:val="28"/>
          <w:szCs w:val="28"/>
        </w:rPr>
        <w:t xml:space="preserve"> </w:t>
      </w:r>
      <w:r w:rsidR="00484F29">
        <w:rPr>
          <w:sz w:val="28"/>
          <w:szCs w:val="28"/>
          <w:u w:val="single"/>
        </w:rPr>
        <w:t>10.03</w:t>
      </w:r>
      <w:r w:rsidR="001F5F9E">
        <w:rPr>
          <w:sz w:val="28"/>
          <w:szCs w:val="28"/>
          <w:u w:val="single"/>
        </w:rPr>
        <w:t>.2021</w:t>
      </w:r>
      <w:r>
        <w:rPr>
          <w:sz w:val="28"/>
          <w:szCs w:val="28"/>
        </w:rPr>
        <w:t xml:space="preserve">                                                                     </w:t>
      </w:r>
      <w:r w:rsidR="00484F29">
        <w:rPr>
          <w:sz w:val="28"/>
          <w:szCs w:val="28"/>
        </w:rPr>
        <w:t xml:space="preserve">                         № 56</w:t>
      </w:r>
      <w:r>
        <w:rPr>
          <w:sz w:val="28"/>
          <w:szCs w:val="28"/>
        </w:rPr>
        <w:t xml:space="preserve">   </w:t>
      </w:r>
    </w:p>
    <w:p w:rsidR="00E06414" w:rsidRDefault="00E06414" w:rsidP="007404B6">
      <w:pPr>
        <w:jc w:val="both"/>
        <w:rPr>
          <w:sz w:val="28"/>
          <w:szCs w:val="28"/>
        </w:rPr>
      </w:pPr>
      <w:r>
        <w:rPr>
          <w:sz w:val="28"/>
          <w:szCs w:val="28"/>
        </w:rPr>
        <w:t>г. Мурино</w:t>
      </w:r>
    </w:p>
    <w:p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103"/>
      </w:tblGrid>
      <w:tr w:rsidR="00E06414" w:rsidRPr="00515F34" w:rsidTr="00BC6B4F">
        <w:trPr>
          <w:trHeight w:val="1353"/>
        </w:trPr>
        <w:tc>
          <w:tcPr>
            <w:tcW w:w="5103" w:type="dxa"/>
            <w:hideMark/>
          </w:tcPr>
          <w:p w:rsidR="001130B1" w:rsidRPr="003E02BF" w:rsidRDefault="001130B1" w:rsidP="009E4F60">
            <w:pPr>
              <w:pStyle w:val="af2"/>
              <w:jc w:val="both"/>
              <w:rPr>
                <w:rFonts w:ascii="Times New Roman" w:hAnsi="Times New Roman" w:cs="Times New Roman"/>
                <w:sz w:val="24"/>
                <w:szCs w:val="24"/>
              </w:rPr>
            </w:pPr>
            <w:r w:rsidRPr="003E02BF">
              <w:rPr>
                <w:rFonts w:ascii="Times New Roman" w:hAnsi="Times New Roman" w:cs="Times New Roman"/>
                <w:sz w:val="24"/>
                <w:szCs w:val="24"/>
              </w:rPr>
              <w:t>О</w:t>
            </w:r>
            <w:r w:rsidR="00BC6B4F">
              <w:rPr>
                <w:rFonts w:ascii="Times New Roman" w:hAnsi="Times New Roman" w:cs="Times New Roman"/>
                <w:sz w:val="24"/>
                <w:szCs w:val="24"/>
              </w:rPr>
              <w:t xml:space="preserve"> </w:t>
            </w:r>
            <w:r w:rsidR="009E4F60">
              <w:rPr>
                <w:rFonts w:ascii="Times New Roman" w:hAnsi="Times New Roman" w:cs="Times New Roman"/>
                <w:sz w:val="24"/>
                <w:szCs w:val="24"/>
              </w:rPr>
              <w:t>создании Градостроительного совета при администрации муниципального образования «</w:t>
            </w:r>
            <w:r w:rsidR="009E4F60" w:rsidRPr="00C64E72">
              <w:rPr>
                <w:rFonts w:ascii="Times New Roman" w:hAnsi="Times New Roman" w:cs="Times New Roman"/>
                <w:sz w:val="24"/>
                <w:szCs w:val="28"/>
              </w:rPr>
              <w:t>Муринско</w:t>
            </w:r>
            <w:r w:rsidR="009E4F60">
              <w:rPr>
                <w:rFonts w:ascii="Times New Roman" w:hAnsi="Times New Roman" w:cs="Times New Roman"/>
                <w:sz w:val="24"/>
                <w:szCs w:val="28"/>
              </w:rPr>
              <w:t>е</w:t>
            </w:r>
            <w:r w:rsidR="009E4F60" w:rsidRPr="00C64E72">
              <w:rPr>
                <w:rFonts w:ascii="Times New Roman" w:hAnsi="Times New Roman" w:cs="Times New Roman"/>
                <w:sz w:val="24"/>
                <w:szCs w:val="28"/>
              </w:rPr>
              <w:t xml:space="preserve"> городско</w:t>
            </w:r>
            <w:r w:rsidR="009E4F60">
              <w:rPr>
                <w:rFonts w:ascii="Times New Roman" w:hAnsi="Times New Roman" w:cs="Times New Roman"/>
                <w:sz w:val="24"/>
                <w:szCs w:val="28"/>
              </w:rPr>
              <w:t>е</w:t>
            </w:r>
            <w:r w:rsidR="009E4F60" w:rsidRPr="00C64E72">
              <w:rPr>
                <w:rFonts w:ascii="Times New Roman" w:hAnsi="Times New Roman" w:cs="Times New Roman"/>
                <w:sz w:val="24"/>
                <w:szCs w:val="28"/>
              </w:rPr>
              <w:t xml:space="preserve"> поселени</w:t>
            </w:r>
            <w:r w:rsidR="009E4F60">
              <w:rPr>
                <w:rFonts w:ascii="Times New Roman" w:hAnsi="Times New Roman" w:cs="Times New Roman"/>
                <w:sz w:val="24"/>
                <w:szCs w:val="28"/>
              </w:rPr>
              <w:t>е</w:t>
            </w:r>
            <w:r w:rsidR="009E4F60">
              <w:rPr>
                <w:rFonts w:ascii="Times New Roman" w:hAnsi="Times New Roman" w:cs="Times New Roman"/>
                <w:sz w:val="24"/>
                <w:szCs w:val="24"/>
              </w:rPr>
              <w:t xml:space="preserve">» </w:t>
            </w:r>
            <w:r w:rsidR="00673C1F" w:rsidRPr="00C64E72">
              <w:rPr>
                <w:rFonts w:ascii="Times New Roman" w:hAnsi="Times New Roman" w:cs="Times New Roman"/>
                <w:sz w:val="24"/>
                <w:szCs w:val="28"/>
              </w:rPr>
              <w:t>Всеволожского муниципального района Ленинградской области</w:t>
            </w:r>
          </w:p>
        </w:tc>
      </w:tr>
    </w:tbl>
    <w:p w:rsidR="00E06414" w:rsidRDefault="00E06414" w:rsidP="00680323">
      <w:pPr>
        <w:suppressAutoHyphens/>
        <w:autoSpaceDE w:val="0"/>
        <w:autoSpaceDN w:val="0"/>
        <w:adjustRightInd w:val="0"/>
        <w:ind w:firstLine="567"/>
        <w:jc w:val="both"/>
        <w:rPr>
          <w:sz w:val="28"/>
          <w:szCs w:val="28"/>
        </w:rPr>
      </w:pPr>
    </w:p>
    <w:p w:rsidR="00A922CB" w:rsidRPr="00A922CB" w:rsidRDefault="00BB31E4" w:rsidP="00A922CB">
      <w:pPr>
        <w:ind w:firstLine="567"/>
        <w:jc w:val="both"/>
        <w:rPr>
          <w:sz w:val="28"/>
          <w:szCs w:val="28"/>
        </w:rPr>
      </w:pPr>
      <w:r w:rsidRPr="00BB31E4">
        <w:rPr>
          <w:sz w:val="28"/>
          <w:szCs w:val="28"/>
        </w:rPr>
        <w:t>В соответствии с Федеральным законом от 06.10.2003 № 131-ФЗ «Об общих принципах местного самоуправления в Российской Федерации»,</w:t>
      </w:r>
      <w:r w:rsidR="00EA1703" w:rsidRPr="00EA1703">
        <w:t xml:space="preserve"> </w:t>
      </w:r>
      <w:r w:rsidR="00EA1703" w:rsidRPr="00EA1703">
        <w:rPr>
          <w:sz w:val="28"/>
          <w:szCs w:val="28"/>
        </w:rPr>
        <w:t>Градостроительным кодексом Р</w:t>
      </w:r>
      <w:r w:rsidR="00E2151D">
        <w:rPr>
          <w:sz w:val="28"/>
          <w:szCs w:val="28"/>
        </w:rPr>
        <w:t xml:space="preserve">оссийской </w:t>
      </w:r>
      <w:r w:rsidR="00EA1703" w:rsidRPr="00EA1703">
        <w:rPr>
          <w:sz w:val="28"/>
          <w:szCs w:val="28"/>
        </w:rPr>
        <w:t>Ф</w:t>
      </w:r>
      <w:r w:rsidR="00E2151D">
        <w:rPr>
          <w:sz w:val="28"/>
          <w:szCs w:val="28"/>
        </w:rPr>
        <w:t>едерации</w:t>
      </w:r>
      <w:r w:rsidR="00EA1703" w:rsidRPr="00EA1703">
        <w:rPr>
          <w:sz w:val="28"/>
          <w:szCs w:val="28"/>
        </w:rPr>
        <w:t xml:space="preserve">, Земельным кодексом </w:t>
      </w:r>
      <w:r w:rsidR="00E2151D" w:rsidRPr="00EA1703">
        <w:rPr>
          <w:sz w:val="28"/>
          <w:szCs w:val="28"/>
        </w:rPr>
        <w:t>Р</w:t>
      </w:r>
      <w:r w:rsidR="00E2151D">
        <w:rPr>
          <w:sz w:val="28"/>
          <w:szCs w:val="28"/>
        </w:rPr>
        <w:t xml:space="preserve">оссийской </w:t>
      </w:r>
      <w:r w:rsidR="00E2151D" w:rsidRPr="00EA1703">
        <w:rPr>
          <w:sz w:val="28"/>
          <w:szCs w:val="28"/>
        </w:rPr>
        <w:t>Ф</w:t>
      </w:r>
      <w:r w:rsidR="00E2151D">
        <w:rPr>
          <w:sz w:val="28"/>
          <w:szCs w:val="28"/>
        </w:rPr>
        <w:t>едерации</w:t>
      </w:r>
      <w:r w:rsidR="00EA1703" w:rsidRPr="00EA1703">
        <w:rPr>
          <w:sz w:val="28"/>
          <w:szCs w:val="28"/>
        </w:rPr>
        <w:t>,</w:t>
      </w:r>
      <w:r w:rsidR="00EA1703" w:rsidRPr="00EA1703">
        <w:t xml:space="preserve"> </w:t>
      </w:r>
      <w:r w:rsidR="00EA1703" w:rsidRPr="00EA1703">
        <w:rPr>
          <w:sz w:val="28"/>
          <w:szCs w:val="28"/>
        </w:rPr>
        <w:t>с целью</w:t>
      </w:r>
      <w:r w:rsidR="00EA1703">
        <w:rPr>
          <w:sz w:val="28"/>
          <w:szCs w:val="28"/>
        </w:rPr>
        <w:t xml:space="preserve"> </w:t>
      </w:r>
      <w:r w:rsidR="009E4F60" w:rsidRPr="009E4F60">
        <w:rPr>
          <w:sz w:val="28"/>
          <w:szCs w:val="28"/>
        </w:rPr>
        <w:t xml:space="preserve">практической реализации единой градостроительной и архитектурной политики, устойчивого развития и планировки территории муниципального образования «Муринское </w:t>
      </w:r>
      <w:r w:rsidR="009E4F60">
        <w:rPr>
          <w:sz w:val="28"/>
          <w:szCs w:val="28"/>
        </w:rPr>
        <w:t>город</w:t>
      </w:r>
      <w:r w:rsidR="009E4F60" w:rsidRPr="009E4F60">
        <w:rPr>
          <w:sz w:val="28"/>
          <w:szCs w:val="28"/>
        </w:rPr>
        <w:t>ское поселение» Всеволожского муниципального района Ленинградской области, повышения уровня принимаемых решений и качества разрабатываемой градостроительной и проектной документац</w:t>
      </w:r>
      <w:r w:rsidR="009E4F60">
        <w:rPr>
          <w:sz w:val="28"/>
          <w:szCs w:val="28"/>
        </w:rPr>
        <w:t>ии, применяемой в инвестиционно-</w:t>
      </w:r>
      <w:r w:rsidR="009E4F60" w:rsidRPr="009E4F60">
        <w:rPr>
          <w:sz w:val="28"/>
          <w:szCs w:val="28"/>
        </w:rPr>
        <w:t xml:space="preserve">строительной деятельности на территории муниципального образования, сохранения окружающей среды, объектов культурного наследия, создания благоприятных условий проживания населения, </w:t>
      </w:r>
      <w:r w:rsidR="00673C1F" w:rsidRPr="00753BD1">
        <w:rPr>
          <w:sz w:val="28"/>
          <w:szCs w:val="28"/>
        </w:rPr>
        <w:t>администрация муниципального образования «Муринское городское поселение» Всеволожского муниципального района Ленинградской области</w:t>
      </w:r>
    </w:p>
    <w:p w:rsidR="004F65D7" w:rsidRDefault="004F65D7" w:rsidP="00680323">
      <w:pPr>
        <w:pStyle w:val="a4"/>
        <w:ind w:firstLine="567"/>
        <w:rPr>
          <w:b/>
          <w:sz w:val="28"/>
          <w:szCs w:val="28"/>
        </w:rPr>
      </w:pPr>
    </w:p>
    <w:p w:rsidR="008A5161" w:rsidRDefault="00E06414" w:rsidP="00680323">
      <w:pPr>
        <w:pStyle w:val="a4"/>
        <w:ind w:firstLine="567"/>
        <w:rPr>
          <w:b/>
          <w:sz w:val="28"/>
          <w:szCs w:val="28"/>
        </w:rPr>
      </w:pPr>
      <w:r>
        <w:rPr>
          <w:b/>
          <w:sz w:val="28"/>
          <w:szCs w:val="28"/>
        </w:rPr>
        <w:t>ПОСТАНОВЛЯЕТ:</w:t>
      </w:r>
    </w:p>
    <w:p w:rsidR="00673C1F" w:rsidRDefault="00673C1F" w:rsidP="00680323">
      <w:pPr>
        <w:pStyle w:val="a4"/>
        <w:ind w:firstLine="567"/>
        <w:rPr>
          <w:b/>
          <w:sz w:val="28"/>
          <w:szCs w:val="28"/>
        </w:rPr>
      </w:pPr>
    </w:p>
    <w:p w:rsidR="00870F6A" w:rsidRPr="00FA1924" w:rsidRDefault="00FA1924" w:rsidP="00E412F8">
      <w:pPr>
        <w:pStyle w:val="a4"/>
        <w:numPr>
          <w:ilvl w:val="0"/>
          <w:numId w:val="2"/>
        </w:numPr>
        <w:rPr>
          <w:b/>
          <w:sz w:val="28"/>
          <w:szCs w:val="28"/>
        </w:rPr>
      </w:pPr>
      <w:r w:rsidRPr="00FA1924">
        <w:rPr>
          <w:sz w:val="28"/>
          <w:szCs w:val="28"/>
        </w:rPr>
        <w:t xml:space="preserve">Создать </w:t>
      </w:r>
      <w:r w:rsidR="00275A99">
        <w:rPr>
          <w:sz w:val="28"/>
          <w:szCs w:val="28"/>
        </w:rPr>
        <w:t>Г</w:t>
      </w:r>
      <w:r w:rsidRPr="00FA1924">
        <w:rPr>
          <w:sz w:val="28"/>
          <w:szCs w:val="28"/>
        </w:rPr>
        <w:t>радостроительный совет</w:t>
      </w:r>
      <w:r w:rsidR="00E412F8">
        <w:rPr>
          <w:sz w:val="28"/>
          <w:szCs w:val="28"/>
        </w:rPr>
        <w:t xml:space="preserve"> </w:t>
      </w:r>
      <w:r w:rsidR="00E412F8" w:rsidRPr="00E412F8">
        <w:rPr>
          <w:sz w:val="28"/>
          <w:szCs w:val="28"/>
        </w:rPr>
        <w:t>при администрации муниципального образования «Муринское городское поселение» Всеволожского муниципального района Ленинградской области</w:t>
      </w:r>
      <w:r w:rsidR="00673C1F" w:rsidRPr="00FA1924">
        <w:rPr>
          <w:sz w:val="28"/>
          <w:szCs w:val="28"/>
        </w:rPr>
        <w:t>.</w:t>
      </w:r>
    </w:p>
    <w:p w:rsidR="00673C1F" w:rsidRDefault="00FA1924" w:rsidP="00275A99">
      <w:pPr>
        <w:numPr>
          <w:ilvl w:val="0"/>
          <w:numId w:val="2"/>
        </w:numPr>
        <w:jc w:val="both"/>
        <w:rPr>
          <w:sz w:val="28"/>
          <w:szCs w:val="28"/>
        </w:rPr>
      </w:pPr>
      <w:r w:rsidRPr="00FA1924">
        <w:rPr>
          <w:sz w:val="28"/>
          <w:szCs w:val="28"/>
        </w:rPr>
        <w:lastRenderedPageBreak/>
        <w:t xml:space="preserve">Утвердить Положение о </w:t>
      </w:r>
      <w:r w:rsidR="00275A99">
        <w:rPr>
          <w:sz w:val="28"/>
          <w:szCs w:val="28"/>
        </w:rPr>
        <w:t>Г</w:t>
      </w:r>
      <w:r w:rsidRPr="00FA1924">
        <w:rPr>
          <w:sz w:val="28"/>
          <w:szCs w:val="28"/>
        </w:rPr>
        <w:t xml:space="preserve">радостроительном совете при администрации </w:t>
      </w:r>
      <w:r w:rsidR="00275A99" w:rsidRPr="00275A99">
        <w:rPr>
          <w:sz w:val="28"/>
          <w:szCs w:val="28"/>
        </w:rPr>
        <w:t>муниципального образования</w:t>
      </w:r>
      <w:r w:rsidRPr="00FA1924">
        <w:rPr>
          <w:sz w:val="28"/>
          <w:szCs w:val="28"/>
        </w:rPr>
        <w:t xml:space="preserve"> «Муринское городское поселение»</w:t>
      </w:r>
      <w:r w:rsidR="00275A99">
        <w:rPr>
          <w:sz w:val="28"/>
          <w:szCs w:val="28"/>
        </w:rPr>
        <w:t xml:space="preserve"> </w:t>
      </w:r>
      <w:r w:rsidR="00275A99" w:rsidRPr="00275A99">
        <w:rPr>
          <w:sz w:val="28"/>
          <w:szCs w:val="28"/>
        </w:rPr>
        <w:t>Всеволожского муниципального района Ленинградской области</w:t>
      </w:r>
      <w:r w:rsidR="00275A99">
        <w:rPr>
          <w:sz w:val="28"/>
          <w:szCs w:val="28"/>
        </w:rPr>
        <w:t xml:space="preserve"> </w:t>
      </w:r>
      <w:r w:rsidR="00E2151D">
        <w:rPr>
          <w:sz w:val="28"/>
          <w:szCs w:val="28"/>
        </w:rPr>
        <w:t>согласно Приложению №1</w:t>
      </w:r>
      <w:r w:rsidR="00673C1F" w:rsidRPr="00FA1924">
        <w:rPr>
          <w:sz w:val="28"/>
          <w:szCs w:val="28"/>
        </w:rPr>
        <w:t>.</w:t>
      </w:r>
    </w:p>
    <w:p w:rsidR="00275A99" w:rsidRDefault="00275A99" w:rsidP="00275A99">
      <w:pPr>
        <w:numPr>
          <w:ilvl w:val="0"/>
          <w:numId w:val="2"/>
        </w:numPr>
        <w:jc w:val="both"/>
        <w:rPr>
          <w:sz w:val="28"/>
          <w:szCs w:val="28"/>
        </w:rPr>
      </w:pPr>
      <w:r>
        <w:rPr>
          <w:sz w:val="28"/>
          <w:szCs w:val="28"/>
        </w:rPr>
        <w:t xml:space="preserve">Утвердить состав Градостроительного совета </w:t>
      </w:r>
      <w:r w:rsidRPr="00275A99">
        <w:rPr>
          <w:sz w:val="28"/>
          <w:szCs w:val="28"/>
        </w:rPr>
        <w:t xml:space="preserve">при администрации муниципального образования «Муринское городское поселение» Всеволожского муниципального района Ленинградской области </w:t>
      </w:r>
      <w:r w:rsidR="00E2151D">
        <w:rPr>
          <w:sz w:val="28"/>
          <w:szCs w:val="28"/>
        </w:rPr>
        <w:t xml:space="preserve">согласно </w:t>
      </w:r>
      <w:r w:rsidRPr="00275A99">
        <w:rPr>
          <w:sz w:val="28"/>
          <w:szCs w:val="28"/>
        </w:rPr>
        <w:t>Приложени</w:t>
      </w:r>
      <w:r w:rsidR="00E2151D">
        <w:rPr>
          <w:sz w:val="28"/>
          <w:szCs w:val="28"/>
        </w:rPr>
        <w:t>ю</w:t>
      </w:r>
      <w:r w:rsidRPr="00275A99">
        <w:rPr>
          <w:sz w:val="28"/>
          <w:szCs w:val="28"/>
        </w:rPr>
        <w:t xml:space="preserve"> №</w:t>
      </w:r>
      <w:r>
        <w:rPr>
          <w:sz w:val="28"/>
          <w:szCs w:val="28"/>
        </w:rPr>
        <w:t>2.</w:t>
      </w:r>
    </w:p>
    <w:p w:rsidR="00275A99" w:rsidRDefault="009577A4" w:rsidP="009577A4">
      <w:pPr>
        <w:numPr>
          <w:ilvl w:val="0"/>
          <w:numId w:val="2"/>
        </w:numPr>
        <w:jc w:val="both"/>
        <w:rPr>
          <w:sz w:val="28"/>
          <w:szCs w:val="28"/>
        </w:rPr>
      </w:pPr>
      <w:r w:rsidRPr="009577A4">
        <w:rPr>
          <w:sz w:val="28"/>
          <w:szCs w:val="28"/>
        </w:rPr>
        <w:t xml:space="preserve">Постановление администрации муниципального образования </w:t>
      </w:r>
      <w:r w:rsidRPr="00CE53BE">
        <w:rPr>
          <w:sz w:val="28"/>
          <w:szCs w:val="28"/>
        </w:rPr>
        <w:t xml:space="preserve">«Муринское сельского поселение» Всеволожского муниципального района Ленинградской области </w:t>
      </w:r>
      <w:r w:rsidRPr="00752975">
        <w:rPr>
          <w:sz w:val="28"/>
          <w:szCs w:val="28"/>
        </w:rPr>
        <w:t xml:space="preserve">от </w:t>
      </w:r>
      <w:r w:rsidR="00752975" w:rsidRPr="00752975">
        <w:rPr>
          <w:sz w:val="28"/>
          <w:szCs w:val="28"/>
        </w:rPr>
        <w:t>22</w:t>
      </w:r>
      <w:r w:rsidRPr="00752975">
        <w:rPr>
          <w:sz w:val="28"/>
          <w:szCs w:val="28"/>
        </w:rPr>
        <w:t>.</w:t>
      </w:r>
      <w:r w:rsidR="00752975" w:rsidRPr="00752975">
        <w:rPr>
          <w:sz w:val="28"/>
          <w:szCs w:val="28"/>
        </w:rPr>
        <w:t>04</w:t>
      </w:r>
      <w:r w:rsidRPr="00752975">
        <w:rPr>
          <w:sz w:val="28"/>
          <w:szCs w:val="28"/>
        </w:rPr>
        <w:t>.201</w:t>
      </w:r>
      <w:r w:rsidR="00752975" w:rsidRPr="00752975">
        <w:rPr>
          <w:sz w:val="28"/>
          <w:szCs w:val="28"/>
        </w:rPr>
        <w:t>5 № 84</w:t>
      </w:r>
      <w:r w:rsidRPr="00752975">
        <w:rPr>
          <w:sz w:val="28"/>
          <w:szCs w:val="28"/>
        </w:rPr>
        <w:t xml:space="preserve"> </w:t>
      </w:r>
      <w:r w:rsidRPr="00496964">
        <w:rPr>
          <w:sz w:val="28"/>
          <w:szCs w:val="28"/>
        </w:rPr>
        <w:t>«О создании</w:t>
      </w:r>
      <w:r w:rsidRPr="009577A4">
        <w:rPr>
          <w:sz w:val="28"/>
          <w:szCs w:val="28"/>
          <w:highlight w:val="yellow"/>
        </w:rPr>
        <w:t xml:space="preserve"> </w:t>
      </w:r>
      <w:r w:rsidR="00496964">
        <w:rPr>
          <w:sz w:val="28"/>
          <w:szCs w:val="28"/>
        </w:rPr>
        <w:t>Градостроительного совета при администрации</w:t>
      </w:r>
      <w:r w:rsidRPr="009577A4">
        <w:rPr>
          <w:sz w:val="28"/>
          <w:szCs w:val="28"/>
        </w:rPr>
        <w:t xml:space="preserve"> муниципального образования «Муринское сельское поселение» признать утратившим силу.</w:t>
      </w:r>
    </w:p>
    <w:p w:rsidR="009577A4" w:rsidRDefault="009577A4" w:rsidP="009577A4">
      <w:pPr>
        <w:numPr>
          <w:ilvl w:val="0"/>
          <w:numId w:val="2"/>
        </w:numPr>
        <w:jc w:val="both"/>
        <w:rPr>
          <w:sz w:val="28"/>
          <w:szCs w:val="28"/>
        </w:rPr>
      </w:pPr>
      <w:r w:rsidRPr="00C763EB">
        <w:rPr>
          <w:sz w:val="28"/>
          <w:szCs w:val="28"/>
        </w:rPr>
        <w:t xml:space="preserve">Опубликовать настоящее постановление </w:t>
      </w:r>
      <w:r w:rsidRPr="009577A4">
        <w:rPr>
          <w:sz w:val="28"/>
          <w:szCs w:val="28"/>
        </w:rPr>
        <w:t>в сети Интернет на официальном сайте администрации муниципального образования «Муринское городское поселение» Всеволожского муниципального района Ленинградской области https://администрация-мурино.рф и в газете «Муринская панорама».</w:t>
      </w:r>
    </w:p>
    <w:p w:rsidR="009577A4" w:rsidRDefault="009577A4" w:rsidP="009577A4">
      <w:pPr>
        <w:numPr>
          <w:ilvl w:val="0"/>
          <w:numId w:val="2"/>
        </w:numPr>
        <w:jc w:val="both"/>
        <w:rPr>
          <w:sz w:val="28"/>
          <w:szCs w:val="28"/>
        </w:rPr>
      </w:pPr>
      <w:r>
        <w:rPr>
          <w:sz w:val="28"/>
          <w:szCs w:val="28"/>
        </w:rPr>
        <w:t xml:space="preserve">Постановление вступает в силу с момента </w:t>
      </w:r>
      <w:r w:rsidR="00391A3E">
        <w:rPr>
          <w:sz w:val="28"/>
          <w:szCs w:val="28"/>
        </w:rPr>
        <w:t>опубликования</w:t>
      </w:r>
      <w:r>
        <w:rPr>
          <w:sz w:val="28"/>
          <w:szCs w:val="28"/>
        </w:rPr>
        <w:t>.</w:t>
      </w:r>
    </w:p>
    <w:p w:rsidR="00673C1F" w:rsidRPr="00893061" w:rsidRDefault="00673C1F" w:rsidP="00893061">
      <w:pPr>
        <w:pStyle w:val="a4"/>
        <w:numPr>
          <w:ilvl w:val="0"/>
          <w:numId w:val="2"/>
        </w:numPr>
        <w:spacing w:before="0"/>
        <w:ind w:left="924" w:hanging="357"/>
        <w:rPr>
          <w:sz w:val="28"/>
          <w:szCs w:val="28"/>
        </w:rPr>
      </w:pPr>
      <w:r w:rsidRPr="00893061">
        <w:rPr>
          <w:sz w:val="28"/>
          <w:szCs w:val="28"/>
        </w:rPr>
        <w:t xml:space="preserve">Контроль над исполнением настоящего постановления </w:t>
      </w:r>
      <w:r w:rsidR="00EB7E5A">
        <w:rPr>
          <w:sz w:val="28"/>
          <w:szCs w:val="28"/>
        </w:rPr>
        <w:t>возложить на заместителя главы администрации Бекетова А.Н</w:t>
      </w:r>
      <w:r w:rsidRPr="00893061">
        <w:rPr>
          <w:sz w:val="28"/>
          <w:szCs w:val="28"/>
        </w:rPr>
        <w:t>.</w:t>
      </w:r>
    </w:p>
    <w:p w:rsidR="00680323" w:rsidRDefault="00680323" w:rsidP="00680323">
      <w:pPr>
        <w:pStyle w:val="a4"/>
        <w:ind w:firstLine="567"/>
        <w:rPr>
          <w:b/>
          <w:sz w:val="28"/>
          <w:szCs w:val="28"/>
        </w:rPr>
      </w:pPr>
    </w:p>
    <w:p w:rsidR="00597507" w:rsidRDefault="00597507" w:rsidP="00680323">
      <w:pPr>
        <w:pStyle w:val="a4"/>
        <w:ind w:firstLine="567"/>
        <w:rPr>
          <w:b/>
          <w:sz w:val="28"/>
          <w:szCs w:val="28"/>
        </w:rPr>
      </w:pPr>
    </w:p>
    <w:p w:rsidR="00597507" w:rsidRDefault="00597507" w:rsidP="00680323">
      <w:pPr>
        <w:pStyle w:val="a4"/>
        <w:ind w:firstLine="567"/>
        <w:rPr>
          <w:b/>
          <w:sz w:val="28"/>
          <w:szCs w:val="28"/>
        </w:rPr>
      </w:pPr>
    </w:p>
    <w:p w:rsidR="00597507" w:rsidRPr="0037292B" w:rsidRDefault="00597507" w:rsidP="00597507">
      <w:pPr>
        <w:jc w:val="both"/>
        <w:rPr>
          <w:sz w:val="28"/>
          <w:szCs w:val="28"/>
        </w:rPr>
      </w:pPr>
      <w:r w:rsidRPr="0037292B">
        <w:rPr>
          <w:sz w:val="28"/>
          <w:szCs w:val="28"/>
        </w:rPr>
        <w:t xml:space="preserve">Глава администрации </w:t>
      </w:r>
      <w:r w:rsidRPr="0037292B">
        <w:rPr>
          <w:sz w:val="28"/>
          <w:szCs w:val="28"/>
        </w:rPr>
        <w:tab/>
      </w:r>
      <w:r w:rsidRPr="0037292B">
        <w:rPr>
          <w:sz w:val="28"/>
          <w:szCs w:val="28"/>
        </w:rPr>
        <w:tab/>
      </w:r>
      <w:r w:rsidRPr="0037292B">
        <w:rPr>
          <w:sz w:val="28"/>
          <w:szCs w:val="28"/>
        </w:rPr>
        <w:tab/>
      </w:r>
      <w:r w:rsidRPr="0037292B">
        <w:rPr>
          <w:sz w:val="28"/>
          <w:szCs w:val="28"/>
        </w:rPr>
        <w:tab/>
      </w:r>
      <w:r w:rsidRPr="0037292B">
        <w:rPr>
          <w:sz w:val="28"/>
          <w:szCs w:val="28"/>
        </w:rPr>
        <w:tab/>
      </w:r>
      <w:r w:rsidRPr="0037292B">
        <w:rPr>
          <w:sz w:val="28"/>
          <w:szCs w:val="28"/>
        </w:rPr>
        <w:tab/>
      </w:r>
      <w:r w:rsidRPr="0037292B">
        <w:rPr>
          <w:sz w:val="28"/>
          <w:szCs w:val="28"/>
        </w:rPr>
        <w:tab/>
      </w:r>
      <w:r w:rsidRPr="0037292B">
        <w:rPr>
          <w:sz w:val="28"/>
          <w:szCs w:val="28"/>
        </w:rPr>
        <w:tab/>
        <w:t>А.Ю. Белов</w:t>
      </w: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680323" w:rsidRDefault="00680323" w:rsidP="007E508A">
      <w:pPr>
        <w:pStyle w:val="af2"/>
        <w:jc w:val="both"/>
        <w:rPr>
          <w:rFonts w:ascii="Times New Roman" w:hAnsi="Times New Roman" w:cs="Times New Roman"/>
          <w:sz w:val="28"/>
          <w:szCs w:val="28"/>
        </w:rPr>
      </w:pPr>
    </w:p>
    <w:p w:rsidR="00F17450" w:rsidRDefault="00F17450" w:rsidP="007E508A">
      <w:pPr>
        <w:pStyle w:val="af2"/>
        <w:jc w:val="both"/>
        <w:rPr>
          <w:rFonts w:ascii="Times New Roman" w:hAnsi="Times New Roman" w:cs="Times New Roman"/>
          <w:sz w:val="28"/>
          <w:szCs w:val="28"/>
        </w:rPr>
      </w:pPr>
    </w:p>
    <w:p w:rsidR="00F17450" w:rsidRDefault="00F17450" w:rsidP="007E508A">
      <w:pPr>
        <w:pStyle w:val="af2"/>
        <w:jc w:val="both"/>
        <w:rPr>
          <w:rFonts w:ascii="Times New Roman" w:hAnsi="Times New Roman" w:cs="Times New Roman"/>
          <w:sz w:val="28"/>
          <w:szCs w:val="28"/>
        </w:rPr>
      </w:pPr>
    </w:p>
    <w:p w:rsidR="00735647" w:rsidRDefault="00735647" w:rsidP="007E508A">
      <w:pPr>
        <w:pStyle w:val="af2"/>
        <w:jc w:val="both"/>
        <w:rPr>
          <w:rFonts w:ascii="Times New Roman" w:hAnsi="Times New Roman" w:cs="Times New Roman"/>
          <w:sz w:val="28"/>
          <w:szCs w:val="28"/>
        </w:rPr>
      </w:pPr>
    </w:p>
    <w:p w:rsidR="00735647" w:rsidRDefault="00735647" w:rsidP="00735647">
      <w:pPr>
        <w:tabs>
          <w:tab w:val="left" w:pos="6945"/>
        </w:tabs>
        <w:ind w:firstLine="6237"/>
        <w:jc w:val="right"/>
      </w:pPr>
      <w:r w:rsidRPr="00FE0541">
        <w:lastRenderedPageBreak/>
        <w:t>Приложение №1</w:t>
      </w:r>
      <w:r>
        <w:t xml:space="preserve"> </w:t>
      </w:r>
    </w:p>
    <w:p w:rsidR="00735647" w:rsidRDefault="00735647" w:rsidP="00735647">
      <w:pPr>
        <w:tabs>
          <w:tab w:val="left" w:pos="6945"/>
        </w:tabs>
        <w:ind w:firstLine="5670"/>
        <w:jc w:val="right"/>
      </w:pPr>
      <w:r>
        <w:t xml:space="preserve">к постановлению администрации </w:t>
      </w:r>
    </w:p>
    <w:p w:rsidR="00735647" w:rsidRDefault="00735647" w:rsidP="00735647">
      <w:pPr>
        <w:tabs>
          <w:tab w:val="left" w:pos="6096"/>
        </w:tabs>
        <w:ind w:firstLine="6120"/>
        <w:jc w:val="right"/>
      </w:pPr>
      <w:r>
        <w:t>от 10.03.2021  №  56</w:t>
      </w:r>
    </w:p>
    <w:p w:rsidR="00735647" w:rsidRDefault="00735647" w:rsidP="00735647">
      <w:pPr>
        <w:tabs>
          <w:tab w:val="left" w:pos="6945"/>
        </w:tabs>
      </w:pPr>
      <w:r>
        <w:t xml:space="preserve">                                                                                                                   </w:t>
      </w:r>
    </w:p>
    <w:p w:rsidR="00735647" w:rsidRPr="00FE0541" w:rsidRDefault="00735647" w:rsidP="00735647">
      <w:pPr>
        <w:tabs>
          <w:tab w:val="left" w:pos="6945"/>
        </w:tabs>
      </w:pPr>
      <w:r>
        <w:t xml:space="preserve">                                                  </w:t>
      </w:r>
    </w:p>
    <w:p w:rsidR="00735647" w:rsidRDefault="00735647" w:rsidP="00735647">
      <w:pPr>
        <w:tabs>
          <w:tab w:val="left" w:pos="6300"/>
        </w:tabs>
      </w:pPr>
    </w:p>
    <w:p w:rsidR="00735647" w:rsidRDefault="00735647" w:rsidP="00735647">
      <w:pPr>
        <w:tabs>
          <w:tab w:val="left" w:pos="6300"/>
        </w:tabs>
      </w:pPr>
    </w:p>
    <w:p w:rsidR="00735647" w:rsidRDefault="00735647" w:rsidP="00735647">
      <w:pPr>
        <w:tabs>
          <w:tab w:val="left" w:pos="6300"/>
        </w:tabs>
      </w:pPr>
    </w:p>
    <w:p w:rsidR="00735647" w:rsidRPr="00D80C0B" w:rsidRDefault="00735647" w:rsidP="00735647">
      <w:pPr>
        <w:tabs>
          <w:tab w:val="left" w:pos="6300"/>
        </w:tabs>
      </w:pPr>
      <w:r>
        <w:t xml:space="preserve">                                                                                                  </w:t>
      </w:r>
    </w:p>
    <w:p w:rsidR="00735647" w:rsidRPr="00D80C0B" w:rsidRDefault="00735647" w:rsidP="00735647">
      <w:pPr>
        <w:rPr>
          <w:b/>
        </w:rPr>
      </w:pPr>
    </w:p>
    <w:p w:rsidR="00735647" w:rsidRPr="00D80C0B" w:rsidRDefault="00735647" w:rsidP="00735647">
      <w:pPr>
        <w:tabs>
          <w:tab w:val="left" w:pos="2760"/>
        </w:tabs>
        <w:jc w:val="center"/>
        <w:rPr>
          <w:b/>
          <w:sz w:val="28"/>
          <w:szCs w:val="28"/>
        </w:rPr>
      </w:pPr>
      <w:r w:rsidRPr="00D80C0B">
        <w:rPr>
          <w:b/>
          <w:sz w:val="28"/>
          <w:szCs w:val="28"/>
        </w:rPr>
        <w:t xml:space="preserve">ПОЛОЖЕНИЕ </w:t>
      </w:r>
    </w:p>
    <w:p w:rsidR="00735647" w:rsidRDefault="00735647" w:rsidP="00735647">
      <w:pPr>
        <w:tabs>
          <w:tab w:val="left" w:pos="2760"/>
        </w:tabs>
        <w:jc w:val="center"/>
        <w:rPr>
          <w:b/>
          <w:sz w:val="28"/>
          <w:szCs w:val="28"/>
        </w:rPr>
      </w:pPr>
      <w:r w:rsidRPr="00D80C0B">
        <w:rPr>
          <w:b/>
          <w:sz w:val="28"/>
          <w:szCs w:val="28"/>
        </w:rPr>
        <w:t xml:space="preserve">о </w:t>
      </w:r>
      <w:r w:rsidRPr="004A1C20">
        <w:rPr>
          <w:b/>
          <w:sz w:val="28"/>
          <w:szCs w:val="28"/>
        </w:rPr>
        <w:t xml:space="preserve">Градостроительном совете при администрации </w:t>
      </w:r>
    </w:p>
    <w:p w:rsidR="00735647" w:rsidRDefault="00735647" w:rsidP="00735647">
      <w:pPr>
        <w:tabs>
          <w:tab w:val="left" w:pos="2760"/>
        </w:tabs>
        <w:jc w:val="center"/>
        <w:rPr>
          <w:b/>
          <w:sz w:val="28"/>
          <w:szCs w:val="28"/>
        </w:rPr>
      </w:pPr>
      <w:r w:rsidRPr="004A1C20">
        <w:rPr>
          <w:b/>
          <w:sz w:val="28"/>
          <w:szCs w:val="28"/>
        </w:rPr>
        <w:t>муниципального образования «Муринское городское поселение» Всеволожского муниципального района Ленинградской области</w:t>
      </w:r>
      <w:r w:rsidRPr="00D80C0B">
        <w:rPr>
          <w:b/>
          <w:sz w:val="28"/>
          <w:szCs w:val="28"/>
        </w:rPr>
        <w:t>.</w:t>
      </w:r>
    </w:p>
    <w:p w:rsidR="00735647" w:rsidRDefault="00735647" w:rsidP="00735647">
      <w:pPr>
        <w:tabs>
          <w:tab w:val="left" w:pos="2760"/>
        </w:tabs>
        <w:jc w:val="center"/>
        <w:rPr>
          <w:b/>
          <w:sz w:val="28"/>
          <w:szCs w:val="28"/>
        </w:rPr>
      </w:pPr>
    </w:p>
    <w:p w:rsidR="00735647" w:rsidRDefault="00735647" w:rsidP="00735647">
      <w:pPr>
        <w:tabs>
          <w:tab w:val="left" w:pos="2760"/>
        </w:tabs>
        <w:jc w:val="center"/>
        <w:rPr>
          <w:b/>
          <w:sz w:val="28"/>
          <w:szCs w:val="28"/>
        </w:rPr>
      </w:pPr>
      <w:r>
        <w:rPr>
          <w:b/>
          <w:sz w:val="28"/>
          <w:szCs w:val="28"/>
        </w:rPr>
        <w:t>1. Общие положения.</w:t>
      </w:r>
    </w:p>
    <w:p w:rsidR="00735647" w:rsidRDefault="00735647" w:rsidP="00735647">
      <w:pPr>
        <w:tabs>
          <w:tab w:val="left" w:pos="2760"/>
        </w:tabs>
        <w:jc w:val="center"/>
        <w:rPr>
          <w:sz w:val="28"/>
          <w:szCs w:val="28"/>
        </w:rPr>
      </w:pPr>
    </w:p>
    <w:p w:rsidR="00735647" w:rsidRDefault="00735647" w:rsidP="00735647">
      <w:pPr>
        <w:tabs>
          <w:tab w:val="left" w:pos="2760"/>
        </w:tabs>
        <w:jc w:val="both"/>
        <w:rPr>
          <w:sz w:val="28"/>
          <w:szCs w:val="28"/>
        </w:rPr>
      </w:pPr>
      <w:r>
        <w:rPr>
          <w:sz w:val="28"/>
          <w:szCs w:val="28"/>
        </w:rPr>
        <w:t xml:space="preserve">1.1. Градостроительный совет осуществляет свою деятельность при администрации </w:t>
      </w:r>
      <w:r w:rsidRPr="00CF66D0">
        <w:rPr>
          <w:sz w:val="28"/>
          <w:szCs w:val="28"/>
        </w:rPr>
        <w:t>муниципального образования</w:t>
      </w:r>
      <w:r>
        <w:rPr>
          <w:sz w:val="28"/>
          <w:szCs w:val="28"/>
        </w:rPr>
        <w:t xml:space="preserve"> «Муринское городское поселение» Всеволожского муниципального района Ленинградской области (далее  – Градостроительный совет) и является коллегиальным совещательным органом, решения которого носят рекомендательный характер.</w:t>
      </w:r>
    </w:p>
    <w:p w:rsidR="00735647" w:rsidRDefault="00735647" w:rsidP="00735647">
      <w:pPr>
        <w:tabs>
          <w:tab w:val="left" w:pos="2760"/>
        </w:tabs>
        <w:jc w:val="both"/>
        <w:rPr>
          <w:sz w:val="28"/>
          <w:szCs w:val="28"/>
        </w:rPr>
      </w:pPr>
      <w:r>
        <w:rPr>
          <w:sz w:val="28"/>
          <w:szCs w:val="28"/>
        </w:rPr>
        <w:t>1.2. Градостроительный совет руководствуется действующим законодательством Российской Федерации и Ленинградской области, государственными стандартами и техническими регламентами в области проектирования и строительства, строительными нормами и правилами и правовыми документами, а так же настоящим Положением.</w:t>
      </w:r>
    </w:p>
    <w:p w:rsidR="00735647" w:rsidRDefault="00735647" w:rsidP="00735647">
      <w:pPr>
        <w:tabs>
          <w:tab w:val="left" w:pos="2760"/>
        </w:tabs>
        <w:jc w:val="both"/>
        <w:rPr>
          <w:sz w:val="28"/>
          <w:szCs w:val="28"/>
        </w:rPr>
      </w:pPr>
      <w:r>
        <w:rPr>
          <w:sz w:val="28"/>
          <w:szCs w:val="28"/>
        </w:rPr>
        <w:t>1.3. В компетенцию Градостроительного совета входит рассмотрение документов территориального планирования, проектов объектов капитального строительства, инженерных изысканий, проектов строительства коммуникаций и дорог,</w:t>
      </w:r>
      <w:r w:rsidRPr="003643EE">
        <w:rPr>
          <w:sz w:val="28"/>
          <w:szCs w:val="28"/>
        </w:rPr>
        <w:t xml:space="preserve"> </w:t>
      </w:r>
      <w:r>
        <w:rPr>
          <w:sz w:val="28"/>
          <w:szCs w:val="28"/>
        </w:rPr>
        <w:t xml:space="preserve">рассмотрение вопросов по размещению объектов капитального строительства на территории </w:t>
      </w:r>
      <w:r w:rsidRPr="00CF66D0">
        <w:rPr>
          <w:sz w:val="28"/>
          <w:szCs w:val="28"/>
        </w:rPr>
        <w:t>муниципального образования</w:t>
      </w:r>
      <w:r>
        <w:rPr>
          <w:sz w:val="28"/>
          <w:szCs w:val="28"/>
        </w:rPr>
        <w:t xml:space="preserve"> «Муринское городское поселение» Всеволожского муниципального района Ленинградской области, развитие застроенных территорий.</w:t>
      </w:r>
    </w:p>
    <w:p w:rsidR="00735647" w:rsidRDefault="00735647" w:rsidP="00735647">
      <w:pPr>
        <w:tabs>
          <w:tab w:val="left" w:pos="2760"/>
        </w:tabs>
        <w:jc w:val="center"/>
        <w:rPr>
          <w:b/>
          <w:sz w:val="28"/>
          <w:szCs w:val="28"/>
        </w:rPr>
      </w:pPr>
    </w:p>
    <w:p w:rsidR="00735647" w:rsidRDefault="00735647" w:rsidP="00735647">
      <w:pPr>
        <w:tabs>
          <w:tab w:val="left" w:pos="2760"/>
        </w:tabs>
        <w:jc w:val="center"/>
        <w:rPr>
          <w:b/>
          <w:sz w:val="28"/>
          <w:szCs w:val="28"/>
        </w:rPr>
      </w:pPr>
      <w:r w:rsidRPr="008B3676">
        <w:rPr>
          <w:b/>
          <w:sz w:val="28"/>
          <w:szCs w:val="28"/>
        </w:rPr>
        <w:t>2. Основные цели и задачи Градостроительного совета.</w:t>
      </w:r>
    </w:p>
    <w:p w:rsidR="00735647" w:rsidRDefault="00735647" w:rsidP="00735647">
      <w:pPr>
        <w:tabs>
          <w:tab w:val="left" w:pos="2760"/>
        </w:tabs>
        <w:jc w:val="center"/>
        <w:rPr>
          <w:b/>
          <w:sz w:val="28"/>
          <w:szCs w:val="28"/>
        </w:rPr>
      </w:pPr>
    </w:p>
    <w:p w:rsidR="00735647" w:rsidRDefault="00735647" w:rsidP="00735647">
      <w:pPr>
        <w:tabs>
          <w:tab w:val="left" w:pos="2760"/>
        </w:tabs>
        <w:jc w:val="both"/>
        <w:rPr>
          <w:sz w:val="28"/>
          <w:szCs w:val="28"/>
        </w:rPr>
      </w:pPr>
      <w:r>
        <w:rPr>
          <w:b/>
          <w:sz w:val="28"/>
          <w:szCs w:val="28"/>
        </w:rPr>
        <w:t>2.1.</w:t>
      </w:r>
      <w:r>
        <w:rPr>
          <w:sz w:val="28"/>
          <w:szCs w:val="28"/>
        </w:rPr>
        <w:t xml:space="preserve"> Градостроительный совет создается в целях </w:t>
      </w:r>
      <w:r w:rsidRPr="00E451F4">
        <w:rPr>
          <w:sz w:val="28"/>
          <w:szCs w:val="28"/>
        </w:rPr>
        <w:t>формирования и практической реализации</w:t>
      </w:r>
      <w:r>
        <w:rPr>
          <w:sz w:val="28"/>
          <w:szCs w:val="28"/>
        </w:rPr>
        <w:t xml:space="preserve"> единой градостроительной архитектурной политики в </w:t>
      </w:r>
      <w:r w:rsidRPr="00D73D57">
        <w:rPr>
          <w:sz w:val="28"/>
          <w:szCs w:val="28"/>
        </w:rPr>
        <w:t>муниципально</w:t>
      </w:r>
      <w:r>
        <w:rPr>
          <w:sz w:val="28"/>
          <w:szCs w:val="28"/>
        </w:rPr>
        <w:t>м</w:t>
      </w:r>
      <w:r w:rsidRPr="00D73D57">
        <w:rPr>
          <w:sz w:val="28"/>
          <w:szCs w:val="28"/>
        </w:rPr>
        <w:t xml:space="preserve"> образовани</w:t>
      </w:r>
      <w:r>
        <w:rPr>
          <w:sz w:val="28"/>
          <w:szCs w:val="28"/>
        </w:rPr>
        <w:t xml:space="preserve">и «Муринское </w:t>
      </w:r>
      <w:r w:rsidRPr="00D73D57">
        <w:rPr>
          <w:sz w:val="28"/>
          <w:szCs w:val="28"/>
        </w:rPr>
        <w:t>городское</w:t>
      </w:r>
      <w:r>
        <w:rPr>
          <w:sz w:val="28"/>
          <w:szCs w:val="28"/>
        </w:rPr>
        <w:t xml:space="preserve"> поселение» Всеволожского муниципального района Ленинградской области (далее – муниципальное образование), повышения уровня принимаемых градостроительных и проектных  решений в инвестиционно–строительной деятельности на территории </w:t>
      </w:r>
      <w:r w:rsidRPr="00D73D57">
        <w:rPr>
          <w:sz w:val="28"/>
          <w:szCs w:val="28"/>
        </w:rPr>
        <w:t>муниципально</w:t>
      </w:r>
      <w:r>
        <w:rPr>
          <w:sz w:val="28"/>
          <w:szCs w:val="28"/>
        </w:rPr>
        <w:t>го</w:t>
      </w:r>
      <w:r w:rsidRPr="00D73D57">
        <w:rPr>
          <w:sz w:val="28"/>
          <w:szCs w:val="28"/>
        </w:rPr>
        <w:t xml:space="preserve"> образовани</w:t>
      </w:r>
      <w:r>
        <w:rPr>
          <w:sz w:val="28"/>
          <w:szCs w:val="28"/>
        </w:rPr>
        <w:t>я.</w:t>
      </w:r>
    </w:p>
    <w:p w:rsidR="00735647" w:rsidRPr="00A95E1C" w:rsidRDefault="00735647" w:rsidP="00735647">
      <w:pPr>
        <w:tabs>
          <w:tab w:val="left" w:pos="2760"/>
        </w:tabs>
        <w:jc w:val="both"/>
        <w:rPr>
          <w:sz w:val="28"/>
          <w:szCs w:val="28"/>
        </w:rPr>
      </w:pPr>
      <w:r w:rsidRPr="00A95E1C">
        <w:rPr>
          <w:sz w:val="28"/>
          <w:szCs w:val="28"/>
        </w:rPr>
        <w:lastRenderedPageBreak/>
        <w:t>2.3. Основными задачами Градостроительного совета являются:</w:t>
      </w:r>
    </w:p>
    <w:p w:rsidR="00735647" w:rsidRPr="00614157" w:rsidRDefault="00735647" w:rsidP="00735647">
      <w:pPr>
        <w:tabs>
          <w:tab w:val="left" w:pos="2760"/>
        </w:tabs>
        <w:jc w:val="both"/>
        <w:rPr>
          <w:sz w:val="28"/>
          <w:szCs w:val="28"/>
          <w:highlight w:val="yellow"/>
        </w:rPr>
      </w:pPr>
      <w:r w:rsidRPr="00A95E1C">
        <w:rPr>
          <w:sz w:val="28"/>
          <w:szCs w:val="28"/>
        </w:rPr>
        <w:t>● разработка на основе коллегиальных обсуждений рекомендаций по широкому кругу градостроительных и архитектурных проблем, формированию архитектурного облика муниципального образования;</w:t>
      </w:r>
    </w:p>
    <w:p w:rsidR="00735647" w:rsidRPr="00B158F0" w:rsidRDefault="00735647" w:rsidP="00735647">
      <w:pPr>
        <w:tabs>
          <w:tab w:val="left" w:pos="2760"/>
        </w:tabs>
        <w:jc w:val="both"/>
        <w:rPr>
          <w:sz w:val="28"/>
          <w:szCs w:val="28"/>
        </w:rPr>
      </w:pPr>
      <w:r w:rsidRPr="00B158F0">
        <w:rPr>
          <w:sz w:val="28"/>
          <w:szCs w:val="28"/>
        </w:rPr>
        <w:t>● содействие в проведении единой градостроительной политики на территории муниципального образования и обеспечение высокого профессионального уровня принятия решений по вопросам архитектуры и градостроительства;</w:t>
      </w:r>
    </w:p>
    <w:p w:rsidR="00735647" w:rsidRPr="00674B07" w:rsidRDefault="00735647" w:rsidP="00735647">
      <w:pPr>
        <w:tabs>
          <w:tab w:val="left" w:pos="2760"/>
        </w:tabs>
        <w:jc w:val="both"/>
        <w:rPr>
          <w:sz w:val="28"/>
          <w:szCs w:val="28"/>
        </w:rPr>
      </w:pPr>
      <w:r w:rsidRPr="00674B07">
        <w:rPr>
          <w:sz w:val="28"/>
          <w:szCs w:val="28"/>
        </w:rPr>
        <w:t>●рассмотрение предложений физических и юридических лиц по вопросам градостроительной деятельности;</w:t>
      </w:r>
    </w:p>
    <w:p w:rsidR="00735647" w:rsidRPr="00674B07" w:rsidRDefault="00735647" w:rsidP="00735647">
      <w:pPr>
        <w:tabs>
          <w:tab w:val="left" w:pos="2760"/>
        </w:tabs>
        <w:jc w:val="both"/>
        <w:rPr>
          <w:sz w:val="28"/>
          <w:szCs w:val="28"/>
        </w:rPr>
      </w:pPr>
      <w:r w:rsidRPr="00674B07">
        <w:rPr>
          <w:sz w:val="28"/>
          <w:szCs w:val="28"/>
        </w:rPr>
        <w:t>● оказание содействия в создании благоприятного инвестиционного климата в сфере градостроительной деятельности;</w:t>
      </w:r>
    </w:p>
    <w:p w:rsidR="00735647" w:rsidRPr="00674B07" w:rsidRDefault="00735647" w:rsidP="00735647">
      <w:pPr>
        <w:tabs>
          <w:tab w:val="left" w:pos="2760"/>
        </w:tabs>
        <w:jc w:val="both"/>
        <w:rPr>
          <w:sz w:val="28"/>
          <w:szCs w:val="28"/>
        </w:rPr>
      </w:pPr>
      <w:r w:rsidRPr="00674B07">
        <w:rPr>
          <w:sz w:val="28"/>
          <w:szCs w:val="28"/>
        </w:rPr>
        <w:t>● участие в рассмотрении инвестиционных проектов, обоснований инвестиций, технико-экономических обоснований (проектов) для выработки рекомендаций по включению их в инвестиционные программы  муниципального образования;</w:t>
      </w:r>
    </w:p>
    <w:p w:rsidR="00735647" w:rsidRPr="00674B07" w:rsidRDefault="00735647" w:rsidP="00735647">
      <w:pPr>
        <w:tabs>
          <w:tab w:val="left" w:pos="2760"/>
        </w:tabs>
        <w:jc w:val="both"/>
        <w:rPr>
          <w:sz w:val="28"/>
          <w:szCs w:val="28"/>
        </w:rPr>
      </w:pPr>
      <w:r w:rsidRPr="00674B07">
        <w:rPr>
          <w:sz w:val="28"/>
          <w:szCs w:val="28"/>
        </w:rPr>
        <w:t>● подготовка предложений по утверждению документов территориального планирования, документов по планировке территории, проектной документации наиболее важных архитектурных и инженерных объектов;</w:t>
      </w:r>
    </w:p>
    <w:p w:rsidR="00735647" w:rsidRPr="00674B07" w:rsidRDefault="00735647" w:rsidP="00735647">
      <w:pPr>
        <w:tabs>
          <w:tab w:val="left" w:pos="2760"/>
        </w:tabs>
        <w:jc w:val="both"/>
        <w:rPr>
          <w:sz w:val="28"/>
          <w:szCs w:val="28"/>
        </w:rPr>
      </w:pPr>
      <w:r w:rsidRPr="00674B07">
        <w:rPr>
          <w:sz w:val="28"/>
          <w:szCs w:val="28"/>
        </w:rPr>
        <w:t>● рассмотрение проблем, возникающих в области градостроительной деятельности, разработка новых стратегических  подходов к их решению;</w:t>
      </w:r>
    </w:p>
    <w:p w:rsidR="00735647" w:rsidRDefault="00735647" w:rsidP="00735647">
      <w:pPr>
        <w:tabs>
          <w:tab w:val="left" w:pos="2760"/>
        </w:tabs>
        <w:jc w:val="both"/>
        <w:rPr>
          <w:sz w:val="28"/>
          <w:szCs w:val="28"/>
        </w:rPr>
      </w:pPr>
      <w:r w:rsidRPr="00674B07">
        <w:rPr>
          <w:sz w:val="28"/>
          <w:szCs w:val="28"/>
        </w:rPr>
        <w:t>●  рассмотрение возможности изменения вида разрешенного использования</w:t>
      </w:r>
      <w:r>
        <w:rPr>
          <w:sz w:val="28"/>
          <w:szCs w:val="28"/>
        </w:rPr>
        <w:t xml:space="preserve"> земельного участка.</w:t>
      </w:r>
    </w:p>
    <w:p w:rsidR="00735647" w:rsidRDefault="00735647" w:rsidP="00735647">
      <w:pPr>
        <w:tabs>
          <w:tab w:val="left" w:pos="2760"/>
        </w:tabs>
        <w:jc w:val="center"/>
        <w:rPr>
          <w:b/>
          <w:sz w:val="28"/>
          <w:szCs w:val="28"/>
        </w:rPr>
      </w:pPr>
    </w:p>
    <w:p w:rsidR="00735647" w:rsidRDefault="00735647" w:rsidP="00735647">
      <w:pPr>
        <w:tabs>
          <w:tab w:val="left" w:pos="2760"/>
        </w:tabs>
        <w:jc w:val="center"/>
        <w:rPr>
          <w:b/>
          <w:sz w:val="28"/>
          <w:szCs w:val="28"/>
        </w:rPr>
      </w:pPr>
      <w:r w:rsidRPr="008F5AAB">
        <w:rPr>
          <w:b/>
          <w:sz w:val="28"/>
          <w:szCs w:val="28"/>
        </w:rPr>
        <w:t>3. Права Градостроительного совета.</w:t>
      </w:r>
    </w:p>
    <w:p w:rsidR="00735647" w:rsidRDefault="00735647" w:rsidP="00735647">
      <w:pPr>
        <w:tabs>
          <w:tab w:val="left" w:pos="2760"/>
        </w:tabs>
        <w:jc w:val="both"/>
        <w:rPr>
          <w:sz w:val="28"/>
          <w:szCs w:val="28"/>
        </w:rPr>
      </w:pPr>
    </w:p>
    <w:p w:rsidR="00735647" w:rsidRDefault="00735647" w:rsidP="00735647">
      <w:pPr>
        <w:tabs>
          <w:tab w:val="left" w:pos="2760"/>
        </w:tabs>
        <w:jc w:val="both"/>
        <w:rPr>
          <w:sz w:val="28"/>
          <w:szCs w:val="28"/>
        </w:rPr>
      </w:pPr>
      <w:r>
        <w:rPr>
          <w:sz w:val="28"/>
          <w:szCs w:val="28"/>
        </w:rPr>
        <w:t xml:space="preserve">      Градостроительный совет имеет право:</w:t>
      </w:r>
    </w:p>
    <w:p w:rsidR="00735647" w:rsidRDefault="00735647" w:rsidP="00735647">
      <w:pPr>
        <w:tabs>
          <w:tab w:val="left" w:pos="2760"/>
        </w:tabs>
        <w:jc w:val="both"/>
        <w:rPr>
          <w:sz w:val="28"/>
          <w:szCs w:val="28"/>
        </w:rPr>
      </w:pPr>
      <w:r>
        <w:rPr>
          <w:sz w:val="28"/>
          <w:szCs w:val="28"/>
        </w:rPr>
        <w:t>● готовить в пределах своей компетенции материалы рекомендательного характера (рекомендации, протоколы и пр.) по рассматриваемым вопросам;</w:t>
      </w:r>
    </w:p>
    <w:p w:rsidR="00735647" w:rsidRDefault="00735647" w:rsidP="00735647">
      <w:pPr>
        <w:tabs>
          <w:tab w:val="left" w:pos="2760"/>
        </w:tabs>
        <w:jc w:val="both"/>
        <w:rPr>
          <w:sz w:val="28"/>
          <w:szCs w:val="28"/>
        </w:rPr>
      </w:pPr>
      <w:r>
        <w:rPr>
          <w:sz w:val="28"/>
          <w:szCs w:val="28"/>
        </w:rPr>
        <w:t>● создавать комиссии и рабочие группы, проводить заседания по вопросам, входящим в компетенцию Градостроительного совета с привлечением представителей ведомств, органов архитектуры и градостроительства, научно-исследовательских и других организаций;</w:t>
      </w:r>
    </w:p>
    <w:p w:rsidR="00735647" w:rsidRDefault="00735647" w:rsidP="00735647">
      <w:pPr>
        <w:tabs>
          <w:tab w:val="left" w:pos="2760"/>
        </w:tabs>
        <w:jc w:val="both"/>
        <w:rPr>
          <w:sz w:val="28"/>
          <w:szCs w:val="28"/>
        </w:rPr>
      </w:pPr>
      <w:r>
        <w:rPr>
          <w:sz w:val="28"/>
          <w:szCs w:val="28"/>
        </w:rPr>
        <w:t>● рассматривать спорные вопросы, возникающие в связи с осуществлением градостроительной деятельности и готовить соответствующие рекомендации и предложения;</w:t>
      </w:r>
    </w:p>
    <w:p w:rsidR="00735647" w:rsidRDefault="00735647" w:rsidP="00735647">
      <w:pPr>
        <w:tabs>
          <w:tab w:val="left" w:pos="2760"/>
        </w:tabs>
        <w:jc w:val="both"/>
        <w:rPr>
          <w:sz w:val="28"/>
          <w:szCs w:val="28"/>
        </w:rPr>
      </w:pPr>
      <w:r>
        <w:rPr>
          <w:sz w:val="28"/>
          <w:szCs w:val="28"/>
        </w:rPr>
        <w:t>● запрашивать и получать от заказчиков градостроительной и проектной документации, проектных организаций – разработчиков, инвесторов, застройщиков, подрядных строительных организаций, органов местного самоуправления и их подразделений достоверную информацию, необходимую для рассмотрения вопросов, находящихся в компетенции Градостроительного совета (справки, документы, чертежи, расчеты и т.д.);</w:t>
      </w:r>
    </w:p>
    <w:p w:rsidR="00735647" w:rsidRDefault="00735647" w:rsidP="00735647">
      <w:pPr>
        <w:tabs>
          <w:tab w:val="left" w:pos="2760"/>
        </w:tabs>
        <w:jc w:val="both"/>
        <w:rPr>
          <w:sz w:val="28"/>
          <w:szCs w:val="28"/>
        </w:rPr>
      </w:pPr>
      <w:r>
        <w:rPr>
          <w:sz w:val="28"/>
          <w:szCs w:val="28"/>
        </w:rPr>
        <w:t xml:space="preserve">● приглашать на заседания Градостроительного совета представителей инвесторов, застройщиков, руководителей экспертных органов, проектных и подрядных строительных организаций, присутствие которых необходимо при </w:t>
      </w:r>
      <w:r>
        <w:rPr>
          <w:sz w:val="28"/>
          <w:szCs w:val="28"/>
        </w:rPr>
        <w:lastRenderedPageBreak/>
        <w:t>подготовке или при рассмотрении вопросов на заседаниях Градостроительного совета;</w:t>
      </w:r>
    </w:p>
    <w:p w:rsidR="00735647" w:rsidRDefault="00735647" w:rsidP="00735647">
      <w:pPr>
        <w:tabs>
          <w:tab w:val="left" w:pos="2760"/>
        </w:tabs>
        <w:jc w:val="both"/>
        <w:rPr>
          <w:sz w:val="28"/>
          <w:szCs w:val="28"/>
        </w:rPr>
      </w:pPr>
      <w:r>
        <w:rPr>
          <w:sz w:val="28"/>
          <w:szCs w:val="28"/>
        </w:rPr>
        <w:t>● обращаться в структурные подразделения администрации района и области, органы государственной власти по вопросам градостроительной деятельности;</w:t>
      </w:r>
    </w:p>
    <w:p w:rsidR="00735647" w:rsidRDefault="00735647" w:rsidP="00735647">
      <w:pPr>
        <w:tabs>
          <w:tab w:val="left" w:pos="2760"/>
        </w:tabs>
        <w:jc w:val="both"/>
        <w:rPr>
          <w:sz w:val="28"/>
          <w:szCs w:val="28"/>
        </w:rPr>
      </w:pPr>
      <w:r>
        <w:rPr>
          <w:sz w:val="28"/>
          <w:szCs w:val="28"/>
        </w:rPr>
        <w:t>● вносить предложения в соответствии с действующем законодательством о приостановке строительства, ведущегося с нарушением утвержденных проектных решений или не имеющего согласования и производимого самовольно.</w:t>
      </w:r>
    </w:p>
    <w:p w:rsidR="00735647" w:rsidRDefault="00735647" w:rsidP="00735647">
      <w:pPr>
        <w:tabs>
          <w:tab w:val="left" w:pos="2760"/>
        </w:tabs>
        <w:jc w:val="center"/>
        <w:rPr>
          <w:b/>
          <w:sz w:val="28"/>
          <w:szCs w:val="28"/>
        </w:rPr>
      </w:pPr>
    </w:p>
    <w:p w:rsidR="00735647" w:rsidRPr="00561332" w:rsidRDefault="00735647" w:rsidP="00735647">
      <w:pPr>
        <w:tabs>
          <w:tab w:val="left" w:pos="2760"/>
        </w:tabs>
        <w:jc w:val="center"/>
        <w:rPr>
          <w:b/>
          <w:sz w:val="28"/>
          <w:szCs w:val="28"/>
        </w:rPr>
      </w:pPr>
      <w:r w:rsidRPr="00561332">
        <w:rPr>
          <w:b/>
          <w:sz w:val="28"/>
          <w:szCs w:val="28"/>
        </w:rPr>
        <w:t>4. Состав и управление Градостроительным советом.</w:t>
      </w:r>
    </w:p>
    <w:p w:rsidR="00735647" w:rsidRDefault="00735647" w:rsidP="00735647">
      <w:pPr>
        <w:tabs>
          <w:tab w:val="left" w:pos="2760"/>
        </w:tabs>
        <w:jc w:val="both"/>
        <w:rPr>
          <w:sz w:val="28"/>
          <w:szCs w:val="28"/>
        </w:rPr>
      </w:pPr>
      <w:r>
        <w:rPr>
          <w:sz w:val="28"/>
          <w:szCs w:val="28"/>
        </w:rPr>
        <w:t xml:space="preserve">  </w:t>
      </w:r>
    </w:p>
    <w:p w:rsidR="00735647" w:rsidRDefault="00735647" w:rsidP="00735647">
      <w:pPr>
        <w:tabs>
          <w:tab w:val="left" w:pos="2760"/>
        </w:tabs>
        <w:jc w:val="both"/>
        <w:rPr>
          <w:sz w:val="28"/>
          <w:szCs w:val="28"/>
        </w:rPr>
      </w:pPr>
      <w:r>
        <w:rPr>
          <w:sz w:val="28"/>
          <w:szCs w:val="28"/>
        </w:rPr>
        <w:t>4.1. Градостроительный совет формируется в составе Председателя совета, его заместителя, секретаря и членов Градостроительного совета – представителей администрации и представительного органа муниципального образования.</w:t>
      </w:r>
    </w:p>
    <w:p w:rsidR="00735647" w:rsidRDefault="00735647" w:rsidP="00735647">
      <w:pPr>
        <w:tabs>
          <w:tab w:val="left" w:pos="2760"/>
        </w:tabs>
        <w:jc w:val="both"/>
        <w:rPr>
          <w:sz w:val="28"/>
          <w:szCs w:val="28"/>
        </w:rPr>
      </w:pPr>
      <w:r>
        <w:rPr>
          <w:sz w:val="28"/>
          <w:szCs w:val="28"/>
        </w:rPr>
        <w:t xml:space="preserve">4.2. Персональный состав Градостроительного совета утверждается распоряжением администрации </w:t>
      </w:r>
      <w:r w:rsidRPr="004D3683">
        <w:rPr>
          <w:sz w:val="28"/>
          <w:szCs w:val="28"/>
        </w:rPr>
        <w:t>муниципального образования</w:t>
      </w:r>
      <w:r>
        <w:rPr>
          <w:sz w:val="28"/>
          <w:szCs w:val="28"/>
        </w:rPr>
        <w:t>.</w:t>
      </w:r>
    </w:p>
    <w:p w:rsidR="00735647" w:rsidRDefault="00735647" w:rsidP="00735647">
      <w:pPr>
        <w:tabs>
          <w:tab w:val="left" w:pos="2760"/>
        </w:tabs>
        <w:jc w:val="both"/>
        <w:rPr>
          <w:sz w:val="28"/>
          <w:szCs w:val="28"/>
        </w:rPr>
      </w:pPr>
      <w:r>
        <w:rPr>
          <w:sz w:val="28"/>
          <w:szCs w:val="28"/>
        </w:rPr>
        <w:t xml:space="preserve">4.3. Председателем Градостроительного совета является заместитель главы администрации </w:t>
      </w:r>
      <w:r w:rsidRPr="00C330DB">
        <w:rPr>
          <w:sz w:val="28"/>
          <w:szCs w:val="28"/>
        </w:rPr>
        <w:t>муниципального образования</w:t>
      </w:r>
      <w:r>
        <w:rPr>
          <w:sz w:val="28"/>
          <w:szCs w:val="28"/>
        </w:rPr>
        <w:t>.</w:t>
      </w:r>
    </w:p>
    <w:p w:rsidR="00735647" w:rsidRDefault="00735647" w:rsidP="00735647">
      <w:pPr>
        <w:tabs>
          <w:tab w:val="left" w:pos="2760"/>
        </w:tabs>
        <w:jc w:val="both"/>
        <w:rPr>
          <w:sz w:val="28"/>
          <w:szCs w:val="28"/>
        </w:rPr>
      </w:pPr>
      <w:r>
        <w:rPr>
          <w:sz w:val="28"/>
          <w:szCs w:val="28"/>
        </w:rPr>
        <w:t xml:space="preserve">     В случае необходимости, в период отсутствия председателя, заседание Градостроительного совета может проводиться заместителем председателя Градостроительного совета, при этом утверждение протокола заседания Градостроительного совета проводится его председателем.</w:t>
      </w:r>
    </w:p>
    <w:p w:rsidR="00735647" w:rsidRDefault="00735647" w:rsidP="00735647">
      <w:pPr>
        <w:tabs>
          <w:tab w:val="left" w:pos="2760"/>
        </w:tabs>
        <w:jc w:val="both"/>
        <w:rPr>
          <w:sz w:val="28"/>
          <w:szCs w:val="28"/>
        </w:rPr>
      </w:pPr>
      <w:r>
        <w:rPr>
          <w:sz w:val="28"/>
          <w:szCs w:val="28"/>
        </w:rPr>
        <w:t>4.4.  Председатель  Градостроительного совета:</w:t>
      </w:r>
    </w:p>
    <w:p w:rsidR="00735647" w:rsidRDefault="00735647" w:rsidP="00735647">
      <w:pPr>
        <w:tabs>
          <w:tab w:val="left" w:pos="2760"/>
        </w:tabs>
        <w:jc w:val="both"/>
        <w:rPr>
          <w:sz w:val="28"/>
          <w:szCs w:val="28"/>
        </w:rPr>
      </w:pPr>
      <w:r>
        <w:rPr>
          <w:sz w:val="28"/>
          <w:szCs w:val="28"/>
        </w:rPr>
        <w:t>● осуществляет руководство работой Градостроительного совета;</w:t>
      </w:r>
    </w:p>
    <w:p w:rsidR="00735647" w:rsidRDefault="00735647" w:rsidP="00735647">
      <w:pPr>
        <w:tabs>
          <w:tab w:val="left" w:pos="2760"/>
        </w:tabs>
        <w:jc w:val="both"/>
        <w:rPr>
          <w:sz w:val="28"/>
          <w:szCs w:val="28"/>
        </w:rPr>
      </w:pPr>
      <w:r>
        <w:rPr>
          <w:sz w:val="28"/>
          <w:szCs w:val="28"/>
        </w:rPr>
        <w:t>● ведет заседания Градостроительного совета;</w:t>
      </w:r>
    </w:p>
    <w:p w:rsidR="00735647" w:rsidRDefault="00735647" w:rsidP="00735647">
      <w:pPr>
        <w:tabs>
          <w:tab w:val="left" w:pos="2760"/>
        </w:tabs>
        <w:jc w:val="both"/>
        <w:rPr>
          <w:sz w:val="28"/>
          <w:szCs w:val="28"/>
        </w:rPr>
      </w:pPr>
      <w:r>
        <w:rPr>
          <w:sz w:val="28"/>
          <w:szCs w:val="28"/>
        </w:rPr>
        <w:t>● обеспечивает и контролирует выполнение решений Градостроительного совета;</w:t>
      </w:r>
    </w:p>
    <w:p w:rsidR="00735647" w:rsidRDefault="00735647" w:rsidP="00735647">
      <w:pPr>
        <w:tabs>
          <w:tab w:val="left" w:pos="2760"/>
        </w:tabs>
        <w:jc w:val="both"/>
        <w:rPr>
          <w:sz w:val="28"/>
          <w:szCs w:val="28"/>
        </w:rPr>
      </w:pPr>
      <w:r>
        <w:rPr>
          <w:sz w:val="28"/>
          <w:szCs w:val="28"/>
        </w:rPr>
        <w:t>● принимает решение о создании рабочих групп;</w:t>
      </w:r>
    </w:p>
    <w:p w:rsidR="00735647" w:rsidRDefault="00735647" w:rsidP="00735647">
      <w:pPr>
        <w:tabs>
          <w:tab w:val="left" w:pos="2760"/>
        </w:tabs>
        <w:jc w:val="both"/>
        <w:rPr>
          <w:sz w:val="28"/>
          <w:szCs w:val="28"/>
        </w:rPr>
      </w:pPr>
      <w:r>
        <w:rPr>
          <w:sz w:val="28"/>
          <w:szCs w:val="28"/>
        </w:rPr>
        <w:t>● подписывает протоколы заседания Градостроительного совета.</w:t>
      </w:r>
    </w:p>
    <w:p w:rsidR="00735647" w:rsidRDefault="00735647" w:rsidP="00735647">
      <w:pPr>
        <w:tabs>
          <w:tab w:val="left" w:pos="2760"/>
        </w:tabs>
        <w:jc w:val="both"/>
        <w:rPr>
          <w:sz w:val="28"/>
          <w:szCs w:val="28"/>
        </w:rPr>
      </w:pPr>
      <w:r>
        <w:rPr>
          <w:sz w:val="28"/>
          <w:szCs w:val="28"/>
        </w:rPr>
        <w:t>4.5.  Заместитель председателя Градостроительного совета:</w:t>
      </w:r>
    </w:p>
    <w:p w:rsidR="00735647" w:rsidRDefault="00735647" w:rsidP="00735647">
      <w:pPr>
        <w:tabs>
          <w:tab w:val="left" w:pos="2760"/>
        </w:tabs>
        <w:jc w:val="both"/>
        <w:rPr>
          <w:sz w:val="28"/>
          <w:szCs w:val="28"/>
        </w:rPr>
      </w:pPr>
      <w:r>
        <w:rPr>
          <w:sz w:val="28"/>
          <w:szCs w:val="28"/>
        </w:rPr>
        <w:t>● участвует в заседании Градостроительного совета;</w:t>
      </w:r>
    </w:p>
    <w:p w:rsidR="00735647" w:rsidRDefault="00735647" w:rsidP="00735647">
      <w:pPr>
        <w:tabs>
          <w:tab w:val="left" w:pos="2760"/>
        </w:tabs>
        <w:jc w:val="both"/>
        <w:rPr>
          <w:sz w:val="28"/>
          <w:szCs w:val="28"/>
        </w:rPr>
      </w:pPr>
      <w:r>
        <w:rPr>
          <w:sz w:val="28"/>
          <w:szCs w:val="28"/>
        </w:rPr>
        <w:t>● руководит работой рабочих групп;</w:t>
      </w:r>
    </w:p>
    <w:p w:rsidR="00735647" w:rsidRDefault="00735647" w:rsidP="00735647">
      <w:pPr>
        <w:tabs>
          <w:tab w:val="left" w:pos="2760"/>
        </w:tabs>
        <w:jc w:val="both"/>
        <w:rPr>
          <w:sz w:val="28"/>
          <w:szCs w:val="28"/>
        </w:rPr>
      </w:pPr>
      <w:r>
        <w:rPr>
          <w:sz w:val="28"/>
          <w:szCs w:val="28"/>
        </w:rPr>
        <w:t>● в отсутствие председателя осуществляет его функции.</w:t>
      </w:r>
    </w:p>
    <w:p w:rsidR="00735647" w:rsidRDefault="00735647" w:rsidP="00735647">
      <w:pPr>
        <w:tabs>
          <w:tab w:val="left" w:pos="2760"/>
        </w:tabs>
        <w:jc w:val="both"/>
        <w:rPr>
          <w:sz w:val="28"/>
          <w:szCs w:val="28"/>
        </w:rPr>
      </w:pPr>
      <w:r>
        <w:rPr>
          <w:sz w:val="28"/>
          <w:szCs w:val="28"/>
        </w:rPr>
        <w:t>4.6.  Секретарь Градостроительного совета:</w:t>
      </w:r>
    </w:p>
    <w:p w:rsidR="00735647" w:rsidRDefault="00735647" w:rsidP="00735647">
      <w:pPr>
        <w:tabs>
          <w:tab w:val="left" w:pos="2760"/>
        </w:tabs>
        <w:jc w:val="both"/>
        <w:rPr>
          <w:sz w:val="28"/>
          <w:szCs w:val="28"/>
        </w:rPr>
      </w:pPr>
      <w:r>
        <w:rPr>
          <w:sz w:val="28"/>
          <w:szCs w:val="28"/>
        </w:rPr>
        <w:t>● организует подготовку и проведение заседаний Градостроительного совета;</w:t>
      </w:r>
    </w:p>
    <w:p w:rsidR="00735647" w:rsidRDefault="00735647" w:rsidP="00735647">
      <w:pPr>
        <w:tabs>
          <w:tab w:val="left" w:pos="2760"/>
        </w:tabs>
        <w:jc w:val="both"/>
        <w:rPr>
          <w:sz w:val="28"/>
          <w:szCs w:val="28"/>
        </w:rPr>
      </w:pPr>
      <w:r>
        <w:rPr>
          <w:sz w:val="28"/>
          <w:szCs w:val="28"/>
        </w:rPr>
        <w:t>● разрабатывает предложения по планированию деятельности Градостроительного совета;</w:t>
      </w:r>
    </w:p>
    <w:p w:rsidR="00735647" w:rsidRDefault="00735647" w:rsidP="00735647">
      <w:pPr>
        <w:tabs>
          <w:tab w:val="left" w:pos="2760"/>
        </w:tabs>
        <w:jc w:val="both"/>
        <w:rPr>
          <w:sz w:val="28"/>
          <w:szCs w:val="28"/>
        </w:rPr>
      </w:pPr>
      <w:r>
        <w:rPr>
          <w:sz w:val="28"/>
          <w:szCs w:val="28"/>
        </w:rPr>
        <w:t>● координирует работу по подготовке материалов к заседаниям Градостроительного совета;</w:t>
      </w:r>
    </w:p>
    <w:p w:rsidR="00735647" w:rsidRDefault="00735647" w:rsidP="00735647">
      <w:pPr>
        <w:tabs>
          <w:tab w:val="left" w:pos="2760"/>
        </w:tabs>
        <w:jc w:val="both"/>
        <w:rPr>
          <w:sz w:val="28"/>
          <w:szCs w:val="28"/>
        </w:rPr>
      </w:pPr>
      <w:r>
        <w:rPr>
          <w:sz w:val="28"/>
          <w:szCs w:val="28"/>
        </w:rPr>
        <w:t>● оформляет протоколы заседаний Градостроительного совета.</w:t>
      </w:r>
    </w:p>
    <w:p w:rsidR="00735647" w:rsidRDefault="00735647" w:rsidP="00735647">
      <w:pPr>
        <w:tabs>
          <w:tab w:val="left" w:pos="2760"/>
        </w:tabs>
        <w:jc w:val="both"/>
        <w:rPr>
          <w:sz w:val="28"/>
          <w:szCs w:val="28"/>
        </w:rPr>
      </w:pPr>
      <w:r>
        <w:rPr>
          <w:sz w:val="28"/>
          <w:szCs w:val="28"/>
        </w:rPr>
        <w:t>4.7. Для участия в заседании Градостроительного совета могут привлекаться представители заинтересованных организаций.</w:t>
      </w:r>
    </w:p>
    <w:p w:rsidR="00735647" w:rsidRDefault="00735647" w:rsidP="00735647">
      <w:pPr>
        <w:tabs>
          <w:tab w:val="left" w:pos="2760"/>
        </w:tabs>
        <w:jc w:val="center"/>
        <w:rPr>
          <w:b/>
          <w:sz w:val="28"/>
          <w:szCs w:val="28"/>
        </w:rPr>
      </w:pPr>
    </w:p>
    <w:p w:rsidR="00735647" w:rsidRDefault="00735647" w:rsidP="00735647">
      <w:pPr>
        <w:tabs>
          <w:tab w:val="left" w:pos="2760"/>
        </w:tabs>
        <w:jc w:val="center"/>
        <w:rPr>
          <w:b/>
          <w:sz w:val="28"/>
          <w:szCs w:val="28"/>
        </w:rPr>
      </w:pPr>
      <w:r>
        <w:rPr>
          <w:b/>
          <w:sz w:val="28"/>
          <w:szCs w:val="28"/>
        </w:rPr>
        <w:lastRenderedPageBreak/>
        <w:t>5. Регламент работы Градостроительного совета.</w:t>
      </w:r>
    </w:p>
    <w:p w:rsidR="00735647" w:rsidRDefault="00735647" w:rsidP="00735647">
      <w:pPr>
        <w:tabs>
          <w:tab w:val="left" w:pos="2760"/>
        </w:tabs>
        <w:jc w:val="both"/>
        <w:rPr>
          <w:sz w:val="28"/>
          <w:szCs w:val="28"/>
        </w:rPr>
      </w:pPr>
    </w:p>
    <w:p w:rsidR="00735647" w:rsidRDefault="00735647" w:rsidP="00735647">
      <w:pPr>
        <w:tabs>
          <w:tab w:val="left" w:pos="2760"/>
        </w:tabs>
        <w:jc w:val="both"/>
        <w:rPr>
          <w:sz w:val="28"/>
          <w:szCs w:val="28"/>
        </w:rPr>
      </w:pPr>
      <w:r>
        <w:rPr>
          <w:sz w:val="28"/>
          <w:szCs w:val="28"/>
        </w:rPr>
        <w:t>5.1. Заседания Градостроительного совета проводятся по мере поступления вопросов.</w:t>
      </w:r>
    </w:p>
    <w:p w:rsidR="00735647" w:rsidRDefault="00735647" w:rsidP="00735647">
      <w:pPr>
        <w:tabs>
          <w:tab w:val="left" w:pos="2760"/>
        </w:tabs>
        <w:jc w:val="both"/>
        <w:rPr>
          <w:sz w:val="28"/>
          <w:szCs w:val="28"/>
        </w:rPr>
      </w:pPr>
      <w:r>
        <w:rPr>
          <w:sz w:val="28"/>
          <w:szCs w:val="28"/>
        </w:rPr>
        <w:t>5.2. Готовность и полноту представленного на рассмотрение материала определяет председатель Градостроительного совета. В случае некомплектности и неполноты представленного материала председатель Градостроительного совета имеет право отклонить объект от рассмотрения и потребовать представления дополнительных материалов.</w:t>
      </w:r>
    </w:p>
    <w:p w:rsidR="00735647" w:rsidRDefault="00735647" w:rsidP="00735647">
      <w:pPr>
        <w:tabs>
          <w:tab w:val="left" w:pos="2760"/>
        </w:tabs>
        <w:jc w:val="both"/>
        <w:rPr>
          <w:sz w:val="28"/>
          <w:szCs w:val="28"/>
        </w:rPr>
      </w:pPr>
      <w:r>
        <w:rPr>
          <w:sz w:val="28"/>
          <w:szCs w:val="28"/>
        </w:rPr>
        <w:t>5.3. Рассмотрение материалов и проектов на Градостроительном совете осуществляется с проведением:</w:t>
      </w:r>
    </w:p>
    <w:p w:rsidR="00735647" w:rsidRDefault="00735647" w:rsidP="00735647">
      <w:pPr>
        <w:tabs>
          <w:tab w:val="left" w:pos="2760"/>
        </w:tabs>
        <w:jc w:val="both"/>
        <w:rPr>
          <w:sz w:val="28"/>
          <w:szCs w:val="28"/>
        </w:rPr>
      </w:pPr>
      <w:r>
        <w:rPr>
          <w:sz w:val="28"/>
          <w:szCs w:val="28"/>
        </w:rPr>
        <w:t>● предварительного рассмотрения архитектурных решений;</w:t>
      </w:r>
    </w:p>
    <w:p w:rsidR="00735647" w:rsidRDefault="00735647" w:rsidP="00735647">
      <w:pPr>
        <w:tabs>
          <w:tab w:val="left" w:pos="2760"/>
        </w:tabs>
        <w:jc w:val="both"/>
        <w:rPr>
          <w:sz w:val="28"/>
          <w:szCs w:val="28"/>
        </w:rPr>
      </w:pPr>
      <w:r>
        <w:rPr>
          <w:sz w:val="28"/>
          <w:szCs w:val="28"/>
        </w:rPr>
        <w:t>● окончательного рассмотрения материалов.</w:t>
      </w:r>
    </w:p>
    <w:p w:rsidR="00735647" w:rsidRDefault="00735647" w:rsidP="00735647">
      <w:pPr>
        <w:tabs>
          <w:tab w:val="left" w:pos="2760"/>
        </w:tabs>
        <w:jc w:val="both"/>
        <w:rPr>
          <w:sz w:val="28"/>
          <w:szCs w:val="28"/>
        </w:rPr>
      </w:pPr>
      <w:r>
        <w:rPr>
          <w:sz w:val="28"/>
          <w:szCs w:val="28"/>
        </w:rPr>
        <w:t>5.4. Члены Градостроительного совета и представители заинтересованных организаций оповещаются секретарем Градостроительного совета за семь дней до даты проведения заседания.</w:t>
      </w:r>
    </w:p>
    <w:p w:rsidR="00735647" w:rsidRDefault="00735647" w:rsidP="00735647">
      <w:pPr>
        <w:tabs>
          <w:tab w:val="left" w:pos="2760"/>
        </w:tabs>
        <w:jc w:val="both"/>
        <w:rPr>
          <w:sz w:val="28"/>
          <w:szCs w:val="28"/>
        </w:rPr>
      </w:pPr>
      <w:r>
        <w:rPr>
          <w:sz w:val="28"/>
          <w:szCs w:val="28"/>
        </w:rPr>
        <w:t>5.5. Заседания Градостроительного совета считаются правомочными для принятия решения при наличии на заседании не менее половины списочного состава членов Градостроительного совета. Члены Градостроительного совета участвуют в заседании без права замены.</w:t>
      </w:r>
    </w:p>
    <w:p w:rsidR="00735647" w:rsidRDefault="00735647" w:rsidP="00735647">
      <w:pPr>
        <w:tabs>
          <w:tab w:val="left" w:pos="2760"/>
        </w:tabs>
        <w:jc w:val="both"/>
        <w:rPr>
          <w:sz w:val="28"/>
          <w:szCs w:val="28"/>
        </w:rPr>
      </w:pPr>
      <w:r>
        <w:rPr>
          <w:sz w:val="28"/>
          <w:szCs w:val="28"/>
        </w:rPr>
        <w:t>5.6. На заседании с докладом о представленной на рассмотрение документации выступает разработчик проекта.</w:t>
      </w:r>
    </w:p>
    <w:p w:rsidR="00735647" w:rsidRDefault="00735647" w:rsidP="00735647">
      <w:pPr>
        <w:tabs>
          <w:tab w:val="left" w:pos="2760"/>
        </w:tabs>
        <w:jc w:val="both"/>
        <w:rPr>
          <w:sz w:val="28"/>
          <w:szCs w:val="28"/>
        </w:rPr>
      </w:pPr>
      <w:r>
        <w:rPr>
          <w:sz w:val="28"/>
          <w:szCs w:val="28"/>
        </w:rPr>
        <w:t>5.7. Вопросы могут рассматриваться как с привлечением заинтересованных лиц, так и без привлечения заинтересованных лиц, на основании представленных документов.</w:t>
      </w:r>
    </w:p>
    <w:p w:rsidR="00735647" w:rsidRDefault="00735647" w:rsidP="00735647">
      <w:pPr>
        <w:tabs>
          <w:tab w:val="left" w:pos="2760"/>
        </w:tabs>
        <w:jc w:val="both"/>
        <w:rPr>
          <w:sz w:val="28"/>
          <w:szCs w:val="28"/>
        </w:rPr>
      </w:pPr>
      <w:r>
        <w:rPr>
          <w:sz w:val="28"/>
          <w:szCs w:val="28"/>
        </w:rPr>
        <w:t>5.8. Решение Градостроительного совета оформляется протоколом его заседания.</w:t>
      </w:r>
    </w:p>
    <w:p w:rsidR="00735647" w:rsidRDefault="00735647" w:rsidP="00735647">
      <w:pPr>
        <w:tabs>
          <w:tab w:val="left" w:pos="2760"/>
        </w:tabs>
        <w:jc w:val="both"/>
        <w:rPr>
          <w:sz w:val="28"/>
          <w:szCs w:val="28"/>
        </w:rPr>
      </w:pPr>
      <w:r>
        <w:rPr>
          <w:sz w:val="28"/>
          <w:szCs w:val="28"/>
        </w:rPr>
        <w:t>5.9. Протоколы заседания Градостроительного совета подписываются секретарем Градостроительного совета и утверждаются его председателем.</w:t>
      </w:r>
    </w:p>
    <w:p w:rsidR="00735647" w:rsidRDefault="00735647" w:rsidP="00735647">
      <w:pPr>
        <w:tabs>
          <w:tab w:val="left" w:pos="2760"/>
        </w:tabs>
        <w:jc w:val="both"/>
        <w:rPr>
          <w:sz w:val="28"/>
          <w:szCs w:val="28"/>
        </w:rPr>
      </w:pPr>
      <w:r>
        <w:rPr>
          <w:sz w:val="28"/>
          <w:szCs w:val="28"/>
        </w:rPr>
        <w:t>5.10. Копии протокола направляются заказчику и разработчику документации.</w:t>
      </w:r>
    </w:p>
    <w:p w:rsidR="00735647" w:rsidRDefault="00735647" w:rsidP="00735647">
      <w:pPr>
        <w:tabs>
          <w:tab w:val="left" w:pos="2760"/>
        </w:tabs>
        <w:jc w:val="both"/>
        <w:rPr>
          <w:sz w:val="28"/>
          <w:szCs w:val="28"/>
        </w:rPr>
      </w:pPr>
      <w:r>
        <w:rPr>
          <w:sz w:val="28"/>
          <w:szCs w:val="28"/>
        </w:rPr>
        <w:t>5.11. Протоколы заседаний подлежат постоянному хранению в делопроизводстве администрации муниципального образования.</w:t>
      </w:r>
    </w:p>
    <w:p w:rsidR="00735647" w:rsidRDefault="00735647" w:rsidP="00735647">
      <w:pPr>
        <w:tabs>
          <w:tab w:val="left" w:pos="2760"/>
        </w:tabs>
        <w:jc w:val="both"/>
        <w:rPr>
          <w:sz w:val="28"/>
          <w:szCs w:val="28"/>
        </w:rPr>
      </w:pPr>
      <w:r>
        <w:rPr>
          <w:sz w:val="28"/>
          <w:szCs w:val="28"/>
        </w:rPr>
        <w:t>5.12. Заседания Градостроительного совета созываются председателем Градостроительного совета, а в его отсутствие – заместителем председателя Градостроительного совета.</w:t>
      </w:r>
    </w:p>
    <w:p w:rsidR="00735647" w:rsidRDefault="00735647" w:rsidP="00735647">
      <w:pPr>
        <w:tabs>
          <w:tab w:val="left" w:pos="2760"/>
        </w:tabs>
        <w:jc w:val="both"/>
        <w:rPr>
          <w:sz w:val="28"/>
          <w:szCs w:val="28"/>
        </w:rPr>
      </w:pPr>
      <w:r>
        <w:rPr>
          <w:sz w:val="28"/>
          <w:szCs w:val="28"/>
        </w:rPr>
        <w:t xml:space="preserve">5.13. Градостроительный совет информирует о подготовленных предложениях по актуальным проблемам развития архитектуры и градостроительства органы исполнительной власти </w:t>
      </w:r>
      <w:r w:rsidRPr="00A95E1C">
        <w:rPr>
          <w:sz w:val="28"/>
          <w:szCs w:val="28"/>
        </w:rPr>
        <w:t>муниципального образования «Муринское городское поселение»</w:t>
      </w:r>
      <w:r>
        <w:rPr>
          <w:sz w:val="28"/>
          <w:szCs w:val="28"/>
        </w:rPr>
        <w:t xml:space="preserve"> Всеволожского муниципального района Ленинградской области, органы местного самоуправления, иные органы и организации, участвующие в их решении.</w:t>
      </w:r>
    </w:p>
    <w:p w:rsidR="00735647" w:rsidRDefault="00735647" w:rsidP="00735647">
      <w:pPr>
        <w:tabs>
          <w:tab w:val="left" w:pos="2760"/>
        </w:tabs>
        <w:jc w:val="both"/>
        <w:rPr>
          <w:sz w:val="28"/>
          <w:szCs w:val="28"/>
        </w:rPr>
      </w:pPr>
      <w:r>
        <w:rPr>
          <w:sz w:val="28"/>
          <w:szCs w:val="28"/>
        </w:rPr>
        <w:t xml:space="preserve">5.14. Решение о прекращении деятельности Градостроительного совета принимается главой администрации </w:t>
      </w:r>
      <w:r w:rsidRPr="00EC43B5">
        <w:rPr>
          <w:sz w:val="28"/>
          <w:szCs w:val="28"/>
        </w:rPr>
        <w:t xml:space="preserve">муниципального образования </w:t>
      </w:r>
      <w:r w:rsidRPr="00EC43B5">
        <w:rPr>
          <w:sz w:val="28"/>
          <w:szCs w:val="28"/>
        </w:rPr>
        <w:lastRenderedPageBreak/>
        <w:t>«Муринское городское поселение»</w:t>
      </w:r>
      <w:r>
        <w:rPr>
          <w:sz w:val="28"/>
          <w:szCs w:val="28"/>
        </w:rPr>
        <w:t xml:space="preserve"> Всеволожского муниципального района Ленинградской области и оформляется соответствующим постановлением.</w:t>
      </w:r>
    </w:p>
    <w:p w:rsidR="00735647" w:rsidRDefault="00735647" w:rsidP="00735647">
      <w:pPr>
        <w:tabs>
          <w:tab w:val="left" w:pos="2760"/>
        </w:tabs>
        <w:jc w:val="both"/>
        <w:rPr>
          <w:sz w:val="28"/>
          <w:szCs w:val="28"/>
        </w:rPr>
      </w:pPr>
    </w:p>
    <w:p w:rsidR="00735647" w:rsidRDefault="00735647" w:rsidP="00735647">
      <w:pPr>
        <w:tabs>
          <w:tab w:val="left" w:pos="6330"/>
          <w:tab w:val="left" w:pos="6945"/>
        </w:tabs>
        <w:jc w:val="right"/>
      </w:pPr>
      <w:r>
        <w:br w:type="page"/>
      </w:r>
      <w:r w:rsidRPr="006A03C5">
        <w:lastRenderedPageBreak/>
        <w:t xml:space="preserve">Приложение </w:t>
      </w:r>
      <w:r>
        <w:t>№2</w:t>
      </w:r>
    </w:p>
    <w:p w:rsidR="00735647" w:rsidRDefault="00735647" w:rsidP="00735647">
      <w:pPr>
        <w:tabs>
          <w:tab w:val="left" w:pos="6096"/>
        </w:tabs>
        <w:ind w:firstLine="5245"/>
        <w:jc w:val="right"/>
      </w:pPr>
      <w:r>
        <w:t xml:space="preserve">к постановлению администрации </w:t>
      </w:r>
    </w:p>
    <w:p w:rsidR="00735647" w:rsidRDefault="00735647" w:rsidP="00735647">
      <w:pPr>
        <w:tabs>
          <w:tab w:val="left" w:pos="6945"/>
        </w:tabs>
        <w:ind w:firstLine="6120"/>
        <w:jc w:val="right"/>
      </w:pPr>
      <w:r>
        <w:t>от 10.03.2021 №  56</w:t>
      </w:r>
    </w:p>
    <w:p w:rsidR="00735647" w:rsidRDefault="00735647" w:rsidP="00735647">
      <w:pPr>
        <w:tabs>
          <w:tab w:val="left" w:pos="6330"/>
          <w:tab w:val="left" w:pos="6945"/>
        </w:tabs>
        <w:jc w:val="right"/>
      </w:pPr>
    </w:p>
    <w:p w:rsidR="00735647" w:rsidRDefault="00735647" w:rsidP="00735647">
      <w:pPr>
        <w:tabs>
          <w:tab w:val="left" w:pos="6375"/>
        </w:tabs>
        <w:jc w:val="both"/>
        <w:rPr>
          <w:b/>
          <w:sz w:val="28"/>
          <w:szCs w:val="28"/>
        </w:rPr>
      </w:pPr>
    </w:p>
    <w:p w:rsidR="00735647" w:rsidRDefault="00735647" w:rsidP="00735647">
      <w:pPr>
        <w:tabs>
          <w:tab w:val="left" w:pos="2760"/>
        </w:tabs>
        <w:jc w:val="both"/>
        <w:rPr>
          <w:b/>
          <w:sz w:val="28"/>
          <w:szCs w:val="28"/>
        </w:rPr>
      </w:pPr>
    </w:p>
    <w:p w:rsidR="00735647" w:rsidRDefault="00735647" w:rsidP="00735647">
      <w:pPr>
        <w:jc w:val="center"/>
        <w:rPr>
          <w:b/>
          <w:sz w:val="28"/>
          <w:szCs w:val="28"/>
        </w:rPr>
      </w:pPr>
      <w:r>
        <w:rPr>
          <w:b/>
          <w:sz w:val="28"/>
          <w:szCs w:val="28"/>
        </w:rPr>
        <w:tab/>
      </w:r>
    </w:p>
    <w:p w:rsidR="00735647" w:rsidRDefault="00735647" w:rsidP="00735647">
      <w:pPr>
        <w:jc w:val="center"/>
        <w:rPr>
          <w:b/>
          <w:sz w:val="28"/>
          <w:szCs w:val="28"/>
        </w:rPr>
      </w:pPr>
      <w:r>
        <w:rPr>
          <w:b/>
          <w:sz w:val="28"/>
          <w:szCs w:val="28"/>
        </w:rPr>
        <w:t xml:space="preserve"> Состав Градостроительного совета.</w:t>
      </w:r>
    </w:p>
    <w:p w:rsidR="00735647" w:rsidRDefault="00735647" w:rsidP="00735647">
      <w:pPr>
        <w:jc w:val="both"/>
        <w:rPr>
          <w:sz w:val="28"/>
          <w:szCs w:val="28"/>
        </w:rPr>
      </w:pPr>
      <w:r>
        <w:rPr>
          <w:sz w:val="28"/>
          <w:szCs w:val="28"/>
        </w:rPr>
        <w:t xml:space="preserve">          </w:t>
      </w:r>
    </w:p>
    <w:p w:rsidR="00735647" w:rsidRDefault="00735647" w:rsidP="00735647">
      <w:pPr>
        <w:jc w:val="both"/>
        <w:rPr>
          <w:sz w:val="28"/>
          <w:szCs w:val="28"/>
        </w:rPr>
      </w:pPr>
    </w:p>
    <w:p w:rsidR="00735647" w:rsidRDefault="00735647" w:rsidP="00735647">
      <w:pPr>
        <w:jc w:val="both"/>
        <w:rPr>
          <w:sz w:val="28"/>
          <w:szCs w:val="28"/>
        </w:rPr>
      </w:pPr>
      <w:r w:rsidRPr="006A03C5">
        <w:rPr>
          <w:b/>
          <w:sz w:val="28"/>
          <w:szCs w:val="28"/>
        </w:rPr>
        <w:t xml:space="preserve">Председатель Градостроительного совета </w:t>
      </w:r>
      <w:r>
        <w:rPr>
          <w:sz w:val="28"/>
          <w:szCs w:val="28"/>
        </w:rPr>
        <w:t xml:space="preserve">– заместитель главы администрации </w:t>
      </w:r>
    </w:p>
    <w:p w:rsidR="00735647" w:rsidRDefault="00735647" w:rsidP="00735647">
      <w:pPr>
        <w:jc w:val="both"/>
        <w:rPr>
          <w:sz w:val="28"/>
          <w:szCs w:val="28"/>
        </w:rPr>
      </w:pPr>
    </w:p>
    <w:p w:rsidR="00735647" w:rsidRDefault="00735647" w:rsidP="00735647">
      <w:pPr>
        <w:jc w:val="both"/>
        <w:rPr>
          <w:sz w:val="28"/>
          <w:szCs w:val="28"/>
        </w:rPr>
      </w:pPr>
      <w:r w:rsidRPr="006A03C5">
        <w:rPr>
          <w:b/>
          <w:sz w:val="28"/>
          <w:szCs w:val="28"/>
        </w:rPr>
        <w:t xml:space="preserve">Заместитель председателя </w:t>
      </w:r>
      <w:r>
        <w:rPr>
          <w:sz w:val="28"/>
          <w:szCs w:val="28"/>
        </w:rPr>
        <w:t xml:space="preserve">– начальник </w:t>
      </w:r>
      <w:r w:rsidRPr="00AA304E">
        <w:rPr>
          <w:sz w:val="28"/>
          <w:szCs w:val="28"/>
        </w:rPr>
        <w:t xml:space="preserve">отдела архитектуры </w:t>
      </w:r>
    </w:p>
    <w:p w:rsidR="00735647" w:rsidRDefault="00735647" w:rsidP="00735647">
      <w:pPr>
        <w:jc w:val="both"/>
        <w:rPr>
          <w:sz w:val="28"/>
          <w:szCs w:val="28"/>
        </w:rPr>
      </w:pPr>
    </w:p>
    <w:p w:rsidR="00735647" w:rsidRDefault="00735647" w:rsidP="00735647">
      <w:pPr>
        <w:jc w:val="both"/>
        <w:rPr>
          <w:sz w:val="28"/>
          <w:szCs w:val="28"/>
        </w:rPr>
      </w:pPr>
      <w:r>
        <w:rPr>
          <w:sz w:val="28"/>
          <w:szCs w:val="28"/>
        </w:rPr>
        <w:t xml:space="preserve"> </w:t>
      </w:r>
      <w:r w:rsidRPr="006A03C5">
        <w:rPr>
          <w:b/>
          <w:sz w:val="28"/>
          <w:szCs w:val="28"/>
        </w:rPr>
        <w:t>Секретарь</w:t>
      </w:r>
      <w:r>
        <w:rPr>
          <w:sz w:val="28"/>
          <w:szCs w:val="28"/>
        </w:rPr>
        <w:t xml:space="preserve"> –  ведущий специалист отдела архитекторы</w:t>
      </w:r>
    </w:p>
    <w:p w:rsidR="00735647" w:rsidRDefault="00735647" w:rsidP="00735647">
      <w:pPr>
        <w:jc w:val="both"/>
        <w:rPr>
          <w:sz w:val="28"/>
          <w:szCs w:val="28"/>
        </w:rPr>
      </w:pPr>
      <w:r>
        <w:rPr>
          <w:sz w:val="28"/>
          <w:szCs w:val="28"/>
        </w:rPr>
        <w:t xml:space="preserve">         </w:t>
      </w:r>
    </w:p>
    <w:p w:rsidR="00735647" w:rsidRDefault="00735647" w:rsidP="00735647">
      <w:pPr>
        <w:jc w:val="both"/>
        <w:rPr>
          <w:sz w:val="28"/>
          <w:szCs w:val="28"/>
        </w:rPr>
      </w:pPr>
      <w:r>
        <w:rPr>
          <w:sz w:val="28"/>
          <w:szCs w:val="28"/>
        </w:rPr>
        <w:t xml:space="preserve"> </w:t>
      </w:r>
    </w:p>
    <w:p w:rsidR="00735647" w:rsidRPr="006A03C5" w:rsidRDefault="00735647" w:rsidP="00735647">
      <w:pPr>
        <w:jc w:val="both"/>
        <w:rPr>
          <w:b/>
          <w:sz w:val="28"/>
          <w:szCs w:val="28"/>
        </w:rPr>
      </w:pPr>
      <w:r w:rsidRPr="006A03C5">
        <w:rPr>
          <w:b/>
          <w:sz w:val="28"/>
          <w:szCs w:val="28"/>
        </w:rPr>
        <w:t>Члены Градостроительного совета:</w:t>
      </w:r>
    </w:p>
    <w:p w:rsidR="00735647" w:rsidRDefault="00735647" w:rsidP="00735647">
      <w:pPr>
        <w:jc w:val="both"/>
        <w:rPr>
          <w:sz w:val="28"/>
          <w:szCs w:val="28"/>
        </w:rPr>
      </w:pPr>
    </w:p>
    <w:p w:rsidR="00735647" w:rsidRDefault="00735647" w:rsidP="00735647">
      <w:pPr>
        <w:ind w:firstLine="709"/>
        <w:rPr>
          <w:sz w:val="28"/>
          <w:szCs w:val="28"/>
        </w:rPr>
      </w:pPr>
      <w:r>
        <w:rPr>
          <w:sz w:val="28"/>
          <w:szCs w:val="28"/>
        </w:rPr>
        <w:t>1.  Главный специалист отдела архитектуры.</w:t>
      </w:r>
    </w:p>
    <w:p w:rsidR="00735647" w:rsidRPr="00CE6DAF" w:rsidRDefault="00735647" w:rsidP="00735647">
      <w:pPr>
        <w:ind w:firstLine="709"/>
        <w:rPr>
          <w:sz w:val="28"/>
          <w:szCs w:val="28"/>
        </w:rPr>
      </w:pPr>
      <w:r w:rsidRPr="00CE6DAF">
        <w:rPr>
          <w:sz w:val="28"/>
          <w:szCs w:val="28"/>
        </w:rPr>
        <w:t>2.  Начальник отдела жилищно-коммунального хозяйства и благоустройства.</w:t>
      </w:r>
    </w:p>
    <w:p w:rsidR="00735647" w:rsidRPr="009432EC" w:rsidRDefault="00735647" w:rsidP="00735647">
      <w:pPr>
        <w:tabs>
          <w:tab w:val="left" w:pos="840"/>
        </w:tabs>
        <w:ind w:firstLine="709"/>
        <w:rPr>
          <w:sz w:val="28"/>
          <w:szCs w:val="28"/>
        </w:rPr>
      </w:pPr>
      <w:r w:rsidRPr="009432EC">
        <w:rPr>
          <w:sz w:val="28"/>
          <w:szCs w:val="28"/>
        </w:rPr>
        <w:t>3.  Ведущий специалист сектора экономики, управления муниципальным имуществом и потребительскому рынку.</w:t>
      </w:r>
    </w:p>
    <w:p w:rsidR="00735647" w:rsidRPr="009432EC" w:rsidRDefault="00735647" w:rsidP="00735647">
      <w:pPr>
        <w:tabs>
          <w:tab w:val="left" w:pos="840"/>
        </w:tabs>
        <w:ind w:firstLine="709"/>
        <w:rPr>
          <w:sz w:val="28"/>
          <w:szCs w:val="28"/>
        </w:rPr>
      </w:pPr>
      <w:r w:rsidRPr="009432EC">
        <w:rPr>
          <w:sz w:val="28"/>
          <w:szCs w:val="28"/>
        </w:rPr>
        <w:t>4.  Главный специалист  сектора правового обеспечения.</w:t>
      </w:r>
    </w:p>
    <w:p w:rsidR="00735647" w:rsidRPr="00FF48BD" w:rsidRDefault="00735647" w:rsidP="00735647">
      <w:pPr>
        <w:tabs>
          <w:tab w:val="left" w:pos="2760"/>
        </w:tabs>
        <w:ind w:firstLine="709"/>
        <w:rPr>
          <w:sz w:val="28"/>
          <w:szCs w:val="28"/>
        </w:rPr>
      </w:pPr>
      <w:r w:rsidRPr="00FF48BD">
        <w:rPr>
          <w:sz w:val="28"/>
          <w:szCs w:val="28"/>
        </w:rPr>
        <w:t>5. Председатель постоянной комиссии по архитектуре, строительству, благоустройству и экологии Совета депутатов МО «Муринское городское поселение».</w:t>
      </w:r>
    </w:p>
    <w:p w:rsidR="00735647" w:rsidRPr="00291111" w:rsidRDefault="00735647" w:rsidP="00735647">
      <w:pPr>
        <w:tabs>
          <w:tab w:val="left" w:pos="2760"/>
        </w:tabs>
        <w:ind w:firstLine="709"/>
        <w:rPr>
          <w:sz w:val="28"/>
          <w:szCs w:val="28"/>
        </w:rPr>
      </w:pPr>
      <w:r w:rsidRPr="00291111">
        <w:rPr>
          <w:sz w:val="28"/>
          <w:szCs w:val="28"/>
        </w:rPr>
        <w:t>6.   Депутат</w:t>
      </w:r>
      <w:r>
        <w:rPr>
          <w:sz w:val="28"/>
          <w:szCs w:val="28"/>
        </w:rPr>
        <w:t>ы</w:t>
      </w:r>
      <w:r w:rsidRPr="00291111">
        <w:rPr>
          <w:sz w:val="28"/>
          <w:szCs w:val="28"/>
        </w:rPr>
        <w:t xml:space="preserve"> </w:t>
      </w:r>
      <w:r>
        <w:rPr>
          <w:sz w:val="28"/>
          <w:szCs w:val="28"/>
        </w:rPr>
        <w:t>с</w:t>
      </w:r>
      <w:r w:rsidRPr="00291111">
        <w:rPr>
          <w:sz w:val="28"/>
          <w:szCs w:val="28"/>
        </w:rPr>
        <w:t>овета депутатов</w:t>
      </w:r>
      <w:r>
        <w:rPr>
          <w:sz w:val="28"/>
          <w:szCs w:val="28"/>
        </w:rPr>
        <w:t xml:space="preserve"> – 2 чел. по согласованию.</w:t>
      </w:r>
    </w:p>
    <w:p w:rsidR="00735647" w:rsidRPr="00D50946" w:rsidRDefault="00735647" w:rsidP="00735647">
      <w:pPr>
        <w:tabs>
          <w:tab w:val="left" w:pos="2760"/>
        </w:tabs>
        <w:ind w:firstLine="709"/>
        <w:rPr>
          <w:sz w:val="28"/>
          <w:szCs w:val="28"/>
        </w:rPr>
      </w:pPr>
      <w:r>
        <w:rPr>
          <w:sz w:val="28"/>
          <w:szCs w:val="28"/>
        </w:rPr>
        <w:t>7</w:t>
      </w:r>
      <w:r w:rsidRPr="00D50946">
        <w:rPr>
          <w:sz w:val="28"/>
          <w:szCs w:val="28"/>
        </w:rPr>
        <w:t>.   Директор МБУ «Содержание и развитие территории».</w:t>
      </w:r>
    </w:p>
    <w:p w:rsidR="00735647" w:rsidRPr="00606A94" w:rsidRDefault="00735647" w:rsidP="00735647">
      <w:pPr>
        <w:tabs>
          <w:tab w:val="left" w:pos="2760"/>
        </w:tabs>
        <w:ind w:firstLine="709"/>
        <w:rPr>
          <w:sz w:val="28"/>
          <w:szCs w:val="28"/>
        </w:rPr>
      </w:pPr>
      <w:r>
        <w:rPr>
          <w:sz w:val="28"/>
          <w:szCs w:val="28"/>
        </w:rPr>
        <w:t>8</w:t>
      </w:r>
      <w:r w:rsidRPr="00606A94">
        <w:rPr>
          <w:sz w:val="28"/>
          <w:szCs w:val="28"/>
        </w:rPr>
        <w:t>.   Представитель ОГПН Всеволожского района – по согласованию.</w:t>
      </w:r>
    </w:p>
    <w:p w:rsidR="00735647" w:rsidRPr="008C35AA" w:rsidRDefault="00735647" w:rsidP="00735647">
      <w:pPr>
        <w:pStyle w:val="af6"/>
        <w:ind w:firstLine="709"/>
        <w:jc w:val="left"/>
      </w:pPr>
      <w:r>
        <w:rPr>
          <w:szCs w:val="28"/>
        </w:rPr>
        <w:t>9</w:t>
      </w:r>
      <w:r w:rsidRPr="008C35AA">
        <w:rPr>
          <w:szCs w:val="28"/>
        </w:rPr>
        <w:t xml:space="preserve">.   </w:t>
      </w:r>
      <w:r w:rsidRPr="008C35AA">
        <w:t>Представитель территориального отдела по Всеволожскому району управления Роспотребнадзора по Ленинградской области – по согласованию.</w:t>
      </w:r>
    </w:p>
    <w:p w:rsidR="00735647" w:rsidRPr="008C35AA" w:rsidRDefault="00735647" w:rsidP="00735647">
      <w:pPr>
        <w:pStyle w:val="af6"/>
        <w:ind w:firstLine="709"/>
        <w:jc w:val="left"/>
      </w:pPr>
      <w:r w:rsidRPr="008C35AA">
        <w:t>1</w:t>
      </w:r>
      <w:r>
        <w:t>0</w:t>
      </w:r>
      <w:r w:rsidRPr="008C35AA">
        <w:t>.  Представитель территориального отдела по Всеволожскому району управления Роснедвижимости по Ленинградской области - по согласованию.</w:t>
      </w:r>
    </w:p>
    <w:p w:rsidR="00735647" w:rsidRPr="008C35AA" w:rsidRDefault="00735647" w:rsidP="00735647">
      <w:pPr>
        <w:pStyle w:val="af6"/>
        <w:ind w:firstLine="708"/>
        <w:jc w:val="left"/>
      </w:pPr>
      <w:r w:rsidRPr="008C35AA">
        <w:t>1</w:t>
      </w:r>
      <w:r>
        <w:t>1</w:t>
      </w:r>
      <w:r w:rsidRPr="008C35AA">
        <w:t>. Представитель Управления архитектуры и градостроительства Всеволожского муниципального района – по согласованию.</w:t>
      </w:r>
    </w:p>
    <w:p w:rsidR="00735647" w:rsidRDefault="00735647" w:rsidP="00735647">
      <w:pPr>
        <w:pStyle w:val="af6"/>
        <w:ind w:firstLine="709"/>
        <w:jc w:val="left"/>
      </w:pPr>
      <w:r w:rsidRPr="008C35AA">
        <w:t>1</w:t>
      </w:r>
      <w:r>
        <w:t>2</w:t>
      </w:r>
      <w:r w:rsidRPr="008C35AA">
        <w:t>.  Представитель общественности – по согласованию.</w:t>
      </w:r>
    </w:p>
    <w:p w:rsidR="00735647" w:rsidRDefault="00735647" w:rsidP="007E508A">
      <w:pPr>
        <w:pStyle w:val="af2"/>
        <w:jc w:val="both"/>
        <w:rPr>
          <w:rFonts w:ascii="Times New Roman" w:hAnsi="Times New Roman" w:cs="Times New Roman"/>
          <w:sz w:val="28"/>
          <w:szCs w:val="28"/>
        </w:rPr>
      </w:pPr>
      <w:bookmarkStart w:id="0" w:name="_GoBack"/>
      <w:bookmarkEnd w:id="0"/>
    </w:p>
    <w:p w:rsidR="00735647" w:rsidRDefault="00735647" w:rsidP="007E508A">
      <w:pPr>
        <w:pStyle w:val="af2"/>
        <w:jc w:val="both"/>
        <w:rPr>
          <w:rFonts w:ascii="Times New Roman" w:hAnsi="Times New Roman" w:cs="Times New Roman"/>
          <w:sz w:val="28"/>
          <w:szCs w:val="28"/>
        </w:rPr>
      </w:pPr>
    </w:p>
    <w:sectPr w:rsidR="007356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012" w:rsidRDefault="00B47012" w:rsidP="00751B94">
      <w:r>
        <w:separator/>
      </w:r>
    </w:p>
  </w:endnote>
  <w:endnote w:type="continuationSeparator" w:id="0">
    <w:p w:rsidR="00B47012" w:rsidRDefault="00B47012"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012" w:rsidRDefault="00B47012" w:rsidP="00751B94">
      <w:r>
        <w:separator/>
      </w:r>
    </w:p>
  </w:footnote>
  <w:footnote w:type="continuationSeparator" w:id="0">
    <w:p w:rsidR="00B47012" w:rsidRDefault="00B47012" w:rsidP="00751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66326841"/>
    <w:multiLevelType w:val="hybridMultilevel"/>
    <w:tmpl w:val="1DCA23E0"/>
    <w:lvl w:ilvl="0" w:tplc="CC0C5D4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14"/>
    <w:rsid w:val="00000C48"/>
    <w:rsid w:val="000071CF"/>
    <w:rsid w:val="000171BD"/>
    <w:rsid w:val="00027905"/>
    <w:rsid w:val="00055C78"/>
    <w:rsid w:val="001130B1"/>
    <w:rsid w:val="00132278"/>
    <w:rsid w:val="001564EA"/>
    <w:rsid w:val="001666D3"/>
    <w:rsid w:val="00174400"/>
    <w:rsid w:val="001B2351"/>
    <w:rsid w:val="001C5901"/>
    <w:rsid w:val="001F0D90"/>
    <w:rsid w:val="001F5F9E"/>
    <w:rsid w:val="00205154"/>
    <w:rsid w:val="002064DF"/>
    <w:rsid w:val="0020763B"/>
    <w:rsid w:val="00207E3B"/>
    <w:rsid w:val="00212650"/>
    <w:rsid w:val="00275A99"/>
    <w:rsid w:val="00277044"/>
    <w:rsid w:val="00284DEF"/>
    <w:rsid w:val="00312544"/>
    <w:rsid w:val="0032774A"/>
    <w:rsid w:val="003371DB"/>
    <w:rsid w:val="00340409"/>
    <w:rsid w:val="00347F9C"/>
    <w:rsid w:val="00371EB0"/>
    <w:rsid w:val="0038112A"/>
    <w:rsid w:val="00391A3E"/>
    <w:rsid w:val="00395510"/>
    <w:rsid w:val="003D70AB"/>
    <w:rsid w:val="003D74BE"/>
    <w:rsid w:val="003E02BF"/>
    <w:rsid w:val="00484F29"/>
    <w:rsid w:val="00496964"/>
    <w:rsid w:val="00496BD7"/>
    <w:rsid w:val="004A324D"/>
    <w:rsid w:val="004C59DE"/>
    <w:rsid w:val="004D3953"/>
    <w:rsid w:val="004F65D7"/>
    <w:rsid w:val="00515F34"/>
    <w:rsid w:val="005213BD"/>
    <w:rsid w:val="005370F1"/>
    <w:rsid w:val="005612B0"/>
    <w:rsid w:val="00587C6F"/>
    <w:rsid w:val="00597507"/>
    <w:rsid w:val="00600B17"/>
    <w:rsid w:val="006066D3"/>
    <w:rsid w:val="006107EC"/>
    <w:rsid w:val="006404E8"/>
    <w:rsid w:val="00647687"/>
    <w:rsid w:val="00660DBE"/>
    <w:rsid w:val="00673C1F"/>
    <w:rsid w:val="00680323"/>
    <w:rsid w:val="00695B22"/>
    <w:rsid w:val="007336A7"/>
    <w:rsid w:val="00735647"/>
    <w:rsid w:val="007404B6"/>
    <w:rsid w:val="00751B94"/>
    <w:rsid w:val="00752975"/>
    <w:rsid w:val="00762F22"/>
    <w:rsid w:val="00782619"/>
    <w:rsid w:val="007C1E84"/>
    <w:rsid w:val="007E508A"/>
    <w:rsid w:val="007F1AA9"/>
    <w:rsid w:val="0080735C"/>
    <w:rsid w:val="00807BFF"/>
    <w:rsid w:val="008170DF"/>
    <w:rsid w:val="00842211"/>
    <w:rsid w:val="00870F6A"/>
    <w:rsid w:val="00893061"/>
    <w:rsid w:val="008A5161"/>
    <w:rsid w:val="008F7B9D"/>
    <w:rsid w:val="00914E71"/>
    <w:rsid w:val="00951C85"/>
    <w:rsid w:val="009577A4"/>
    <w:rsid w:val="009D057A"/>
    <w:rsid w:val="009D2353"/>
    <w:rsid w:val="009E1C44"/>
    <w:rsid w:val="009E4F60"/>
    <w:rsid w:val="00A37C6B"/>
    <w:rsid w:val="00A5061E"/>
    <w:rsid w:val="00A53BFF"/>
    <w:rsid w:val="00A922CB"/>
    <w:rsid w:val="00AC03D2"/>
    <w:rsid w:val="00B102F4"/>
    <w:rsid w:val="00B35EAD"/>
    <w:rsid w:val="00B47012"/>
    <w:rsid w:val="00B8792E"/>
    <w:rsid w:val="00BA367B"/>
    <w:rsid w:val="00BB31E4"/>
    <w:rsid w:val="00BC6B4F"/>
    <w:rsid w:val="00BD629B"/>
    <w:rsid w:val="00BD7D89"/>
    <w:rsid w:val="00C152B6"/>
    <w:rsid w:val="00C531F9"/>
    <w:rsid w:val="00C65460"/>
    <w:rsid w:val="00C763EB"/>
    <w:rsid w:val="00CE07EE"/>
    <w:rsid w:val="00CE53BE"/>
    <w:rsid w:val="00D06543"/>
    <w:rsid w:val="00D172BA"/>
    <w:rsid w:val="00D76708"/>
    <w:rsid w:val="00D87588"/>
    <w:rsid w:val="00DC46B5"/>
    <w:rsid w:val="00E05484"/>
    <w:rsid w:val="00E06414"/>
    <w:rsid w:val="00E13EA2"/>
    <w:rsid w:val="00E2151D"/>
    <w:rsid w:val="00E27EAB"/>
    <w:rsid w:val="00E412F8"/>
    <w:rsid w:val="00E51163"/>
    <w:rsid w:val="00EA1703"/>
    <w:rsid w:val="00EB7E5A"/>
    <w:rsid w:val="00ED1CE0"/>
    <w:rsid w:val="00ED2B9B"/>
    <w:rsid w:val="00F037EA"/>
    <w:rsid w:val="00F17450"/>
    <w:rsid w:val="00F47DAF"/>
    <w:rsid w:val="00F64275"/>
    <w:rsid w:val="00F71AE9"/>
    <w:rsid w:val="00FA1924"/>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86AA72-47E0-4F7D-94C1-A6CDF951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673C1F"/>
    <w:pPr>
      <w:spacing w:after="160" w:line="240" w:lineRule="exact"/>
    </w:pPr>
    <w:rPr>
      <w:sz w:val="28"/>
      <w:szCs w:val="20"/>
      <w:lang w:val="en-US" w:eastAsia="en-US"/>
    </w:rPr>
  </w:style>
  <w:style w:type="paragraph" w:styleId="af6">
    <w:name w:val="Body Text"/>
    <w:basedOn w:val="a"/>
    <w:link w:val="af7"/>
    <w:rsid w:val="00735647"/>
    <w:pPr>
      <w:jc w:val="both"/>
    </w:pPr>
    <w:rPr>
      <w:sz w:val="28"/>
    </w:rPr>
  </w:style>
  <w:style w:type="character" w:customStyle="1" w:styleId="af7">
    <w:name w:val="Основной текст Знак"/>
    <w:basedOn w:val="a0"/>
    <w:link w:val="af6"/>
    <w:rsid w:val="00735647"/>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2024</Words>
  <Characters>11541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Арина</cp:lastModifiedBy>
  <cp:revision>2</cp:revision>
  <cp:lastPrinted>2020-07-10T10:52:00Z</cp:lastPrinted>
  <dcterms:created xsi:type="dcterms:W3CDTF">2021-03-26T06:12:00Z</dcterms:created>
  <dcterms:modified xsi:type="dcterms:W3CDTF">2021-03-26T06:12:00Z</dcterms:modified>
</cp:coreProperties>
</file>