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BEF" w:rsidRPr="00F939C9" w:rsidRDefault="00AC0D3B" w:rsidP="00117BEF">
      <w:pPr>
        <w:spacing w:after="0" w:line="240" w:lineRule="auto"/>
        <w:ind w:left="4820"/>
        <w:rPr>
          <w:rFonts w:ascii="Times New Roman" w:eastAsia="Times New Roman" w:hAnsi="Times New Roman" w:cs="Times New Roman"/>
          <w:sz w:val="24"/>
          <w:szCs w:val="24"/>
          <w:lang w:eastAsia="ar-SA"/>
        </w:rPr>
      </w:pPr>
      <w:bookmarkStart w:id="0" w:name="_GoBack"/>
      <w:bookmarkEnd w:id="0"/>
      <w:r>
        <w:rPr>
          <w:rFonts w:ascii="Times New Roman" w:eastAsia="Times New Roman" w:hAnsi="Times New Roman" w:cs="Times New Roman"/>
          <w:sz w:val="24"/>
          <w:szCs w:val="24"/>
          <w:lang w:eastAsia="ar-SA"/>
        </w:rPr>
        <w:t>П</w:t>
      </w:r>
      <w:r w:rsidR="00117BEF" w:rsidRPr="00F939C9">
        <w:rPr>
          <w:rFonts w:ascii="Times New Roman" w:eastAsia="Times New Roman" w:hAnsi="Times New Roman" w:cs="Times New Roman"/>
          <w:sz w:val="24"/>
          <w:szCs w:val="24"/>
          <w:lang w:eastAsia="ar-SA"/>
        </w:rPr>
        <w:t>риложение</w:t>
      </w:r>
    </w:p>
    <w:p w:rsidR="00117BEF" w:rsidRPr="00F939C9" w:rsidRDefault="00117BEF" w:rsidP="00117BEF">
      <w:pPr>
        <w:suppressAutoHyphens/>
        <w:spacing w:after="0" w:line="240" w:lineRule="auto"/>
        <w:ind w:left="4820"/>
        <w:rPr>
          <w:rFonts w:ascii="Times New Roman" w:eastAsia="Times New Roman" w:hAnsi="Times New Roman" w:cs="Times New Roman"/>
          <w:sz w:val="24"/>
          <w:szCs w:val="24"/>
          <w:lang w:eastAsia="ar-SA"/>
        </w:rPr>
      </w:pPr>
      <w:r w:rsidRPr="00F939C9">
        <w:rPr>
          <w:rFonts w:ascii="Times New Roman" w:eastAsia="Times New Roman" w:hAnsi="Times New Roman" w:cs="Times New Roman"/>
          <w:sz w:val="24"/>
          <w:szCs w:val="24"/>
          <w:lang w:eastAsia="ar-SA"/>
        </w:rPr>
        <w:t xml:space="preserve">к постановлению </w:t>
      </w:r>
      <w:r w:rsidR="00D9258F">
        <w:rPr>
          <w:rFonts w:ascii="Times New Roman" w:eastAsia="Times New Roman" w:hAnsi="Times New Roman" w:cs="Times New Roman"/>
          <w:sz w:val="24"/>
          <w:szCs w:val="24"/>
          <w:lang w:eastAsia="ar-SA"/>
        </w:rPr>
        <w:t xml:space="preserve">главы </w:t>
      </w:r>
      <w:r w:rsidRPr="00F939C9">
        <w:rPr>
          <w:rFonts w:ascii="Times New Roman" w:eastAsia="Times New Roman" w:hAnsi="Times New Roman" w:cs="Times New Roman"/>
          <w:sz w:val="24"/>
          <w:szCs w:val="24"/>
          <w:lang w:eastAsia="ar-SA"/>
        </w:rPr>
        <w:t xml:space="preserve">администрации </w:t>
      </w:r>
    </w:p>
    <w:p w:rsidR="00117BEF" w:rsidRPr="00F939C9" w:rsidRDefault="00D9258F" w:rsidP="00117BEF">
      <w:pPr>
        <w:suppressAutoHyphens/>
        <w:spacing w:after="0" w:line="240" w:lineRule="auto"/>
        <w:ind w:left="48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муниципального образования</w:t>
      </w:r>
      <w:r w:rsidR="00117BEF" w:rsidRPr="00F939C9">
        <w:rPr>
          <w:rFonts w:ascii="Times New Roman" w:eastAsia="Times New Roman" w:hAnsi="Times New Roman" w:cs="Times New Roman"/>
          <w:sz w:val="24"/>
          <w:szCs w:val="24"/>
          <w:lang w:eastAsia="ar-SA"/>
        </w:rPr>
        <w:t xml:space="preserve"> «Муринское городское поселение» Всеволожского муниципального района Ленинградской области </w:t>
      </w:r>
    </w:p>
    <w:p w:rsidR="00117BEF" w:rsidRPr="00F939C9" w:rsidRDefault="00117BEF" w:rsidP="00117BEF">
      <w:pPr>
        <w:suppressAutoHyphens/>
        <w:spacing w:after="0" w:line="240" w:lineRule="auto"/>
        <w:ind w:left="4820"/>
        <w:rPr>
          <w:rFonts w:ascii="Times New Roman" w:eastAsia="Times New Roman" w:hAnsi="Times New Roman" w:cs="Times New Roman"/>
          <w:sz w:val="24"/>
          <w:szCs w:val="24"/>
          <w:lang w:eastAsia="ar-SA"/>
        </w:rPr>
      </w:pPr>
      <w:r w:rsidRPr="00F939C9">
        <w:rPr>
          <w:rFonts w:ascii="Times New Roman" w:eastAsia="Times New Roman" w:hAnsi="Times New Roman" w:cs="Times New Roman"/>
          <w:sz w:val="24"/>
          <w:szCs w:val="24"/>
          <w:lang w:eastAsia="ar-SA"/>
        </w:rPr>
        <w:t xml:space="preserve">№ </w:t>
      </w:r>
      <w:r w:rsidR="00811E8A">
        <w:rPr>
          <w:rFonts w:ascii="Times New Roman" w:eastAsia="Times New Roman" w:hAnsi="Times New Roman" w:cs="Times New Roman"/>
          <w:sz w:val="24"/>
          <w:szCs w:val="24"/>
          <w:lang w:eastAsia="ar-SA"/>
        </w:rPr>
        <w:t>291</w:t>
      </w:r>
      <w:r w:rsidRPr="00F939C9">
        <w:rPr>
          <w:rFonts w:ascii="Times New Roman" w:eastAsia="Times New Roman" w:hAnsi="Times New Roman" w:cs="Times New Roman"/>
          <w:sz w:val="24"/>
          <w:szCs w:val="24"/>
          <w:lang w:eastAsia="ar-SA"/>
        </w:rPr>
        <w:t xml:space="preserve"> от «</w:t>
      </w:r>
      <w:r w:rsidR="00811E8A">
        <w:rPr>
          <w:rFonts w:ascii="Times New Roman" w:eastAsia="Times New Roman" w:hAnsi="Times New Roman" w:cs="Times New Roman"/>
          <w:sz w:val="24"/>
          <w:szCs w:val="24"/>
          <w:lang w:eastAsia="ar-SA"/>
        </w:rPr>
        <w:t xml:space="preserve"> 15</w:t>
      </w:r>
      <w:r w:rsidRPr="00F939C9">
        <w:rPr>
          <w:rFonts w:ascii="Times New Roman" w:eastAsia="Times New Roman" w:hAnsi="Times New Roman" w:cs="Times New Roman"/>
          <w:sz w:val="24"/>
          <w:szCs w:val="24"/>
          <w:lang w:eastAsia="ar-SA"/>
        </w:rPr>
        <w:t xml:space="preserve">» </w:t>
      </w:r>
      <w:r w:rsidR="00811E8A">
        <w:rPr>
          <w:rFonts w:ascii="Times New Roman" w:eastAsia="Times New Roman" w:hAnsi="Times New Roman" w:cs="Times New Roman"/>
          <w:sz w:val="24"/>
          <w:szCs w:val="24"/>
          <w:lang w:eastAsia="ar-SA"/>
        </w:rPr>
        <w:t xml:space="preserve">11. </w:t>
      </w:r>
      <w:r w:rsidR="00D9258F">
        <w:rPr>
          <w:rFonts w:ascii="Times New Roman" w:eastAsia="Times New Roman" w:hAnsi="Times New Roman" w:cs="Times New Roman"/>
          <w:sz w:val="24"/>
          <w:szCs w:val="24"/>
          <w:lang w:eastAsia="ar-SA"/>
        </w:rPr>
        <w:t>20</w:t>
      </w:r>
      <w:r w:rsidR="00811E8A">
        <w:rPr>
          <w:rFonts w:ascii="Times New Roman" w:eastAsia="Times New Roman" w:hAnsi="Times New Roman" w:cs="Times New Roman"/>
          <w:sz w:val="24"/>
          <w:szCs w:val="24"/>
          <w:lang w:eastAsia="ar-SA"/>
        </w:rPr>
        <w:t>21</w:t>
      </w:r>
      <w:r w:rsidRPr="00F939C9">
        <w:rPr>
          <w:rFonts w:ascii="Times New Roman" w:eastAsia="Times New Roman" w:hAnsi="Times New Roman" w:cs="Times New Roman"/>
          <w:sz w:val="24"/>
          <w:szCs w:val="24"/>
          <w:lang w:eastAsia="ar-SA"/>
        </w:rPr>
        <w:t xml:space="preserve"> г.</w:t>
      </w:r>
    </w:p>
    <w:p w:rsidR="00117BEF" w:rsidRDefault="00117BEF" w:rsidP="00A62786">
      <w:pPr>
        <w:tabs>
          <w:tab w:val="left" w:pos="1740"/>
        </w:tabs>
        <w:suppressAutoHyphens/>
        <w:spacing w:after="0" w:line="240" w:lineRule="auto"/>
        <w:jc w:val="both"/>
        <w:rPr>
          <w:rFonts w:ascii="Times New Roman" w:eastAsia="Times New Roman" w:hAnsi="Times New Roman" w:cs="Times New Roman"/>
          <w:sz w:val="28"/>
          <w:szCs w:val="28"/>
          <w:lang w:eastAsia="ar-SA"/>
        </w:rPr>
      </w:pPr>
    </w:p>
    <w:p w:rsidR="00117BEF" w:rsidRDefault="00117BEF" w:rsidP="00A62786">
      <w:pPr>
        <w:tabs>
          <w:tab w:val="left" w:pos="1740"/>
        </w:tabs>
        <w:suppressAutoHyphens/>
        <w:spacing w:after="0" w:line="240" w:lineRule="auto"/>
        <w:jc w:val="both"/>
        <w:rPr>
          <w:rFonts w:ascii="Times New Roman" w:eastAsia="Times New Roman" w:hAnsi="Times New Roman" w:cs="Times New Roman"/>
          <w:sz w:val="28"/>
          <w:szCs w:val="28"/>
          <w:lang w:eastAsia="ar-SA"/>
        </w:rPr>
      </w:pPr>
    </w:p>
    <w:p w:rsidR="00AC0D3B" w:rsidRDefault="00AC0D3B" w:rsidP="00A62786">
      <w:pPr>
        <w:tabs>
          <w:tab w:val="left" w:pos="1740"/>
        </w:tabs>
        <w:suppressAutoHyphens/>
        <w:spacing w:after="0" w:line="240" w:lineRule="auto"/>
        <w:jc w:val="both"/>
        <w:rPr>
          <w:rFonts w:ascii="Times New Roman" w:eastAsia="Times New Roman" w:hAnsi="Times New Roman" w:cs="Times New Roman"/>
          <w:sz w:val="28"/>
          <w:szCs w:val="28"/>
          <w:lang w:eastAsia="ar-SA"/>
        </w:rPr>
      </w:pPr>
    </w:p>
    <w:p w:rsidR="00AC0D3B" w:rsidRDefault="00AC0D3B" w:rsidP="00A62786">
      <w:pPr>
        <w:tabs>
          <w:tab w:val="left" w:pos="1740"/>
        </w:tabs>
        <w:suppressAutoHyphens/>
        <w:spacing w:after="0" w:line="240" w:lineRule="auto"/>
        <w:jc w:val="both"/>
        <w:rPr>
          <w:rFonts w:ascii="Times New Roman" w:eastAsia="Times New Roman" w:hAnsi="Times New Roman" w:cs="Times New Roman"/>
          <w:sz w:val="28"/>
          <w:szCs w:val="28"/>
          <w:lang w:eastAsia="ar-SA"/>
        </w:rPr>
      </w:pPr>
    </w:p>
    <w:p w:rsidR="00AC0D3B" w:rsidRDefault="00AC0D3B" w:rsidP="00A62786">
      <w:pPr>
        <w:tabs>
          <w:tab w:val="left" w:pos="1740"/>
        </w:tabs>
        <w:suppressAutoHyphens/>
        <w:spacing w:after="0" w:line="240" w:lineRule="auto"/>
        <w:jc w:val="both"/>
        <w:rPr>
          <w:rFonts w:ascii="Times New Roman" w:eastAsia="Times New Roman" w:hAnsi="Times New Roman" w:cs="Times New Roman"/>
          <w:sz w:val="28"/>
          <w:szCs w:val="28"/>
          <w:lang w:eastAsia="ar-SA"/>
        </w:rPr>
      </w:pPr>
    </w:p>
    <w:p w:rsidR="00AC0D3B" w:rsidRDefault="00AC0D3B" w:rsidP="00A62786">
      <w:pPr>
        <w:tabs>
          <w:tab w:val="left" w:pos="1740"/>
        </w:tabs>
        <w:suppressAutoHyphens/>
        <w:spacing w:after="0" w:line="240" w:lineRule="auto"/>
        <w:jc w:val="both"/>
        <w:rPr>
          <w:rFonts w:ascii="Times New Roman" w:eastAsia="Times New Roman" w:hAnsi="Times New Roman" w:cs="Times New Roman"/>
          <w:sz w:val="28"/>
          <w:szCs w:val="28"/>
          <w:lang w:eastAsia="ar-SA"/>
        </w:rPr>
      </w:pPr>
    </w:p>
    <w:p w:rsidR="00AC0D3B" w:rsidRDefault="00AC0D3B" w:rsidP="00A62786">
      <w:pPr>
        <w:tabs>
          <w:tab w:val="left" w:pos="1740"/>
        </w:tabs>
        <w:suppressAutoHyphens/>
        <w:spacing w:after="0" w:line="240" w:lineRule="auto"/>
        <w:jc w:val="both"/>
        <w:rPr>
          <w:rFonts w:ascii="Times New Roman" w:eastAsia="Times New Roman" w:hAnsi="Times New Roman" w:cs="Times New Roman"/>
          <w:sz w:val="28"/>
          <w:szCs w:val="28"/>
          <w:lang w:eastAsia="ar-SA"/>
        </w:rPr>
      </w:pPr>
    </w:p>
    <w:p w:rsidR="00AC0D3B" w:rsidRDefault="00AC0D3B" w:rsidP="00A62786">
      <w:pPr>
        <w:tabs>
          <w:tab w:val="left" w:pos="1740"/>
        </w:tabs>
        <w:suppressAutoHyphens/>
        <w:spacing w:after="0" w:line="240" w:lineRule="auto"/>
        <w:jc w:val="both"/>
        <w:rPr>
          <w:rFonts w:ascii="Times New Roman" w:eastAsia="Times New Roman" w:hAnsi="Times New Roman" w:cs="Times New Roman"/>
          <w:sz w:val="28"/>
          <w:szCs w:val="28"/>
          <w:lang w:eastAsia="ar-SA"/>
        </w:rPr>
      </w:pPr>
    </w:p>
    <w:p w:rsidR="00AC0D3B" w:rsidRDefault="00AC0D3B" w:rsidP="00A62786">
      <w:pPr>
        <w:tabs>
          <w:tab w:val="left" w:pos="1740"/>
        </w:tabs>
        <w:suppressAutoHyphens/>
        <w:spacing w:after="0" w:line="240" w:lineRule="auto"/>
        <w:jc w:val="both"/>
        <w:rPr>
          <w:rFonts w:ascii="Times New Roman" w:eastAsia="Times New Roman" w:hAnsi="Times New Roman" w:cs="Times New Roman"/>
          <w:sz w:val="28"/>
          <w:szCs w:val="28"/>
          <w:lang w:eastAsia="ar-SA"/>
        </w:rPr>
      </w:pPr>
    </w:p>
    <w:p w:rsidR="00AC0D3B" w:rsidRDefault="00AC0D3B" w:rsidP="00A62786">
      <w:pPr>
        <w:tabs>
          <w:tab w:val="left" w:pos="1740"/>
        </w:tabs>
        <w:suppressAutoHyphens/>
        <w:spacing w:after="0" w:line="240" w:lineRule="auto"/>
        <w:jc w:val="both"/>
        <w:rPr>
          <w:rFonts w:ascii="Times New Roman" w:eastAsia="Times New Roman" w:hAnsi="Times New Roman" w:cs="Times New Roman"/>
          <w:sz w:val="28"/>
          <w:szCs w:val="28"/>
          <w:lang w:eastAsia="ar-SA"/>
        </w:rPr>
      </w:pPr>
    </w:p>
    <w:p w:rsidR="00AC0D3B" w:rsidRPr="008778AD" w:rsidRDefault="00AC0D3B" w:rsidP="00AC0D3B">
      <w:pPr>
        <w:pStyle w:val="a9"/>
        <w:spacing w:after="0"/>
        <w:jc w:val="center"/>
        <w:rPr>
          <w:sz w:val="32"/>
          <w:szCs w:val="28"/>
        </w:rPr>
      </w:pPr>
      <w:r w:rsidRPr="008778AD">
        <w:rPr>
          <w:sz w:val="32"/>
          <w:szCs w:val="28"/>
        </w:rPr>
        <w:t xml:space="preserve">Прогноз социально-экономического развития муниципального образования «Муринское городское поселение» </w:t>
      </w:r>
    </w:p>
    <w:p w:rsidR="00AC0D3B" w:rsidRPr="008778AD" w:rsidRDefault="00AC0D3B" w:rsidP="00AC0D3B">
      <w:pPr>
        <w:pStyle w:val="a9"/>
        <w:spacing w:after="0"/>
        <w:jc w:val="center"/>
        <w:rPr>
          <w:sz w:val="32"/>
          <w:szCs w:val="28"/>
        </w:rPr>
      </w:pPr>
      <w:r w:rsidRPr="008778AD">
        <w:rPr>
          <w:sz w:val="32"/>
          <w:szCs w:val="28"/>
        </w:rPr>
        <w:t>Всеволожского муниципального района Ленинградской обла</w:t>
      </w:r>
      <w:r w:rsidR="00D9258F" w:rsidRPr="008778AD">
        <w:rPr>
          <w:sz w:val="32"/>
          <w:szCs w:val="28"/>
        </w:rPr>
        <w:t>сти на среднесрочный период 2022-2024</w:t>
      </w:r>
      <w:r w:rsidRPr="008778AD">
        <w:rPr>
          <w:sz w:val="32"/>
          <w:szCs w:val="28"/>
        </w:rPr>
        <w:t xml:space="preserve"> гг.</w:t>
      </w:r>
    </w:p>
    <w:p w:rsidR="00AC0D3B" w:rsidRPr="008778AD" w:rsidRDefault="00AC0D3B" w:rsidP="00AC0D3B">
      <w:pPr>
        <w:pStyle w:val="a9"/>
        <w:spacing w:after="0"/>
        <w:jc w:val="center"/>
        <w:rPr>
          <w:i/>
          <w:szCs w:val="28"/>
        </w:rPr>
      </w:pPr>
    </w:p>
    <w:p w:rsidR="00AC0D3B" w:rsidRPr="006661AA" w:rsidRDefault="00AC0D3B" w:rsidP="00AC0D3B">
      <w:pPr>
        <w:pStyle w:val="a9"/>
        <w:spacing w:after="0"/>
        <w:jc w:val="center"/>
        <w:rPr>
          <w:b/>
          <w:i/>
          <w:szCs w:val="28"/>
        </w:rPr>
      </w:pPr>
    </w:p>
    <w:p w:rsidR="00AC0D3B" w:rsidRPr="006661AA" w:rsidRDefault="00AC0D3B" w:rsidP="00AC0D3B">
      <w:pPr>
        <w:pStyle w:val="a9"/>
        <w:spacing w:after="0"/>
        <w:jc w:val="center"/>
        <w:rPr>
          <w:b/>
          <w:i/>
          <w:szCs w:val="28"/>
        </w:rPr>
      </w:pPr>
    </w:p>
    <w:p w:rsidR="00AC0D3B" w:rsidRPr="006661AA" w:rsidRDefault="00AC0D3B" w:rsidP="00AC0D3B">
      <w:pPr>
        <w:pStyle w:val="a9"/>
        <w:spacing w:after="0"/>
        <w:jc w:val="center"/>
        <w:rPr>
          <w:b/>
          <w:i/>
          <w:szCs w:val="28"/>
        </w:rPr>
      </w:pPr>
    </w:p>
    <w:p w:rsidR="00AC0D3B" w:rsidRPr="006661AA" w:rsidRDefault="00AC0D3B" w:rsidP="00AC0D3B">
      <w:pPr>
        <w:pStyle w:val="a9"/>
        <w:spacing w:after="0"/>
        <w:jc w:val="center"/>
        <w:rPr>
          <w:b/>
          <w:i/>
          <w:szCs w:val="28"/>
        </w:rPr>
      </w:pPr>
    </w:p>
    <w:p w:rsidR="00AC0D3B" w:rsidRPr="006661AA" w:rsidRDefault="00AC0D3B" w:rsidP="00AC0D3B">
      <w:pPr>
        <w:pStyle w:val="a9"/>
        <w:spacing w:after="0"/>
        <w:jc w:val="center"/>
        <w:rPr>
          <w:b/>
          <w:i/>
          <w:szCs w:val="28"/>
        </w:rPr>
      </w:pPr>
    </w:p>
    <w:p w:rsidR="00AC0D3B" w:rsidRPr="006661AA" w:rsidRDefault="00AC0D3B" w:rsidP="00AC0D3B">
      <w:pPr>
        <w:pStyle w:val="a9"/>
        <w:spacing w:after="0"/>
        <w:jc w:val="center"/>
        <w:rPr>
          <w:b/>
          <w:i/>
          <w:szCs w:val="28"/>
        </w:rPr>
      </w:pPr>
    </w:p>
    <w:p w:rsidR="00AC0D3B" w:rsidRDefault="00AC0D3B" w:rsidP="00AC0D3B">
      <w:pPr>
        <w:pStyle w:val="a9"/>
        <w:spacing w:after="0"/>
        <w:jc w:val="center"/>
        <w:rPr>
          <w:b/>
          <w:i/>
          <w:szCs w:val="28"/>
        </w:rPr>
      </w:pPr>
    </w:p>
    <w:p w:rsidR="00AC0D3B" w:rsidRDefault="00AC0D3B" w:rsidP="00AC0D3B">
      <w:pPr>
        <w:pStyle w:val="a9"/>
        <w:spacing w:after="0"/>
        <w:jc w:val="center"/>
        <w:rPr>
          <w:b/>
          <w:i/>
          <w:szCs w:val="28"/>
        </w:rPr>
      </w:pPr>
    </w:p>
    <w:p w:rsidR="00AC0D3B" w:rsidRDefault="00AC0D3B" w:rsidP="00AC0D3B">
      <w:pPr>
        <w:pStyle w:val="a9"/>
        <w:spacing w:after="0"/>
        <w:jc w:val="center"/>
        <w:rPr>
          <w:b/>
          <w:i/>
          <w:szCs w:val="28"/>
        </w:rPr>
      </w:pPr>
    </w:p>
    <w:p w:rsidR="00AC0D3B" w:rsidRDefault="00AC0D3B" w:rsidP="00AC0D3B">
      <w:pPr>
        <w:pStyle w:val="a9"/>
        <w:spacing w:after="0"/>
        <w:jc w:val="center"/>
        <w:rPr>
          <w:b/>
          <w:i/>
          <w:szCs w:val="28"/>
        </w:rPr>
      </w:pPr>
    </w:p>
    <w:p w:rsidR="00AC0D3B" w:rsidRPr="006661AA" w:rsidRDefault="00AC0D3B" w:rsidP="00AC0D3B">
      <w:pPr>
        <w:pStyle w:val="a9"/>
        <w:spacing w:after="0"/>
        <w:jc w:val="center"/>
        <w:rPr>
          <w:b/>
          <w:i/>
          <w:szCs w:val="28"/>
        </w:rPr>
      </w:pPr>
    </w:p>
    <w:p w:rsidR="00AC0D3B" w:rsidRPr="006661AA" w:rsidRDefault="00AC0D3B" w:rsidP="00AC0D3B">
      <w:pPr>
        <w:pStyle w:val="a9"/>
        <w:spacing w:after="0"/>
        <w:jc w:val="center"/>
        <w:rPr>
          <w:b/>
          <w:i/>
          <w:szCs w:val="28"/>
        </w:rPr>
      </w:pPr>
    </w:p>
    <w:p w:rsidR="00AC0D3B" w:rsidRDefault="00AC0D3B" w:rsidP="00AC0D3B">
      <w:pPr>
        <w:pStyle w:val="a9"/>
        <w:spacing w:after="0"/>
        <w:jc w:val="center"/>
        <w:rPr>
          <w:b/>
          <w:i/>
          <w:szCs w:val="28"/>
        </w:rPr>
      </w:pPr>
    </w:p>
    <w:p w:rsidR="00AC0D3B" w:rsidRDefault="00AC0D3B" w:rsidP="00AC0D3B">
      <w:pPr>
        <w:pStyle w:val="a9"/>
        <w:spacing w:after="0"/>
        <w:jc w:val="center"/>
        <w:rPr>
          <w:b/>
          <w:i/>
          <w:szCs w:val="28"/>
        </w:rPr>
      </w:pPr>
    </w:p>
    <w:p w:rsidR="00AC0D3B" w:rsidRDefault="00AC0D3B" w:rsidP="00AC0D3B">
      <w:pPr>
        <w:pStyle w:val="a9"/>
        <w:spacing w:after="0"/>
        <w:jc w:val="center"/>
        <w:rPr>
          <w:b/>
          <w:i/>
          <w:szCs w:val="28"/>
        </w:rPr>
      </w:pPr>
    </w:p>
    <w:p w:rsidR="00AC0D3B" w:rsidRDefault="00AC0D3B" w:rsidP="00AC0D3B">
      <w:pPr>
        <w:pStyle w:val="a9"/>
        <w:spacing w:after="0"/>
        <w:jc w:val="center"/>
        <w:rPr>
          <w:b/>
          <w:i/>
          <w:szCs w:val="28"/>
        </w:rPr>
      </w:pPr>
    </w:p>
    <w:p w:rsidR="00AC0D3B" w:rsidRDefault="00AC0D3B" w:rsidP="00AC0D3B">
      <w:pPr>
        <w:pStyle w:val="a9"/>
        <w:spacing w:after="0"/>
        <w:jc w:val="center"/>
        <w:rPr>
          <w:b/>
          <w:i/>
          <w:szCs w:val="28"/>
        </w:rPr>
      </w:pPr>
    </w:p>
    <w:p w:rsidR="00AC0D3B" w:rsidRDefault="00AC0D3B" w:rsidP="00AC0D3B">
      <w:pPr>
        <w:pStyle w:val="a9"/>
        <w:spacing w:after="0"/>
        <w:jc w:val="center"/>
        <w:rPr>
          <w:b/>
          <w:i/>
          <w:szCs w:val="28"/>
        </w:rPr>
      </w:pPr>
    </w:p>
    <w:p w:rsidR="00AC0D3B" w:rsidRPr="006661AA" w:rsidRDefault="00AC0D3B" w:rsidP="00AC0D3B">
      <w:pPr>
        <w:pStyle w:val="a9"/>
        <w:spacing w:after="0"/>
        <w:jc w:val="center"/>
        <w:rPr>
          <w:b/>
          <w:i/>
          <w:szCs w:val="28"/>
        </w:rPr>
      </w:pPr>
    </w:p>
    <w:p w:rsidR="00AC0D3B" w:rsidRDefault="00AC0D3B" w:rsidP="00AC0D3B">
      <w:pPr>
        <w:pStyle w:val="a9"/>
        <w:spacing w:after="0"/>
        <w:jc w:val="center"/>
        <w:rPr>
          <w:b/>
          <w:szCs w:val="28"/>
        </w:rPr>
      </w:pPr>
    </w:p>
    <w:p w:rsidR="006B3B83" w:rsidRDefault="006B3B83" w:rsidP="00AC0D3B">
      <w:pPr>
        <w:pStyle w:val="a9"/>
        <w:spacing w:after="0"/>
        <w:jc w:val="center"/>
        <w:rPr>
          <w:b/>
          <w:szCs w:val="28"/>
        </w:rPr>
      </w:pPr>
    </w:p>
    <w:p w:rsidR="006B3B83" w:rsidRPr="006661AA" w:rsidRDefault="006B3B83" w:rsidP="00AC0D3B">
      <w:pPr>
        <w:pStyle w:val="a9"/>
        <w:spacing w:after="0"/>
        <w:jc w:val="center"/>
        <w:rPr>
          <w:b/>
          <w:szCs w:val="28"/>
        </w:rPr>
      </w:pPr>
    </w:p>
    <w:p w:rsidR="00AC0D3B" w:rsidRPr="006661AA" w:rsidRDefault="00AC0D3B" w:rsidP="00AC0D3B">
      <w:pPr>
        <w:pStyle w:val="a9"/>
        <w:spacing w:after="0"/>
        <w:jc w:val="center"/>
        <w:rPr>
          <w:b/>
          <w:szCs w:val="28"/>
        </w:rPr>
      </w:pPr>
    </w:p>
    <w:p w:rsidR="00AC0D3B" w:rsidRPr="008778AD" w:rsidRDefault="00AC0D3B" w:rsidP="00AC0D3B">
      <w:pPr>
        <w:pStyle w:val="a9"/>
        <w:spacing w:after="0"/>
        <w:jc w:val="center"/>
        <w:rPr>
          <w:szCs w:val="28"/>
        </w:rPr>
      </w:pPr>
      <w:r w:rsidRPr="008778AD">
        <w:rPr>
          <w:szCs w:val="28"/>
        </w:rPr>
        <w:t>Ленинградская область, Всеволожский район</w:t>
      </w:r>
    </w:p>
    <w:p w:rsidR="00AC0D3B" w:rsidRPr="008778AD" w:rsidRDefault="00AC0D3B" w:rsidP="00AC0D3B">
      <w:pPr>
        <w:pStyle w:val="a9"/>
        <w:spacing w:after="0"/>
        <w:jc w:val="center"/>
        <w:rPr>
          <w:szCs w:val="28"/>
        </w:rPr>
      </w:pPr>
      <w:r w:rsidRPr="008778AD">
        <w:rPr>
          <w:szCs w:val="28"/>
        </w:rPr>
        <w:t>г. Мурино</w:t>
      </w:r>
    </w:p>
    <w:p w:rsidR="00117BEF" w:rsidRPr="008778AD" w:rsidRDefault="00AC0D3B" w:rsidP="007719CD">
      <w:pPr>
        <w:pStyle w:val="a9"/>
        <w:spacing w:after="0"/>
        <w:jc w:val="center"/>
        <w:rPr>
          <w:szCs w:val="28"/>
        </w:rPr>
      </w:pPr>
      <w:r w:rsidRPr="008778AD">
        <w:rPr>
          <w:szCs w:val="28"/>
        </w:rPr>
        <w:t>202</w:t>
      </w:r>
      <w:r w:rsidR="008778AD" w:rsidRPr="008778AD">
        <w:rPr>
          <w:szCs w:val="28"/>
        </w:rPr>
        <w:t>1</w:t>
      </w:r>
    </w:p>
    <w:p w:rsidR="007719CD" w:rsidRDefault="00451C7A" w:rsidP="007719CD">
      <w:pPr>
        <w:pStyle w:val="a9"/>
        <w:spacing w:after="0"/>
        <w:jc w:val="center"/>
        <w:rPr>
          <w:szCs w:val="28"/>
        </w:rPr>
      </w:pPr>
      <w:r w:rsidRPr="00451C7A">
        <w:rPr>
          <w:szCs w:val="28"/>
          <w:lang w:val="en-US"/>
        </w:rPr>
        <w:lastRenderedPageBreak/>
        <w:t>I</w:t>
      </w:r>
      <w:r w:rsidRPr="00451C7A">
        <w:rPr>
          <w:szCs w:val="28"/>
        </w:rPr>
        <w:t>. Пояснительная записка к Прогнозу социально-экономического развития муниципального образования «Муринское городское поселение» Всеволожского муниципального района Ленинградской области на 2022 год и плановый период 2023 и 2024 годов</w:t>
      </w:r>
    </w:p>
    <w:p w:rsidR="00451C7A" w:rsidRDefault="00451C7A" w:rsidP="007719CD">
      <w:pPr>
        <w:pStyle w:val="a9"/>
        <w:spacing w:after="0"/>
        <w:jc w:val="center"/>
        <w:rPr>
          <w:szCs w:val="28"/>
        </w:rPr>
      </w:pPr>
    </w:p>
    <w:p w:rsidR="00451C7A" w:rsidRDefault="00451C7A" w:rsidP="00451C7A">
      <w:pPr>
        <w:pStyle w:val="a9"/>
        <w:spacing w:after="0"/>
        <w:jc w:val="center"/>
        <w:rPr>
          <w:szCs w:val="28"/>
        </w:rPr>
      </w:pPr>
      <w:r>
        <w:rPr>
          <w:szCs w:val="28"/>
        </w:rPr>
        <w:t xml:space="preserve">1. Характеристика прогнозов социально-экономического развития </w:t>
      </w:r>
      <w:r w:rsidRPr="00451C7A">
        <w:rPr>
          <w:szCs w:val="28"/>
        </w:rPr>
        <w:t>муниципального образования «Муринское городское поселение» Всеволожского муниципального района Ленинградской области на 2022 год и плановый период 2023 и 2024 годов</w:t>
      </w:r>
    </w:p>
    <w:p w:rsidR="006B3B83" w:rsidRDefault="006B3B83" w:rsidP="00451C7A">
      <w:pPr>
        <w:pStyle w:val="a9"/>
        <w:spacing w:after="0"/>
        <w:jc w:val="center"/>
        <w:rPr>
          <w:szCs w:val="28"/>
        </w:rPr>
      </w:pPr>
    </w:p>
    <w:p w:rsidR="000619AD" w:rsidRDefault="000C2D57" w:rsidP="00D939DE">
      <w:pPr>
        <w:pStyle w:val="a9"/>
        <w:spacing w:after="0" w:line="288" w:lineRule="auto"/>
        <w:rPr>
          <w:szCs w:val="28"/>
        </w:rPr>
      </w:pPr>
      <w:r w:rsidRPr="000C2D57">
        <w:rPr>
          <w:szCs w:val="28"/>
        </w:rPr>
        <w:t>Среднесрочный прогноз социально-экономического развития</w:t>
      </w:r>
      <w:r w:rsidR="006B3B83" w:rsidRPr="006B3B83">
        <w:rPr>
          <w:rFonts w:asciiTheme="minorHAnsi" w:eastAsiaTheme="minorEastAsia" w:hAnsiTheme="minorHAnsi" w:cstheme="minorBidi"/>
          <w:sz w:val="22"/>
          <w:szCs w:val="28"/>
          <w:lang w:eastAsia="ru-RU"/>
        </w:rPr>
        <w:t xml:space="preserve"> </w:t>
      </w:r>
      <w:r w:rsidR="006B3B83" w:rsidRPr="006B3B83">
        <w:rPr>
          <w:szCs w:val="28"/>
        </w:rPr>
        <w:t>муниципального образования «Муринское городское поселение» Всеволожского муниципального района Ленинградской области на 2022 год и плановый период 2023 и 2024 годов</w:t>
      </w:r>
      <w:r w:rsidRPr="000C2D57">
        <w:rPr>
          <w:szCs w:val="28"/>
        </w:rPr>
        <w:t xml:space="preserve"> (далее – Прогноз социально-экономического развития </w:t>
      </w:r>
      <w:r w:rsidR="006B3B83">
        <w:rPr>
          <w:szCs w:val="28"/>
        </w:rPr>
        <w:t>муниципального образования</w:t>
      </w:r>
      <w:r w:rsidRPr="000C2D57">
        <w:rPr>
          <w:szCs w:val="28"/>
        </w:rPr>
        <w:t xml:space="preserve">) подготовлен на основании Указа Президента Российской Федерации от 21 июля 2020 г. № 474 «О национальных целях и стратегических задачах развития Российской Федерации на период до 2030 года», Бюджетного кодекса Российской Федерации, Федерального закона от 28 июня 2014 г. № 172-ФЗ «О стратегическом планировании в Российской Федерации», </w:t>
      </w:r>
      <w:r w:rsidR="00CF1C23">
        <w:rPr>
          <w:szCs w:val="28"/>
        </w:rPr>
        <w:t>постановления главы администрации муниципального образования «Муринское городское поселение» Всеволожского муниципального района Ленинградской области от 20 ноября 2020 года № 285 «</w:t>
      </w:r>
      <w:r w:rsidR="00CF1C23" w:rsidRPr="00CF1C23">
        <w:rPr>
          <w:szCs w:val="28"/>
        </w:rPr>
        <w:t xml:space="preserve">Об утверждении Порядка разработки, корректировки, осуществления мониторинга реализации и оценки качества прогноза социально-экономического развития </w:t>
      </w:r>
      <w:r w:rsidR="00CF1C23">
        <w:rPr>
          <w:szCs w:val="28"/>
        </w:rPr>
        <w:t>муниципального образования</w:t>
      </w:r>
      <w:r w:rsidR="00CF1C23" w:rsidRPr="00CF1C23">
        <w:rPr>
          <w:szCs w:val="28"/>
        </w:rPr>
        <w:t xml:space="preserve"> «Муринское городское поселение» Всеволожского муниципального района Ленинградской области на среднесрочный период</w:t>
      </w:r>
      <w:r w:rsidR="00CF1C23">
        <w:rPr>
          <w:szCs w:val="28"/>
        </w:rPr>
        <w:t>»</w:t>
      </w:r>
      <w:r w:rsidR="00900B96">
        <w:rPr>
          <w:szCs w:val="28"/>
        </w:rPr>
        <w:t>.</w:t>
      </w:r>
    </w:p>
    <w:p w:rsidR="00CF1C23" w:rsidRDefault="000C2D57" w:rsidP="00D939DE">
      <w:pPr>
        <w:pStyle w:val="a9"/>
        <w:spacing w:after="0" w:line="288" w:lineRule="auto"/>
        <w:rPr>
          <w:szCs w:val="28"/>
        </w:rPr>
      </w:pPr>
      <w:r w:rsidRPr="000C2D57">
        <w:rPr>
          <w:szCs w:val="28"/>
        </w:rPr>
        <w:t xml:space="preserve">Основой для разработки Прогноза социально-экономического развития </w:t>
      </w:r>
      <w:r w:rsidR="00CF1C23">
        <w:rPr>
          <w:szCs w:val="28"/>
        </w:rPr>
        <w:t>муниципального образования</w:t>
      </w:r>
      <w:r w:rsidRPr="000C2D57">
        <w:rPr>
          <w:szCs w:val="28"/>
        </w:rPr>
        <w:t xml:space="preserve"> стали сценарные условия, основные параметры прогноза социально-экономического развития Российской Федерации</w:t>
      </w:r>
      <w:r w:rsidR="00CF1C23">
        <w:rPr>
          <w:szCs w:val="28"/>
        </w:rPr>
        <w:t xml:space="preserve"> и Ленинградской области</w:t>
      </w:r>
      <w:r w:rsidRPr="000C2D57">
        <w:rPr>
          <w:szCs w:val="28"/>
        </w:rPr>
        <w:t xml:space="preserve"> и прогнозируемые изменения цен (тарифов) на товары, услуги хозяйствующих субъектов, осуществляющих регулируемые виды деятельности в инфраструктурном секторе, на 2022 год и на плановый период 2023 и 2024 годов, разработанные Министерством экономического</w:t>
      </w:r>
      <w:r w:rsidR="00CF1C23">
        <w:rPr>
          <w:szCs w:val="28"/>
        </w:rPr>
        <w:t xml:space="preserve"> развития Российской Федерации.</w:t>
      </w:r>
    </w:p>
    <w:p w:rsidR="000C2D57" w:rsidRPr="000C2D57" w:rsidRDefault="000C2D57" w:rsidP="00D939DE">
      <w:pPr>
        <w:pStyle w:val="a9"/>
        <w:spacing w:after="0" w:line="288" w:lineRule="auto"/>
        <w:rPr>
          <w:szCs w:val="28"/>
        </w:rPr>
      </w:pPr>
      <w:r w:rsidRPr="000C2D57">
        <w:rPr>
          <w:szCs w:val="28"/>
        </w:rPr>
        <w:t xml:space="preserve">Прогноз социально-экономического развития </w:t>
      </w:r>
      <w:r w:rsidR="00CF1C23">
        <w:rPr>
          <w:szCs w:val="28"/>
        </w:rPr>
        <w:t>муниципального образования</w:t>
      </w:r>
      <w:r w:rsidRPr="000C2D57">
        <w:rPr>
          <w:szCs w:val="28"/>
        </w:rPr>
        <w:t xml:space="preserve"> разработан с целью формирования основы для составления проекта </w:t>
      </w:r>
      <w:r w:rsidRPr="004571C4">
        <w:rPr>
          <w:szCs w:val="28"/>
        </w:rPr>
        <w:t xml:space="preserve">бюджета </w:t>
      </w:r>
      <w:r w:rsidR="00CF1C23" w:rsidRPr="004571C4">
        <w:rPr>
          <w:szCs w:val="28"/>
        </w:rPr>
        <w:t>муниципального образования</w:t>
      </w:r>
      <w:r w:rsidRPr="004571C4">
        <w:rPr>
          <w:szCs w:val="28"/>
        </w:rPr>
        <w:t xml:space="preserve"> </w:t>
      </w:r>
      <w:r w:rsidRPr="000C2D57">
        <w:rPr>
          <w:szCs w:val="28"/>
        </w:rPr>
        <w:t xml:space="preserve">и является ориентиром социально-экономического развития </w:t>
      </w:r>
      <w:r w:rsidR="00CF1C23" w:rsidRPr="004571C4">
        <w:rPr>
          <w:szCs w:val="28"/>
        </w:rPr>
        <w:t>муниципального образования</w:t>
      </w:r>
      <w:r w:rsidRPr="000C2D57">
        <w:rPr>
          <w:szCs w:val="28"/>
        </w:rPr>
        <w:t xml:space="preserve">, а также хозяйствующих субъектов при принятии управленческих решений. </w:t>
      </w:r>
    </w:p>
    <w:p w:rsidR="000C2D57" w:rsidRPr="000C2D57" w:rsidRDefault="000C2D57" w:rsidP="00D939DE">
      <w:pPr>
        <w:pStyle w:val="a9"/>
        <w:spacing w:after="0" w:line="288" w:lineRule="auto"/>
        <w:rPr>
          <w:szCs w:val="28"/>
        </w:rPr>
      </w:pPr>
      <w:r w:rsidRPr="000C2D57">
        <w:rPr>
          <w:szCs w:val="28"/>
        </w:rPr>
        <w:t xml:space="preserve">Исходная база для составления Прогноза социально-экономического </w:t>
      </w:r>
      <w:r w:rsidRPr="000C2D57">
        <w:rPr>
          <w:szCs w:val="28"/>
        </w:rPr>
        <w:lastRenderedPageBreak/>
        <w:t xml:space="preserve">развития </w:t>
      </w:r>
      <w:r w:rsidR="00EC1199">
        <w:rPr>
          <w:szCs w:val="28"/>
        </w:rPr>
        <w:t>муниципального образования</w:t>
      </w:r>
      <w:r w:rsidRPr="000C2D57">
        <w:rPr>
          <w:szCs w:val="28"/>
        </w:rPr>
        <w:t xml:space="preserve">: </w:t>
      </w:r>
    </w:p>
    <w:p w:rsidR="000C2D57" w:rsidRPr="000C2D57" w:rsidRDefault="000C2D57" w:rsidP="00D939DE">
      <w:pPr>
        <w:pStyle w:val="a9"/>
        <w:spacing w:after="0" w:line="288" w:lineRule="auto"/>
        <w:rPr>
          <w:szCs w:val="28"/>
        </w:rPr>
      </w:pPr>
      <w:r w:rsidRPr="000C2D57">
        <w:rPr>
          <w:szCs w:val="28"/>
        </w:rPr>
        <w:t xml:space="preserve">положения послания Президента Российской Федерации к Федеральному Собранию Российской Федерации; </w:t>
      </w:r>
    </w:p>
    <w:p w:rsidR="000C2D57" w:rsidRPr="000C2D57" w:rsidRDefault="000C2D57" w:rsidP="00D939DE">
      <w:pPr>
        <w:pStyle w:val="a9"/>
        <w:spacing w:after="0" w:line="288" w:lineRule="auto"/>
        <w:rPr>
          <w:szCs w:val="28"/>
        </w:rPr>
      </w:pPr>
      <w:r w:rsidRPr="000C2D57">
        <w:rPr>
          <w:szCs w:val="28"/>
        </w:rPr>
        <w:t xml:space="preserve">основные параметры прогноза социально-экономического развития Российской Федерации на период 2022- 2024 годов; </w:t>
      </w:r>
    </w:p>
    <w:p w:rsidR="000C2D57" w:rsidRPr="000C2D57" w:rsidRDefault="000C2D57" w:rsidP="00D939DE">
      <w:pPr>
        <w:pStyle w:val="a9"/>
        <w:spacing w:after="0" w:line="288" w:lineRule="auto"/>
        <w:rPr>
          <w:szCs w:val="28"/>
        </w:rPr>
      </w:pPr>
      <w:r w:rsidRPr="000C2D57">
        <w:rPr>
          <w:szCs w:val="28"/>
        </w:rPr>
        <w:t xml:space="preserve">основные направления бюджетной и налоговой политики </w:t>
      </w:r>
      <w:r w:rsidR="00201447">
        <w:rPr>
          <w:szCs w:val="28"/>
        </w:rPr>
        <w:t>муниципального образования</w:t>
      </w:r>
      <w:r w:rsidRPr="000C2D57">
        <w:rPr>
          <w:szCs w:val="28"/>
        </w:rPr>
        <w:t xml:space="preserve">; </w:t>
      </w:r>
    </w:p>
    <w:p w:rsidR="000C2D57" w:rsidRPr="000C2D57" w:rsidRDefault="00EC1199" w:rsidP="00D939DE">
      <w:pPr>
        <w:pStyle w:val="a9"/>
        <w:spacing w:after="0" w:line="288" w:lineRule="auto"/>
        <w:rPr>
          <w:szCs w:val="28"/>
        </w:rPr>
      </w:pPr>
      <w:r>
        <w:rPr>
          <w:szCs w:val="28"/>
        </w:rPr>
        <w:t>муниципальные программы.</w:t>
      </w:r>
    </w:p>
    <w:p w:rsidR="000C2D57" w:rsidRPr="000C2D57" w:rsidRDefault="000C2D57" w:rsidP="00D939DE">
      <w:pPr>
        <w:pStyle w:val="a9"/>
        <w:spacing w:after="0" w:line="288" w:lineRule="auto"/>
        <w:rPr>
          <w:szCs w:val="28"/>
        </w:rPr>
      </w:pPr>
      <w:r w:rsidRPr="000C2D57">
        <w:rPr>
          <w:szCs w:val="28"/>
        </w:rPr>
        <w:t xml:space="preserve">Прогноз социально-экономического развития </w:t>
      </w:r>
      <w:r w:rsidR="00EC1199">
        <w:rPr>
          <w:szCs w:val="28"/>
        </w:rPr>
        <w:t xml:space="preserve">муниципального образования </w:t>
      </w:r>
      <w:r w:rsidR="00EC1199" w:rsidRPr="000C2D57">
        <w:rPr>
          <w:szCs w:val="28"/>
        </w:rPr>
        <w:t>разработан</w:t>
      </w:r>
      <w:r w:rsidRPr="000C2D57">
        <w:rPr>
          <w:szCs w:val="28"/>
        </w:rPr>
        <w:t xml:space="preserve"> по двум вариантам (в соответствии со сценарными условиями, утвержденными Министерством экономического развития Российской Федерации) – базовый и консервативный. </w:t>
      </w:r>
    </w:p>
    <w:p w:rsidR="000C2D57" w:rsidRPr="000C2D57" w:rsidRDefault="000C2D57" w:rsidP="00D939DE">
      <w:pPr>
        <w:pStyle w:val="a9"/>
        <w:spacing w:after="0" w:line="288" w:lineRule="auto"/>
        <w:rPr>
          <w:szCs w:val="28"/>
        </w:rPr>
      </w:pPr>
      <w:r w:rsidRPr="000C2D57">
        <w:rPr>
          <w:szCs w:val="28"/>
        </w:rPr>
        <w:t xml:space="preserve">Базовый вариант предполагает наиболее вероятный сценарий развития экономики с учетом ожидаемых внешних условий и принимаемых мер экономической политики. Консервативный вариант основан на предпосылке о менее благоприятной </w:t>
      </w:r>
      <w:r w:rsidR="00201447">
        <w:rPr>
          <w:szCs w:val="28"/>
        </w:rPr>
        <w:t xml:space="preserve">сценарных </w:t>
      </w:r>
      <w:r w:rsidR="00441469">
        <w:rPr>
          <w:szCs w:val="28"/>
        </w:rPr>
        <w:t xml:space="preserve">экономических </w:t>
      </w:r>
      <w:r w:rsidR="00201447">
        <w:rPr>
          <w:szCs w:val="28"/>
        </w:rPr>
        <w:t xml:space="preserve">условий </w:t>
      </w:r>
      <w:r w:rsidR="00441469">
        <w:rPr>
          <w:szCs w:val="28"/>
        </w:rPr>
        <w:t>развития в</w:t>
      </w:r>
      <w:r w:rsidR="00201447">
        <w:rPr>
          <w:szCs w:val="28"/>
        </w:rPr>
        <w:t xml:space="preserve"> муниципальном образовании</w:t>
      </w:r>
      <w:r w:rsidR="00441469">
        <w:rPr>
          <w:szCs w:val="28"/>
        </w:rPr>
        <w:t>,</w:t>
      </w:r>
      <w:r w:rsidRPr="000C2D57">
        <w:rPr>
          <w:szCs w:val="28"/>
        </w:rPr>
        <w:t xml:space="preserve"> структурном замедлении темпов экономического роста в среднесрочной перспективе из-за последствий распространения новой коронавирусной инфекции. Прогнозная траектория роста до конца 2021 г. и в 2022 г., как в базовом, так и в консервативном вариантах, предполагает ключевым источником риска для параметров прогноза возможную повторную активизацию новой коронавирусной инфекции. </w:t>
      </w:r>
    </w:p>
    <w:p w:rsidR="000C2D57" w:rsidRPr="000C2D57" w:rsidRDefault="000C2D57" w:rsidP="00D939DE">
      <w:pPr>
        <w:pStyle w:val="a9"/>
        <w:spacing w:after="0" w:line="288" w:lineRule="auto"/>
        <w:rPr>
          <w:szCs w:val="28"/>
        </w:rPr>
      </w:pPr>
      <w:r w:rsidRPr="000C2D57">
        <w:rPr>
          <w:szCs w:val="28"/>
        </w:rPr>
        <w:t xml:space="preserve">В качестве основного варианта Прогноза социально-экономического развития </w:t>
      </w:r>
      <w:r w:rsidR="007D50FA">
        <w:rPr>
          <w:szCs w:val="28"/>
        </w:rPr>
        <w:t>муниципального образования</w:t>
      </w:r>
      <w:r w:rsidRPr="000C2D57">
        <w:rPr>
          <w:szCs w:val="28"/>
        </w:rPr>
        <w:t xml:space="preserve"> выбран базовый вариант в условиях сохранения рисков последствий распространения новой коронавирусной инфекции и основных тенденций необходимости эффективного использования ресурсов. </w:t>
      </w:r>
    </w:p>
    <w:p w:rsidR="000C2D57" w:rsidRPr="000C2D57" w:rsidRDefault="000C2D57" w:rsidP="00D939DE">
      <w:pPr>
        <w:pStyle w:val="a9"/>
        <w:spacing w:after="0" w:line="288" w:lineRule="auto"/>
        <w:rPr>
          <w:szCs w:val="28"/>
        </w:rPr>
      </w:pPr>
      <w:r w:rsidRPr="000C2D57">
        <w:rPr>
          <w:szCs w:val="28"/>
        </w:rPr>
        <w:t xml:space="preserve">В социальной сфере базовый вариант предусматривает повышение уровня жизни населения на основе умеренного увеличения социальных обязательств государства и сдержанной динамики потребительского спроса. </w:t>
      </w:r>
    </w:p>
    <w:p w:rsidR="000C2D57" w:rsidRPr="000C2D57" w:rsidRDefault="000C2D57" w:rsidP="00D939DE">
      <w:pPr>
        <w:pStyle w:val="a9"/>
        <w:spacing w:after="0" w:line="288" w:lineRule="auto"/>
        <w:rPr>
          <w:szCs w:val="28"/>
        </w:rPr>
      </w:pPr>
      <w:r w:rsidRPr="000C2D57">
        <w:rPr>
          <w:szCs w:val="28"/>
        </w:rPr>
        <w:t xml:space="preserve">В соответствии с базовым вариантом развития ожидается следующая динамика показателей по </w:t>
      </w:r>
      <w:r w:rsidR="008F3B2F">
        <w:rPr>
          <w:szCs w:val="28"/>
        </w:rPr>
        <w:t>муниципальному образованию</w:t>
      </w:r>
      <w:r w:rsidRPr="000C2D57">
        <w:rPr>
          <w:szCs w:val="28"/>
        </w:rPr>
        <w:t xml:space="preserve">: </w:t>
      </w:r>
    </w:p>
    <w:p w:rsidR="000C2D57" w:rsidRPr="000C2D57" w:rsidRDefault="000C2D57" w:rsidP="00D939DE">
      <w:pPr>
        <w:pStyle w:val="a9"/>
        <w:spacing w:after="0" w:line="288" w:lineRule="auto"/>
        <w:rPr>
          <w:szCs w:val="28"/>
        </w:rPr>
      </w:pPr>
      <w:r w:rsidRPr="000C2D57">
        <w:rPr>
          <w:szCs w:val="28"/>
        </w:rPr>
        <w:t>инфляция в годовом выражении ожидается до 4,</w:t>
      </w:r>
      <w:r w:rsidR="00147F16">
        <w:rPr>
          <w:szCs w:val="28"/>
        </w:rPr>
        <w:t>3% г</w:t>
      </w:r>
      <w:r w:rsidRPr="000C2D57">
        <w:rPr>
          <w:szCs w:val="28"/>
        </w:rPr>
        <w:t>г</w:t>
      </w:r>
      <w:r w:rsidR="00147F16">
        <w:rPr>
          <w:szCs w:val="28"/>
        </w:rPr>
        <w:t>.</w:t>
      </w:r>
      <w:r w:rsidRPr="000C2D57">
        <w:rPr>
          <w:szCs w:val="28"/>
        </w:rPr>
        <w:t xml:space="preserve"> на конец текущего года. В среднесрочной перспективе инфляция ожид</w:t>
      </w:r>
      <w:r w:rsidR="00DA0AFF">
        <w:rPr>
          <w:szCs w:val="28"/>
        </w:rPr>
        <w:t>ается вблизи целевого уровня в 5</w:t>
      </w:r>
      <w:r w:rsidRPr="000C2D57">
        <w:rPr>
          <w:szCs w:val="28"/>
        </w:rPr>
        <w:t xml:space="preserve">%; </w:t>
      </w:r>
    </w:p>
    <w:p w:rsidR="000C2D57" w:rsidRPr="000C2D57" w:rsidRDefault="000C2D57" w:rsidP="00D939DE">
      <w:pPr>
        <w:pStyle w:val="a9"/>
        <w:spacing w:after="0" w:line="288" w:lineRule="auto"/>
        <w:rPr>
          <w:szCs w:val="28"/>
        </w:rPr>
      </w:pPr>
      <w:r w:rsidRPr="000C2D57">
        <w:rPr>
          <w:szCs w:val="28"/>
        </w:rPr>
        <w:t>параметры тарифной политики предприятий жилищно-коммунального комплекса нацелены на обеспечение стабильных у</w:t>
      </w:r>
      <w:r w:rsidR="00147F16">
        <w:rPr>
          <w:szCs w:val="28"/>
        </w:rPr>
        <w:t>словий для экономического роста.</w:t>
      </w:r>
    </w:p>
    <w:p w:rsidR="000C2D57" w:rsidRPr="000C2D57" w:rsidRDefault="000C2D57" w:rsidP="00D939DE">
      <w:pPr>
        <w:pStyle w:val="a9"/>
        <w:spacing w:after="0" w:line="288" w:lineRule="auto"/>
        <w:rPr>
          <w:szCs w:val="28"/>
        </w:rPr>
      </w:pPr>
      <w:r w:rsidRPr="000C2D57">
        <w:rPr>
          <w:szCs w:val="28"/>
        </w:rPr>
        <w:lastRenderedPageBreak/>
        <w:t xml:space="preserve">Прогноз социально-экономического развития </w:t>
      </w:r>
      <w:r w:rsidR="00147F16">
        <w:rPr>
          <w:szCs w:val="28"/>
        </w:rPr>
        <w:t>муниципального образования</w:t>
      </w:r>
      <w:r w:rsidRPr="000C2D57">
        <w:rPr>
          <w:szCs w:val="28"/>
        </w:rPr>
        <w:t xml:space="preserve"> предполагает достижение устойчивого социально-экономического развития </w:t>
      </w:r>
      <w:r w:rsidR="00147F16">
        <w:rPr>
          <w:szCs w:val="28"/>
        </w:rPr>
        <w:t>муниципального образования</w:t>
      </w:r>
      <w:r w:rsidRPr="000C2D57">
        <w:rPr>
          <w:szCs w:val="28"/>
        </w:rPr>
        <w:t xml:space="preserve"> в условиях временных, ресурсных ограничений и рисков санитарно-эпидемиологического характера. </w:t>
      </w:r>
    </w:p>
    <w:p w:rsidR="000C2D57" w:rsidRDefault="000C2D57" w:rsidP="00D939DE">
      <w:pPr>
        <w:pStyle w:val="a9"/>
        <w:spacing w:after="0" w:line="288" w:lineRule="auto"/>
        <w:rPr>
          <w:szCs w:val="28"/>
        </w:rPr>
      </w:pPr>
      <w:r w:rsidRPr="000C2D57">
        <w:rPr>
          <w:szCs w:val="28"/>
        </w:rPr>
        <w:t xml:space="preserve">Достижение показателей, приоритетов и целей государственной политики в сфере социально-экономического развития </w:t>
      </w:r>
      <w:r w:rsidR="00AC6C64">
        <w:rPr>
          <w:szCs w:val="28"/>
        </w:rPr>
        <w:t>муниципального образования</w:t>
      </w:r>
      <w:r w:rsidRPr="000C2D57">
        <w:rPr>
          <w:szCs w:val="28"/>
        </w:rPr>
        <w:t xml:space="preserve"> будут обеспечивать </w:t>
      </w:r>
      <w:r w:rsidR="00AC6C64">
        <w:rPr>
          <w:szCs w:val="28"/>
        </w:rPr>
        <w:t>муниципальные</w:t>
      </w:r>
      <w:r w:rsidRPr="000C2D57">
        <w:rPr>
          <w:szCs w:val="28"/>
        </w:rPr>
        <w:t xml:space="preserve"> программы </w:t>
      </w:r>
      <w:r w:rsidR="00AC6C64">
        <w:rPr>
          <w:szCs w:val="28"/>
        </w:rPr>
        <w:t>муниципального образования</w:t>
      </w:r>
      <w:r w:rsidRPr="000C2D57">
        <w:rPr>
          <w:szCs w:val="28"/>
        </w:rPr>
        <w:t xml:space="preserve">, мероприятия региональных проектов, входящих в состав федеральных и национальных проектов. </w:t>
      </w:r>
    </w:p>
    <w:p w:rsidR="00EB0B37" w:rsidRPr="000C2D57" w:rsidRDefault="00EB0B37" w:rsidP="00A7029C">
      <w:pPr>
        <w:pStyle w:val="a9"/>
        <w:rPr>
          <w:szCs w:val="28"/>
        </w:rPr>
      </w:pPr>
    </w:p>
    <w:p w:rsidR="000C2D57" w:rsidRPr="000C2D57" w:rsidRDefault="000C2D57" w:rsidP="00A7029C">
      <w:pPr>
        <w:pStyle w:val="a9"/>
        <w:spacing w:after="0"/>
        <w:jc w:val="center"/>
        <w:rPr>
          <w:szCs w:val="28"/>
        </w:rPr>
      </w:pPr>
      <w:r w:rsidRPr="000C2D57">
        <w:rPr>
          <w:b/>
          <w:bCs/>
          <w:szCs w:val="28"/>
        </w:rPr>
        <w:t>Общая оценка социально-экономической ситуации</w:t>
      </w:r>
    </w:p>
    <w:p w:rsidR="00EB0B37" w:rsidRDefault="000C2D57" w:rsidP="00A7029C">
      <w:pPr>
        <w:pStyle w:val="a9"/>
        <w:spacing w:after="0"/>
        <w:jc w:val="center"/>
        <w:rPr>
          <w:b/>
          <w:bCs/>
          <w:szCs w:val="28"/>
        </w:rPr>
      </w:pPr>
      <w:r w:rsidRPr="000C2D57">
        <w:rPr>
          <w:b/>
          <w:bCs/>
          <w:szCs w:val="28"/>
        </w:rPr>
        <w:t xml:space="preserve">в </w:t>
      </w:r>
      <w:r w:rsidR="00EB0B37">
        <w:rPr>
          <w:b/>
          <w:bCs/>
          <w:szCs w:val="28"/>
        </w:rPr>
        <w:t>муниципальном образовании</w:t>
      </w:r>
      <w:r w:rsidRPr="000C2D57">
        <w:rPr>
          <w:b/>
          <w:bCs/>
          <w:szCs w:val="28"/>
        </w:rPr>
        <w:t xml:space="preserve"> и основные итоги развития </w:t>
      </w:r>
    </w:p>
    <w:p w:rsidR="000C2D57" w:rsidRPr="000C2D57" w:rsidRDefault="000C2D57" w:rsidP="00A7029C">
      <w:pPr>
        <w:pStyle w:val="a9"/>
        <w:spacing w:after="0"/>
        <w:jc w:val="center"/>
        <w:rPr>
          <w:szCs w:val="28"/>
        </w:rPr>
      </w:pPr>
      <w:r w:rsidRPr="000C2D57">
        <w:rPr>
          <w:b/>
          <w:bCs/>
          <w:szCs w:val="28"/>
        </w:rPr>
        <w:t>в 2020 году</w:t>
      </w:r>
    </w:p>
    <w:p w:rsidR="007719CD" w:rsidRDefault="007719CD" w:rsidP="009714A9">
      <w:pPr>
        <w:pStyle w:val="a9"/>
        <w:spacing w:after="0" w:line="288" w:lineRule="auto"/>
        <w:jc w:val="center"/>
        <w:rPr>
          <w:rFonts w:cs="Times New Roman"/>
        </w:rPr>
      </w:pPr>
    </w:p>
    <w:p w:rsidR="00900B96" w:rsidRDefault="00A7029C" w:rsidP="00AD4FAD">
      <w:pPr>
        <w:pStyle w:val="a9"/>
        <w:spacing w:after="0" w:line="288" w:lineRule="auto"/>
        <w:rPr>
          <w:rFonts w:cs="Times New Roman"/>
        </w:rPr>
      </w:pPr>
      <w:r>
        <w:rPr>
          <w:rFonts w:cs="Times New Roman"/>
        </w:rPr>
        <w:t>Муниципальное образование</w:t>
      </w:r>
      <w:r w:rsidR="00EB0B37" w:rsidRPr="00EB0B37">
        <w:rPr>
          <w:rFonts w:cs="Times New Roman"/>
        </w:rPr>
        <w:t xml:space="preserve"> –</w:t>
      </w:r>
      <w:r>
        <w:rPr>
          <w:rFonts w:cs="Times New Roman"/>
        </w:rPr>
        <w:t xml:space="preserve"> я</w:t>
      </w:r>
      <w:r w:rsidR="009714A9" w:rsidRPr="009714A9">
        <w:rPr>
          <w:rFonts w:cs="Times New Roman"/>
        </w:rPr>
        <w:t xml:space="preserve">вляется </w:t>
      </w:r>
      <w:r w:rsidR="00E00C57">
        <w:rPr>
          <w:rFonts w:cs="Times New Roman"/>
        </w:rPr>
        <w:t xml:space="preserve">наиболее динамично развивающимся </w:t>
      </w:r>
      <w:r w:rsidR="009714A9" w:rsidRPr="009714A9">
        <w:rPr>
          <w:rFonts w:cs="Times New Roman"/>
        </w:rPr>
        <w:t xml:space="preserve">административным центром </w:t>
      </w:r>
      <w:r w:rsidR="00E00C57">
        <w:rPr>
          <w:rFonts w:cs="Times New Roman"/>
        </w:rPr>
        <w:t xml:space="preserve">в Ленинградской области. </w:t>
      </w:r>
    </w:p>
    <w:p w:rsidR="000568B6" w:rsidRPr="000568B6" w:rsidRDefault="000568B6" w:rsidP="00AD4FAD">
      <w:pPr>
        <w:pStyle w:val="a9"/>
        <w:spacing w:after="0" w:line="288" w:lineRule="auto"/>
        <w:rPr>
          <w:rFonts w:cs="Times New Roman"/>
        </w:rPr>
      </w:pPr>
      <w:r w:rsidRPr="000568B6">
        <w:rPr>
          <w:rFonts w:cs="Times New Roman"/>
        </w:rPr>
        <w:t xml:space="preserve">В состав муниципального образования входят два населённых пункта: город Мурино, являющийся административным центром поселения, и деревня Лаврики. Для удобства осуществления полномочий и обслуживания территории, площадь </w:t>
      </w:r>
      <w:r w:rsidR="00E00C57">
        <w:rPr>
          <w:rFonts w:cs="Times New Roman"/>
        </w:rPr>
        <w:t>муниципального образования</w:t>
      </w:r>
      <w:r w:rsidRPr="000568B6">
        <w:rPr>
          <w:rFonts w:cs="Times New Roman"/>
        </w:rPr>
        <w:t xml:space="preserve"> разделена на три микрорайона: Западный, Центральный и Восточный.</w:t>
      </w:r>
    </w:p>
    <w:p w:rsidR="000568B6" w:rsidRPr="000568B6" w:rsidRDefault="00900B96" w:rsidP="00AD4FAD">
      <w:pPr>
        <w:pStyle w:val="a9"/>
        <w:spacing w:after="0" w:line="288" w:lineRule="auto"/>
        <w:rPr>
          <w:rFonts w:cs="Times New Roman"/>
        </w:rPr>
      </w:pPr>
      <w:r>
        <w:rPr>
          <w:rFonts w:cs="Times New Roman"/>
        </w:rPr>
        <w:t xml:space="preserve">В 2020 году </w:t>
      </w:r>
      <w:r w:rsidR="000568B6" w:rsidRPr="000568B6">
        <w:rPr>
          <w:rFonts w:cs="Times New Roman"/>
        </w:rPr>
        <w:t xml:space="preserve">количество зарегистрированных по месту жительства </w:t>
      </w:r>
      <w:r>
        <w:rPr>
          <w:rFonts w:cs="Times New Roman"/>
        </w:rPr>
        <w:t>составило около 80 000 человек.</w:t>
      </w:r>
      <w:r w:rsidR="000568B6" w:rsidRPr="000568B6">
        <w:rPr>
          <w:rFonts w:cs="Times New Roman"/>
        </w:rPr>
        <w:t xml:space="preserve"> Родилось 1 351 человек, умерло 176 человек. </w:t>
      </w:r>
    </w:p>
    <w:p w:rsidR="00EB0B37" w:rsidRDefault="00EB0B37" w:rsidP="00AD4FAD">
      <w:pPr>
        <w:pStyle w:val="a9"/>
        <w:spacing w:after="0" w:line="288" w:lineRule="auto"/>
        <w:rPr>
          <w:rFonts w:cs="Times New Roman"/>
        </w:rPr>
      </w:pPr>
      <w:r w:rsidRPr="00EB0B37">
        <w:rPr>
          <w:rFonts w:cs="Times New Roman"/>
        </w:rPr>
        <w:t xml:space="preserve">Обеспечение жизнедеятельности </w:t>
      </w:r>
      <w:r w:rsidR="00EC504A">
        <w:rPr>
          <w:rFonts w:cs="Times New Roman"/>
        </w:rPr>
        <w:t>муниципального образования</w:t>
      </w:r>
      <w:r w:rsidRPr="00EB0B37">
        <w:rPr>
          <w:rFonts w:cs="Times New Roman"/>
        </w:rPr>
        <w:t xml:space="preserve"> осуществляется за счет налоговых и неналоговых доходов бюджета и безвозмездной помощи из </w:t>
      </w:r>
      <w:r w:rsidR="00EC504A">
        <w:rPr>
          <w:rFonts w:cs="Times New Roman"/>
        </w:rPr>
        <w:t>областного</w:t>
      </w:r>
      <w:r w:rsidRPr="00EB0B37">
        <w:rPr>
          <w:rFonts w:cs="Times New Roman"/>
        </w:rPr>
        <w:t xml:space="preserve"> бюджета </w:t>
      </w:r>
      <w:r w:rsidR="00686B3E">
        <w:rPr>
          <w:rFonts w:cs="Times New Roman"/>
        </w:rPr>
        <w:t>Ленинградской области</w:t>
      </w:r>
      <w:r w:rsidRPr="00EB0B37">
        <w:rPr>
          <w:rFonts w:cs="Times New Roman"/>
        </w:rPr>
        <w:t xml:space="preserve"> в виде дотаций, субвенций, субсидий. </w:t>
      </w:r>
    </w:p>
    <w:p w:rsidR="00AC10A5" w:rsidRDefault="00AC10A5" w:rsidP="00AD4FAD">
      <w:pPr>
        <w:pStyle w:val="a9"/>
        <w:spacing w:after="0" w:line="288" w:lineRule="auto"/>
        <w:rPr>
          <w:rFonts w:eastAsia="SimSun"/>
          <w:szCs w:val="28"/>
          <w:lang w:eastAsia="ru-RU"/>
        </w:rPr>
      </w:pPr>
      <w:r w:rsidRPr="00AC10A5">
        <w:rPr>
          <w:rFonts w:eastAsia="SimSun"/>
          <w:szCs w:val="28"/>
          <w:lang w:eastAsia="ru-RU"/>
        </w:rPr>
        <w:t>Общий объем доходов за 2020 год, поступивших в бюджет муниципального образования, составляет 414 млн. 901,7 тыс. рублей</w:t>
      </w:r>
      <w:r>
        <w:rPr>
          <w:rFonts w:eastAsia="SimSun"/>
          <w:szCs w:val="28"/>
          <w:lang w:eastAsia="ru-RU"/>
        </w:rPr>
        <w:t>.</w:t>
      </w:r>
    </w:p>
    <w:p w:rsidR="00AC10A5" w:rsidRPr="00900B96" w:rsidRDefault="00AC10A5" w:rsidP="00AD4FAD">
      <w:pPr>
        <w:pStyle w:val="a9"/>
        <w:spacing w:after="0" w:line="288" w:lineRule="auto"/>
        <w:rPr>
          <w:rFonts w:eastAsia="SimSun"/>
          <w:szCs w:val="28"/>
        </w:rPr>
      </w:pPr>
      <w:r w:rsidRPr="00900B96">
        <w:rPr>
          <w:rFonts w:eastAsia="SimSun"/>
          <w:szCs w:val="28"/>
          <w:lang w:eastAsia="ru-RU"/>
        </w:rPr>
        <w:t>Поступление в бюджет налоговых доходов в 2020 году составило 243 млн. 22,6 тыс. рублей</w:t>
      </w:r>
      <w:r w:rsidRPr="00900B96">
        <w:rPr>
          <w:rFonts w:eastAsia="SimSun"/>
          <w:szCs w:val="28"/>
        </w:rPr>
        <w:t>.</w:t>
      </w:r>
    </w:p>
    <w:p w:rsidR="00AC10A5" w:rsidRPr="00900B96" w:rsidRDefault="00AC10A5" w:rsidP="00AD4FAD">
      <w:pPr>
        <w:pStyle w:val="a9"/>
        <w:spacing w:after="0" w:line="288" w:lineRule="auto"/>
        <w:rPr>
          <w:rFonts w:eastAsia="SimSun"/>
          <w:szCs w:val="28"/>
        </w:rPr>
      </w:pPr>
      <w:r w:rsidRPr="00900B96">
        <w:rPr>
          <w:rFonts w:eastAsia="SimSun"/>
          <w:szCs w:val="28"/>
          <w:lang w:eastAsia="ru-RU"/>
        </w:rPr>
        <w:t>Поступление неналоговых доходов в 2020 году сост</w:t>
      </w:r>
      <w:r w:rsidR="00900B96">
        <w:rPr>
          <w:rFonts w:eastAsia="SimSun"/>
          <w:szCs w:val="28"/>
          <w:lang w:eastAsia="ru-RU"/>
        </w:rPr>
        <w:t>авило 20 млн. 182,2 тыс. рублей</w:t>
      </w:r>
      <w:r w:rsidRPr="00900B96">
        <w:rPr>
          <w:rFonts w:eastAsia="SimSun"/>
          <w:szCs w:val="28"/>
        </w:rPr>
        <w:t>.</w:t>
      </w:r>
    </w:p>
    <w:p w:rsidR="00AC10A5" w:rsidRPr="00AC10A5" w:rsidRDefault="00AC10A5" w:rsidP="00AD4FAD">
      <w:pPr>
        <w:pStyle w:val="a9"/>
        <w:spacing w:after="0" w:line="288" w:lineRule="auto"/>
        <w:rPr>
          <w:rFonts w:cs="Times New Roman"/>
        </w:rPr>
      </w:pPr>
      <w:r w:rsidRPr="00900B96">
        <w:rPr>
          <w:rFonts w:cs="Times New Roman"/>
        </w:rPr>
        <w:t>Безвозмездные поступления в 2020 году составили 151 млн. 696,9 тыс. рублей</w:t>
      </w:r>
      <w:r w:rsidRPr="00AC10A5">
        <w:rPr>
          <w:rFonts w:cs="Times New Roman"/>
        </w:rPr>
        <w:t>.</w:t>
      </w:r>
    </w:p>
    <w:p w:rsidR="00EB0B37" w:rsidRPr="00EB0B37" w:rsidRDefault="00EB0B37" w:rsidP="00AD4FAD">
      <w:pPr>
        <w:pStyle w:val="a9"/>
        <w:spacing w:after="0" w:line="288" w:lineRule="auto"/>
        <w:rPr>
          <w:rFonts w:cs="Times New Roman"/>
        </w:rPr>
      </w:pPr>
      <w:r w:rsidRPr="00EB0B37">
        <w:rPr>
          <w:rFonts w:cs="Times New Roman"/>
        </w:rPr>
        <w:t xml:space="preserve">На социально-экономическое развитие </w:t>
      </w:r>
      <w:r w:rsidR="00686B3E">
        <w:rPr>
          <w:rFonts w:cs="Times New Roman"/>
        </w:rPr>
        <w:t>муниципального образования</w:t>
      </w:r>
      <w:r w:rsidRPr="00EB0B37">
        <w:rPr>
          <w:rFonts w:cs="Times New Roman"/>
        </w:rPr>
        <w:t xml:space="preserve"> в 2020 году существенное влияние оказали распространение новой коронавирусной инфекции, введение ограничительных мер, направленных на замедление ее распространения. </w:t>
      </w:r>
    </w:p>
    <w:p w:rsidR="00EB0B37" w:rsidRPr="00EB0B37" w:rsidRDefault="00EB0B37" w:rsidP="00AD4FAD">
      <w:pPr>
        <w:pStyle w:val="a9"/>
        <w:spacing w:after="0" w:line="288" w:lineRule="auto"/>
        <w:rPr>
          <w:rFonts w:cs="Times New Roman"/>
        </w:rPr>
      </w:pPr>
      <w:r w:rsidRPr="00EB0B37">
        <w:rPr>
          <w:rFonts w:cs="Times New Roman"/>
        </w:rPr>
        <w:lastRenderedPageBreak/>
        <w:t xml:space="preserve">В связи со сложившейся эпидемиологической и сопутствующей ей экономической непростой ситуацией в </w:t>
      </w:r>
      <w:r w:rsidR="004B01A7">
        <w:rPr>
          <w:rFonts w:cs="Times New Roman"/>
        </w:rPr>
        <w:t>муниципальном образовании</w:t>
      </w:r>
      <w:r w:rsidRPr="00EB0B37">
        <w:rPr>
          <w:rFonts w:cs="Times New Roman"/>
        </w:rPr>
        <w:t xml:space="preserve"> в течение 2020 года отмечалось замедление темпов роста развития экономики города и отклонение фактических показателей социально-экономического развития </w:t>
      </w:r>
      <w:r w:rsidR="004B01A7">
        <w:rPr>
          <w:rFonts w:cs="Times New Roman"/>
        </w:rPr>
        <w:t>муниципального образования</w:t>
      </w:r>
      <w:r w:rsidRPr="00EB0B37">
        <w:rPr>
          <w:rFonts w:cs="Times New Roman"/>
        </w:rPr>
        <w:t xml:space="preserve">. </w:t>
      </w:r>
    </w:p>
    <w:p w:rsidR="00EB0B37" w:rsidRPr="00EB0B37" w:rsidRDefault="00EB0B37" w:rsidP="00AD4FAD">
      <w:pPr>
        <w:pStyle w:val="a9"/>
        <w:spacing w:after="0" w:line="288" w:lineRule="auto"/>
        <w:rPr>
          <w:rFonts w:cs="Times New Roman"/>
        </w:rPr>
      </w:pPr>
      <w:r w:rsidRPr="00EB0B37">
        <w:rPr>
          <w:rFonts w:cs="Times New Roman"/>
        </w:rPr>
        <w:t xml:space="preserve">Главной задачей администрации </w:t>
      </w:r>
      <w:r w:rsidR="004B01A7">
        <w:rPr>
          <w:rFonts w:cs="Times New Roman"/>
        </w:rPr>
        <w:t>муниципального образования</w:t>
      </w:r>
      <w:r w:rsidRPr="00EB0B37">
        <w:rPr>
          <w:rFonts w:cs="Times New Roman"/>
        </w:rPr>
        <w:t xml:space="preserve"> в 2020 году стала борьба с распространением новой коронавирусной инфекции за счет мер по самоизоляции, социальному дистанцированию, максимальному переходу на удаленную работу и обучение, прекращению или ограничению работы значительной части предприятий и организаций, длительному периоду нерабочих дней с конца марта по середину мая 2020 года. </w:t>
      </w:r>
    </w:p>
    <w:p w:rsidR="00EB0B37" w:rsidRPr="00EB0B37" w:rsidRDefault="00EB0B37" w:rsidP="00AD4FAD">
      <w:pPr>
        <w:pStyle w:val="a9"/>
        <w:spacing w:after="0" w:line="288" w:lineRule="auto"/>
        <w:rPr>
          <w:rFonts w:cs="Times New Roman"/>
        </w:rPr>
      </w:pPr>
      <w:r w:rsidRPr="00EB0B37">
        <w:rPr>
          <w:rFonts w:cs="Times New Roman"/>
        </w:rPr>
        <w:t xml:space="preserve">В 2020 году в целях организации проведения мероприятий, направленных на недопущение распространения новой коронавирусной инфекции на территории </w:t>
      </w:r>
      <w:r w:rsidR="004B01A7">
        <w:rPr>
          <w:rFonts w:cs="Times New Roman"/>
        </w:rPr>
        <w:t>муниципального образования</w:t>
      </w:r>
      <w:r w:rsidRPr="00EB0B37">
        <w:rPr>
          <w:rFonts w:cs="Times New Roman"/>
        </w:rPr>
        <w:t xml:space="preserve">, действовал режим повышенной готовности для органов управления и сил системы предупреждения и ликвидации чрезвычайных ситуаций на территории </w:t>
      </w:r>
      <w:r w:rsidR="004B01A7">
        <w:rPr>
          <w:rFonts w:cs="Times New Roman"/>
        </w:rPr>
        <w:t>муниципального образования.</w:t>
      </w:r>
      <w:r w:rsidRPr="00EB0B37">
        <w:rPr>
          <w:rFonts w:cs="Times New Roman"/>
        </w:rPr>
        <w:t xml:space="preserve"> </w:t>
      </w:r>
    </w:p>
    <w:p w:rsidR="00EB0B37" w:rsidRPr="00EB0B37" w:rsidRDefault="00EB0B37" w:rsidP="00AD4FAD">
      <w:pPr>
        <w:pStyle w:val="a9"/>
        <w:spacing w:after="0" w:line="288" w:lineRule="auto"/>
        <w:rPr>
          <w:rFonts w:cs="Times New Roman"/>
        </w:rPr>
      </w:pPr>
      <w:r w:rsidRPr="00EB0B37">
        <w:rPr>
          <w:rFonts w:cs="Times New Roman"/>
        </w:rPr>
        <w:t xml:space="preserve">В целях поддержания отраслей экономики, пострадавших в результате введения ограничительных мер, недопущения резкого снижения занятости и уменьшения доходов населения в отчетном периоде в </w:t>
      </w:r>
      <w:r w:rsidR="00E03621">
        <w:rPr>
          <w:rFonts w:cs="Times New Roman"/>
        </w:rPr>
        <w:t>муниципальном образовании</w:t>
      </w:r>
      <w:r w:rsidRPr="00EB0B37">
        <w:rPr>
          <w:rFonts w:cs="Times New Roman"/>
        </w:rPr>
        <w:t xml:space="preserve"> реализованы меры экономической поддержки с учетом антикризисных мер, принятых Правительством Российской Федерации и администрацией </w:t>
      </w:r>
      <w:r w:rsidR="00E03621">
        <w:rPr>
          <w:rFonts w:cs="Times New Roman"/>
        </w:rPr>
        <w:t>муниципального образования</w:t>
      </w:r>
      <w:r w:rsidRPr="00EB0B37">
        <w:rPr>
          <w:rFonts w:cs="Times New Roman"/>
        </w:rPr>
        <w:t xml:space="preserve">. </w:t>
      </w:r>
    </w:p>
    <w:p w:rsidR="00900B96" w:rsidRPr="00900B96" w:rsidRDefault="00900B96" w:rsidP="00AD4FAD">
      <w:pPr>
        <w:tabs>
          <w:tab w:val="left" w:pos="225"/>
          <w:tab w:val="center" w:pos="4677"/>
        </w:tabs>
        <w:suppressAutoHyphens/>
        <w:spacing w:after="0" w:line="288" w:lineRule="auto"/>
        <w:ind w:firstLine="709"/>
        <w:jc w:val="both"/>
        <w:textAlignment w:val="top"/>
        <w:outlineLvl w:val="0"/>
        <w:rPr>
          <w:rFonts w:ascii="Times New Roman" w:eastAsia="SimSun" w:hAnsi="Times New Roman" w:cs="Arial"/>
          <w:sz w:val="28"/>
          <w:szCs w:val="28"/>
        </w:rPr>
      </w:pPr>
      <w:r w:rsidRPr="00900B96">
        <w:rPr>
          <w:rFonts w:ascii="Times New Roman" w:eastAsia="SimSun" w:hAnsi="Times New Roman" w:cs="Arial"/>
          <w:sz w:val="28"/>
          <w:szCs w:val="28"/>
        </w:rPr>
        <w:t>Объем расходов бюджета муниципального образования за 2020 год составил 349 млн. 122,1 тыс. рублей, при утверждённом плане 356 млн. 2 тыс. рублей, что составляет 98,1%.</w:t>
      </w:r>
    </w:p>
    <w:p w:rsidR="00900B96" w:rsidRPr="00900B96" w:rsidRDefault="00900B96" w:rsidP="00AD4FAD">
      <w:pPr>
        <w:tabs>
          <w:tab w:val="left" w:pos="225"/>
          <w:tab w:val="center" w:pos="4677"/>
        </w:tabs>
        <w:suppressAutoHyphens/>
        <w:spacing w:after="0" w:line="288" w:lineRule="auto"/>
        <w:ind w:firstLine="709"/>
        <w:jc w:val="both"/>
        <w:textAlignment w:val="top"/>
        <w:outlineLvl w:val="0"/>
        <w:rPr>
          <w:rFonts w:ascii="Times New Roman" w:eastAsia="SimSun" w:hAnsi="Times New Roman" w:cs="Arial"/>
          <w:sz w:val="28"/>
          <w:szCs w:val="28"/>
        </w:rPr>
      </w:pPr>
      <w:r w:rsidRPr="00900B96">
        <w:rPr>
          <w:rFonts w:ascii="Times New Roman" w:eastAsia="SimSun" w:hAnsi="Times New Roman" w:cs="Arial"/>
          <w:sz w:val="28"/>
          <w:szCs w:val="28"/>
        </w:rPr>
        <w:t>Бюджет муниципального образования программный. В 2020 году предусматривалось финансирование следующих программ:</w:t>
      </w:r>
    </w:p>
    <w:p w:rsidR="00900B96" w:rsidRPr="00900B96" w:rsidRDefault="00900B96" w:rsidP="00AD4FAD">
      <w:pPr>
        <w:tabs>
          <w:tab w:val="left" w:pos="225"/>
        </w:tabs>
        <w:suppressAutoHyphens/>
        <w:spacing w:after="0" w:line="288" w:lineRule="auto"/>
        <w:ind w:firstLine="709"/>
        <w:contextualSpacing/>
        <w:jc w:val="both"/>
        <w:textAlignment w:val="top"/>
        <w:outlineLvl w:val="0"/>
        <w:rPr>
          <w:rFonts w:ascii="Times New Roman" w:eastAsia="SimSun" w:hAnsi="Times New Roman" w:cs="Arial"/>
          <w:sz w:val="28"/>
          <w:szCs w:val="28"/>
        </w:rPr>
      </w:pPr>
      <w:r w:rsidRPr="00900B96">
        <w:rPr>
          <w:rFonts w:ascii="Times New Roman" w:eastAsia="SimSun" w:hAnsi="Times New Roman" w:cs="Arial"/>
          <w:sz w:val="28"/>
          <w:szCs w:val="28"/>
        </w:rPr>
        <w:t>«Повышение качества жизни населения муниципального образования «Муринское городское поселение» Всеволожского муниципального района Ленинградской области;</w:t>
      </w:r>
    </w:p>
    <w:p w:rsidR="00900B96" w:rsidRPr="00900B96" w:rsidRDefault="00900B96" w:rsidP="00AD4FAD">
      <w:pPr>
        <w:tabs>
          <w:tab w:val="left" w:pos="225"/>
        </w:tabs>
        <w:suppressAutoHyphens/>
        <w:spacing w:after="0" w:line="288" w:lineRule="auto"/>
        <w:ind w:firstLine="709"/>
        <w:contextualSpacing/>
        <w:jc w:val="both"/>
        <w:textAlignment w:val="top"/>
        <w:outlineLvl w:val="0"/>
        <w:rPr>
          <w:rFonts w:ascii="Times New Roman" w:eastAsia="SimSun" w:hAnsi="Times New Roman" w:cs="Arial"/>
          <w:sz w:val="28"/>
          <w:szCs w:val="28"/>
        </w:rPr>
      </w:pPr>
      <w:r w:rsidRPr="00900B96">
        <w:rPr>
          <w:rFonts w:ascii="Times New Roman" w:eastAsia="SimSun" w:hAnsi="Times New Roman" w:cs="Arial"/>
          <w:sz w:val="28"/>
          <w:szCs w:val="28"/>
        </w:rPr>
        <w:t xml:space="preserve">«Безопасность </w:t>
      </w:r>
      <w:r w:rsidR="00E27F64">
        <w:rPr>
          <w:rFonts w:ascii="Times New Roman" w:eastAsia="SimSun" w:hAnsi="Times New Roman" w:cs="Arial"/>
          <w:sz w:val="28"/>
          <w:szCs w:val="28"/>
        </w:rPr>
        <w:t>муниципального образования</w:t>
      </w:r>
      <w:r w:rsidRPr="00900B96">
        <w:rPr>
          <w:rFonts w:ascii="Times New Roman" w:eastAsia="SimSun" w:hAnsi="Times New Roman" w:cs="Arial"/>
          <w:sz w:val="28"/>
          <w:szCs w:val="28"/>
        </w:rPr>
        <w:t xml:space="preserve"> «Муринское городское поселение»;</w:t>
      </w:r>
    </w:p>
    <w:p w:rsidR="00900B96" w:rsidRPr="00900B96" w:rsidRDefault="00900B96" w:rsidP="00AD4FAD">
      <w:pPr>
        <w:tabs>
          <w:tab w:val="left" w:pos="225"/>
        </w:tabs>
        <w:suppressAutoHyphens/>
        <w:spacing w:after="0" w:line="288" w:lineRule="auto"/>
        <w:ind w:firstLine="709"/>
        <w:contextualSpacing/>
        <w:jc w:val="both"/>
        <w:textAlignment w:val="top"/>
        <w:outlineLvl w:val="0"/>
        <w:rPr>
          <w:rFonts w:ascii="Times New Roman" w:eastAsia="SimSun" w:hAnsi="Times New Roman" w:cs="Arial"/>
          <w:sz w:val="28"/>
          <w:szCs w:val="28"/>
        </w:rPr>
      </w:pPr>
      <w:r w:rsidRPr="00900B96">
        <w:rPr>
          <w:rFonts w:ascii="Times New Roman" w:eastAsia="SimSun" w:hAnsi="Times New Roman" w:cs="Arial"/>
          <w:sz w:val="28"/>
          <w:szCs w:val="28"/>
        </w:rPr>
        <w:t xml:space="preserve">«Развитие культуры, поддержка молодёжи и развитие физической культуры и спорта в </w:t>
      </w:r>
      <w:r w:rsidR="00E27F64">
        <w:rPr>
          <w:rFonts w:ascii="Times New Roman" w:eastAsia="SimSun" w:hAnsi="Times New Roman" w:cs="Arial"/>
          <w:sz w:val="28"/>
          <w:szCs w:val="28"/>
        </w:rPr>
        <w:t>муниципальном образовании</w:t>
      </w:r>
      <w:r w:rsidRPr="00900B96">
        <w:rPr>
          <w:rFonts w:ascii="Times New Roman" w:eastAsia="SimSun" w:hAnsi="Times New Roman" w:cs="Arial"/>
          <w:sz w:val="28"/>
          <w:szCs w:val="28"/>
        </w:rPr>
        <w:t xml:space="preserve"> «Муринское городское поселение»;</w:t>
      </w:r>
    </w:p>
    <w:p w:rsidR="00900B96" w:rsidRPr="00900B96" w:rsidRDefault="00900B96" w:rsidP="00AD4FAD">
      <w:pPr>
        <w:tabs>
          <w:tab w:val="left" w:pos="225"/>
        </w:tabs>
        <w:suppressAutoHyphens/>
        <w:spacing w:after="0" w:line="288" w:lineRule="auto"/>
        <w:ind w:firstLine="709"/>
        <w:contextualSpacing/>
        <w:jc w:val="both"/>
        <w:textAlignment w:val="top"/>
        <w:outlineLvl w:val="0"/>
        <w:rPr>
          <w:rFonts w:ascii="Times New Roman" w:eastAsia="SimSun" w:hAnsi="Times New Roman" w:cs="Arial"/>
          <w:sz w:val="28"/>
          <w:szCs w:val="28"/>
        </w:rPr>
      </w:pPr>
      <w:r w:rsidRPr="00900B96">
        <w:rPr>
          <w:rFonts w:ascii="Times New Roman" w:eastAsia="SimSun" w:hAnsi="Times New Roman" w:cs="Arial"/>
          <w:sz w:val="28"/>
          <w:szCs w:val="28"/>
        </w:rPr>
        <w:t xml:space="preserve">«Приобретение квартир для граждан, подлежащих переселению из ветхого и аварийного жилья, находящегося на территории </w:t>
      </w:r>
      <w:r w:rsidR="00E27F64">
        <w:rPr>
          <w:rFonts w:ascii="Times New Roman" w:eastAsia="SimSun" w:hAnsi="Times New Roman" w:cs="Arial"/>
          <w:sz w:val="28"/>
          <w:szCs w:val="28"/>
        </w:rPr>
        <w:t>муниципального образования</w:t>
      </w:r>
      <w:r w:rsidRPr="00900B96">
        <w:rPr>
          <w:rFonts w:ascii="Times New Roman" w:eastAsia="SimSun" w:hAnsi="Times New Roman" w:cs="Arial"/>
          <w:sz w:val="28"/>
          <w:szCs w:val="28"/>
        </w:rPr>
        <w:t xml:space="preserve"> </w:t>
      </w:r>
      <w:r w:rsidRPr="00900B96">
        <w:rPr>
          <w:rFonts w:ascii="Times New Roman" w:eastAsia="SimSun" w:hAnsi="Times New Roman" w:cs="Arial"/>
          <w:sz w:val="28"/>
          <w:szCs w:val="28"/>
        </w:rPr>
        <w:lastRenderedPageBreak/>
        <w:t>«Муринское городское поселение» Всеволожского муниципального района Ленинградской области на 2020-2022 годов»;</w:t>
      </w:r>
    </w:p>
    <w:p w:rsidR="00900B96" w:rsidRPr="00900B96" w:rsidRDefault="00900B96" w:rsidP="00AD4FAD">
      <w:pPr>
        <w:tabs>
          <w:tab w:val="left" w:pos="225"/>
        </w:tabs>
        <w:suppressAutoHyphens/>
        <w:spacing w:after="0" w:line="288" w:lineRule="auto"/>
        <w:ind w:firstLine="709"/>
        <w:contextualSpacing/>
        <w:jc w:val="both"/>
        <w:textAlignment w:val="top"/>
        <w:outlineLvl w:val="0"/>
        <w:rPr>
          <w:rFonts w:ascii="Times New Roman" w:eastAsia="SimSun" w:hAnsi="Times New Roman" w:cs="Arial"/>
          <w:sz w:val="28"/>
          <w:szCs w:val="28"/>
        </w:rPr>
      </w:pPr>
      <w:r w:rsidRPr="00900B96">
        <w:rPr>
          <w:rFonts w:ascii="Times New Roman" w:eastAsia="SimSun" w:hAnsi="Times New Roman" w:cs="Arial"/>
          <w:sz w:val="28"/>
          <w:szCs w:val="28"/>
        </w:rPr>
        <w:t xml:space="preserve">«Адресная социальная поддержка жителей </w:t>
      </w:r>
      <w:r w:rsidR="00E27F64">
        <w:rPr>
          <w:rFonts w:ascii="Times New Roman" w:eastAsia="SimSun" w:hAnsi="Times New Roman" w:cs="Arial"/>
          <w:sz w:val="28"/>
          <w:szCs w:val="28"/>
        </w:rPr>
        <w:t>муниципального образования</w:t>
      </w:r>
      <w:r w:rsidRPr="00900B96">
        <w:rPr>
          <w:rFonts w:ascii="Times New Roman" w:eastAsia="SimSun" w:hAnsi="Times New Roman" w:cs="Arial"/>
          <w:sz w:val="28"/>
          <w:szCs w:val="28"/>
        </w:rPr>
        <w:t xml:space="preserve"> </w:t>
      </w:r>
      <w:r w:rsidR="001309F4">
        <w:rPr>
          <w:rFonts w:ascii="Times New Roman" w:eastAsia="SimSun" w:hAnsi="Times New Roman" w:cs="Arial"/>
          <w:sz w:val="28"/>
          <w:szCs w:val="28"/>
        </w:rPr>
        <w:t>«Муринское городское поселение»;</w:t>
      </w:r>
    </w:p>
    <w:p w:rsidR="00900B96" w:rsidRPr="00900B96" w:rsidRDefault="00900B96" w:rsidP="00AD4FAD">
      <w:pPr>
        <w:tabs>
          <w:tab w:val="left" w:pos="225"/>
        </w:tabs>
        <w:suppressAutoHyphens/>
        <w:spacing w:after="0" w:line="288" w:lineRule="auto"/>
        <w:ind w:firstLine="709"/>
        <w:contextualSpacing/>
        <w:jc w:val="both"/>
        <w:textAlignment w:val="top"/>
        <w:outlineLvl w:val="0"/>
        <w:rPr>
          <w:rFonts w:ascii="Times New Roman" w:eastAsia="SimSun" w:hAnsi="Times New Roman" w:cs="Arial"/>
          <w:sz w:val="28"/>
          <w:szCs w:val="28"/>
        </w:rPr>
      </w:pPr>
      <w:r w:rsidRPr="00900B96">
        <w:rPr>
          <w:rFonts w:ascii="Times New Roman" w:eastAsia="SimSun" w:hAnsi="Times New Roman" w:cs="Arial"/>
          <w:sz w:val="28"/>
          <w:szCs w:val="28"/>
        </w:rPr>
        <w:t>«Формирование комфортной городской среды».</w:t>
      </w:r>
    </w:p>
    <w:p w:rsidR="00E27F64" w:rsidRDefault="00E27F64" w:rsidP="00AD4FAD">
      <w:pPr>
        <w:tabs>
          <w:tab w:val="left" w:pos="225"/>
          <w:tab w:val="center" w:pos="4677"/>
        </w:tabs>
        <w:suppressAutoHyphens/>
        <w:spacing w:after="0" w:line="288" w:lineRule="auto"/>
        <w:ind w:firstLine="709"/>
        <w:jc w:val="both"/>
        <w:textAlignment w:val="top"/>
        <w:outlineLvl w:val="0"/>
        <w:rPr>
          <w:rFonts w:ascii="Times New Roman" w:eastAsia="SimSun" w:hAnsi="Times New Roman" w:cs="Arial"/>
          <w:sz w:val="28"/>
          <w:szCs w:val="28"/>
        </w:rPr>
      </w:pPr>
      <w:r w:rsidRPr="00E27F64">
        <w:rPr>
          <w:rFonts w:ascii="Times New Roman" w:eastAsia="SimSun" w:hAnsi="Times New Roman" w:cs="Arial"/>
          <w:sz w:val="28"/>
          <w:szCs w:val="28"/>
        </w:rPr>
        <w:t xml:space="preserve">Объём </w:t>
      </w:r>
      <w:r w:rsidR="002C6E20" w:rsidRPr="00E27F64">
        <w:rPr>
          <w:rFonts w:ascii="Times New Roman" w:eastAsia="SimSun" w:hAnsi="Times New Roman" w:cs="Arial"/>
          <w:sz w:val="28"/>
          <w:szCs w:val="28"/>
        </w:rPr>
        <w:t>расходов, реализованных</w:t>
      </w:r>
      <w:r w:rsidRPr="00E27F64">
        <w:rPr>
          <w:rFonts w:ascii="Times New Roman" w:eastAsia="SimSun" w:hAnsi="Times New Roman" w:cs="Arial"/>
          <w:sz w:val="28"/>
          <w:szCs w:val="28"/>
        </w:rPr>
        <w:t xml:space="preserve"> в рамках </w:t>
      </w:r>
      <w:r w:rsidR="002C6E20" w:rsidRPr="00E27F64">
        <w:rPr>
          <w:rFonts w:ascii="Times New Roman" w:eastAsia="SimSun" w:hAnsi="Times New Roman" w:cs="Arial"/>
          <w:sz w:val="28"/>
          <w:szCs w:val="28"/>
        </w:rPr>
        <w:t>мероприятий муниципальных</w:t>
      </w:r>
      <w:r w:rsidRPr="00E27F64">
        <w:rPr>
          <w:rFonts w:ascii="Times New Roman" w:eastAsia="SimSun" w:hAnsi="Times New Roman" w:cs="Arial"/>
          <w:sz w:val="28"/>
          <w:szCs w:val="28"/>
        </w:rPr>
        <w:t xml:space="preserve"> </w:t>
      </w:r>
      <w:r w:rsidR="002C6E20" w:rsidRPr="00E27F64">
        <w:rPr>
          <w:rFonts w:ascii="Times New Roman" w:eastAsia="SimSun" w:hAnsi="Times New Roman" w:cs="Arial"/>
          <w:sz w:val="28"/>
          <w:szCs w:val="28"/>
        </w:rPr>
        <w:t>программ, исполнен в</w:t>
      </w:r>
      <w:r w:rsidRPr="00E27F64">
        <w:rPr>
          <w:rFonts w:ascii="Times New Roman" w:eastAsia="SimSun" w:hAnsi="Times New Roman" w:cs="Arial"/>
          <w:sz w:val="28"/>
          <w:szCs w:val="28"/>
        </w:rPr>
        <w:t xml:space="preserve"> сумме</w:t>
      </w:r>
      <w:r w:rsidR="002C6E20">
        <w:rPr>
          <w:rFonts w:ascii="Times New Roman" w:eastAsia="SimSun" w:hAnsi="Times New Roman" w:cs="Arial"/>
          <w:sz w:val="28"/>
          <w:szCs w:val="28"/>
        </w:rPr>
        <w:t xml:space="preserve"> </w:t>
      </w:r>
      <w:r w:rsidR="002C6E20" w:rsidRPr="00900B96">
        <w:rPr>
          <w:rFonts w:ascii="Times New Roman" w:eastAsia="SimSun" w:hAnsi="Times New Roman" w:cs="Arial"/>
          <w:bCs/>
          <w:sz w:val="28"/>
          <w:szCs w:val="28"/>
        </w:rPr>
        <w:t xml:space="preserve">143 </w:t>
      </w:r>
      <w:r w:rsidR="002C6E20" w:rsidRPr="00900B96">
        <w:rPr>
          <w:rFonts w:ascii="Times New Roman" w:eastAsia="SimSun" w:hAnsi="Times New Roman" w:cs="Arial"/>
          <w:sz w:val="28"/>
          <w:szCs w:val="28"/>
        </w:rPr>
        <w:t>млн. 51,6 тыс. рублей.</w:t>
      </w:r>
    </w:p>
    <w:p w:rsidR="00733F81" w:rsidRDefault="001309F4" w:rsidP="00AD4FAD">
      <w:pPr>
        <w:tabs>
          <w:tab w:val="left" w:pos="225"/>
          <w:tab w:val="center" w:pos="4677"/>
        </w:tabs>
        <w:suppressAutoHyphens/>
        <w:spacing w:after="0" w:line="288" w:lineRule="auto"/>
        <w:ind w:firstLine="709"/>
        <w:jc w:val="both"/>
        <w:textAlignment w:val="top"/>
        <w:outlineLvl w:val="0"/>
        <w:rPr>
          <w:rFonts w:ascii="Times New Roman" w:eastAsia="SimSun" w:hAnsi="Times New Roman" w:cs="Arial"/>
          <w:sz w:val="28"/>
          <w:szCs w:val="28"/>
        </w:rPr>
      </w:pPr>
      <w:r w:rsidRPr="001309F4">
        <w:rPr>
          <w:rFonts w:ascii="Times New Roman" w:eastAsia="SimSun" w:hAnsi="Times New Roman" w:cs="Arial"/>
          <w:sz w:val="28"/>
          <w:szCs w:val="28"/>
        </w:rPr>
        <w:t>В рамках непрограммных направлений деятельности</w:t>
      </w:r>
      <w:r w:rsidR="00733F81">
        <w:rPr>
          <w:rFonts w:ascii="Times New Roman" w:eastAsia="SimSun" w:hAnsi="Times New Roman" w:cs="Arial"/>
          <w:sz w:val="28"/>
          <w:szCs w:val="28"/>
        </w:rPr>
        <w:t xml:space="preserve"> -</w:t>
      </w:r>
      <w:r w:rsidRPr="001309F4">
        <w:rPr>
          <w:rFonts w:ascii="Times New Roman" w:eastAsia="SimSun" w:hAnsi="Times New Roman" w:cs="Arial"/>
          <w:sz w:val="28"/>
          <w:szCs w:val="28"/>
        </w:rPr>
        <w:t xml:space="preserve"> расходы направлены на содержание и обеспечение </w:t>
      </w:r>
      <w:r w:rsidR="00DC1E6C" w:rsidRPr="001309F4">
        <w:rPr>
          <w:rFonts w:ascii="Times New Roman" w:eastAsia="SimSun" w:hAnsi="Times New Roman" w:cs="Arial"/>
          <w:sz w:val="28"/>
          <w:szCs w:val="28"/>
        </w:rPr>
        <w:t xml:space="preserve">деятельности </w:t>
      </w:r>
      <w:r w:rsidR="00DC1E6C">
        <w:rPr>
          <w:rFonts w:ascii="Times New Roman" w:eastAsia="SimSun" w:hAnsi="Times New Roman" w:cs="Arial"/>
          <w:sz w:val="28"/>
          <w:szCs w:val="28"/>
        </w:rPr>
        <w:t>администрации муниципального образования и подведомственных учреждений</w:t>
      </w:r>
      <w:r w:rsidR="0038595E">
        <w:rPr>
          <w:rFonts w:ascii="Times New Roman" w:eastAsia="SimSun" w:hAnsi="Times New Roman" w:cs="Arial"/>
          <w:sz w:val="28"/>
          <w:szCs w:val="28"/>
        </w:rPr>
        <w:t xml:space="preserve">, </w:t>
      </w:r>
      <w:r w:rsidR="00733F81">
        <w:rPr>
          <w:rFonts w:ascii="Times New Roman" w:eastAsia="SimSun" w:hAnsi="Times New Roman" w:cs="Arial"/>
          <w:sz w:val="28"/>
          <w:szCs w:val="28"/>
        </w:rPr>
        <w:t xml:space="preserve">составили           </w:t>
      </w:r>
      <w:r w:rsidR="00DC1E6C">
        <w:rPr>
          <w:rFonts w:ascii="Times New Roman" w:eastAsia="SimSun" w:hAnsi="Times New Roman" w:cs="Arial"/>
          <w:sz w:val="28"/>
          <w:szCs w:val="28"/>
        </w:rPr>
        <w:t xml:space="preserve"> 206</w:t>
      </w:r>
      <w:r w:rsidR="00900B96" w:rsidRPr="00900B96">
        <w:rPr>
          <w:rFonts w:ascii="Times New Roman" w:eastAsia="SimSun" w:hAnsi="Times New Roman" w:cs="Arial"/>
          <w:sz w:val="28"/>
          <w:szCs w:val="28"/>
        </w:rPr>
        <w:t xml:space="preserve"> млн. 70,5 тыс. </w:t>
      </w:r>
      <w:r w:rsidR="00743CAA" w:rsidRPr="00900B96">
        <w:rPr>
          <w:rFonts w:ascii="Times New Roman" w:eastAsia="SimSun" w:hAnsi="Times New Roman" w:cs="Arial"/>
          <w:sz w:val="28"/>
          <w:szCs w:val="28"/>
        </w:rPr>
        <w:t>рублей</w:t>
      </w:r>
      <w:r w:rsidR="00743CAA">
        <w:rPr>
          <w:rFonts w:ascii="Times New Roman" w:eastAsia="SimSun" w:hAnsi="Times New Roman" w:cs="Arial"/>
          <w:sz w:val="28"/>
          <w:szCs w:val="28"/>
        </w:rPr>
        <w:t>, в</w:t>
      </w:r>
      <w:r w:rsidR="00733F81">
        <w:rPr>
          <w:rFonts w:ascii="Times New Roman" w:eastAsia="SimSun" w:hAnsi="Times New Roman" w:cs="Arial"/>
          <w:sz w:val="28"/>
          <w:szCs w:val="28"/>
        </w:rPr>
        <w:t xml:space="preserve"> том числе, р</w:t>
      </w:r>
      <w:r w:rsidR="00900B96" w:rsidRPr="00900B96">
        <w:rPr>
          <w:rFonts w:ascii="Times New Roman" w:eastAsia="SimSun" w:hAnsi="Times New Roman" w:cs="Arial"/>
          <w:sz w:val="28"/>
          <w:szCs w:val="28"/>
        </w:rPr>
        <w:t>асходы включ</w:t>
      </w:r>
      <w:r w:rsidR="00733F81">
        <w:rPr>
          <w:rFonts w:ascii="Times New Roman" w:eastAsia="SimSun" w:hAnsi="Times New Roman" w:cs="Arial"/>
          <w:sz w:val="28"/>
          <w:szCs w:val="28"/>
        </w:rPr>
        <w:t>или</w:t>
      </w:r>
      <w:r w:rsidR="00900B96" w:rsidRPr="00900B96">
        <w:rPr>
          <w:rFonts w:ascii="Times New Roman" w:eastAsia="SimSun" w:hAnsi="Times New Roman" w:cs="Arial"/>
          <w:sz w:val="28"/>
          <w:szCs w:val="28"/>
        </w:rPr>
        <w:t xml:space="preserve"> в себя:</w:t>
      </w:r>
    </w:p>
    <w:p w:rsidR="00900B96" w:rsidRPr="00900B96" w:rsidRDefault="00733F81" w:rsidP="00AD4FAD">
      <w:pPr>
        <w:tabs>
          <w:tab w:val="left" w:pos="225"/>
          <w:tab w:val="center" w:pos="4677"/>
        </w:tabs>
        <w:suppressAutoHyphens/>
        <w:spacing w:after="0" w:line="288" w:lineRule="auto"/>
        <w:ind w:firstLine="709"/>
        <w:jc w:val="both"/>
        <w:textAlignment w:val="top"/>
        <w:outlineLvl w:val="0"/>
        <w:rPr>
          <w:rFonts w:ascii="Times New Roman" w:eastAsia="SimSun" w:hAnsi="Times New Roman" w:cs="Arial"/>
          <w:sz w:val="28"/>
          <w:szCs w:val="28"/>
        </w:rPr>
      </w:pPr>
      <w:r>
        <w:rPr>
          <w:rFonts w:ascii="Times New Roman" w:eastAsia="SimSun" w:hAnsi="Times New Roman" w:cs="Arial"/>
          <w:sz w:val="28"/>
          <w:szCs w:val="28"/>
        </w:rPr>
        <w:t>р</w:t>
      </w:r>
      <w:r w:rsidR="00900B96" w:rsidRPr="00900B96">
        <w:rPr>
          <w:rFonts w:ascii="Times New Roman" w:eastAsia="SimSun" w:hAnsi="Times New Roman" w:cs="Arial"/>
          <w:sz w:val="28"/>
          <w:szCs w:val="28"/>
        </w:rPr>
        <w:t>асходы на обеспечение проведения выборов 2 млн. 633,9 тыс. рублей (оснащение и организация бесперебойного функционирования деятельности участковых избирательных комиссий на территории муниципального образования, число которых в 2020 году достигло 21 ед.</w:t>
      </w:r>
      <w:r w:rsidR="00271991">
        <w:rPr>
          <w:rFonts w:ascii="Times New Roman" w:eastAsia="SimSun" w:hAnsi="Times New Roman" w:cs="Arial"/>
          <w:sz w:val="28"/>
          <w:szCs w:val="28"/>
        </w:rPr>
        <w:t>);</w:t>
      </w:r>
    </w:p>
    <w:p w:rsidR="00900B96" w:rsidRPr="00900B96" w:rsidRDefault="00733F81" w:rsidP="00AD4FAD">
      <w:pPr>
        <w:tabs>
          <w:tab w:val="left" w:pos="0"/>
        </w:tabs>
        <w:suppressAutoHyphens/>
        <w:spacing w:after="0" w:line="288" w:lineRule="auto"/>
        <w:contextualSpacing/>
        <w:jc w:val="both"/>
        <w:textAlignment w:val="top"/>
        <w:outlineLvl w:val="0"/>
        <w:rPr>
          <w:rFonts w:ascii="Times New Roman" w:eastAsia="SimSun" w:hAnsi="Times New Roman" w:cs="Arial"/>
          <w:sz w:val="28"/>
          <w:szCs w:val="28"/>
        </w:rPr>
      </w:pPr>
      <w:r>
        <w:rPr>
          <w:rFonts w:ascii="Times New Roman" w:eastAsia="SimSun" w:hAnsi="Times New Roman" w:cs="Arial"/>
          <w:sz w:val="28"/>
          <w:szCs w:val="28"/>
        </w:rPr>
        <w:tab/>
      </w:r>
      <w:r w:rsidRPr="00900B96">
        <w:rPr>
          <w:rFonts w:ascii="Times New Roman" w:eastAsia="SimSun" w:hAnsi="Times New Roman" w:cs="Arial"/>
          <w:sz w:val="28"/>
          <w:szCs w:val="28"/>
        </w:rPr>
        <w:t xml:space="preserve">затраты на стипендии лучшим ученикам </w:t>
      </w:r>
      <w:r>
        <w:rPr>
          <w:rFonts w:ascii="Times New Roman" w:eastAsia="SimSun" w:hAnsi="Times New Roman" w:cs="Arial"/>
          <w:sz w:val="28"/>
          <w:szCs w:val="28"/>
        </w:rPr>
        <w:t>муниципального образования</w:t>
      </w:r>
      <w:r w:rsidRPr="00900B96">
        <w:rPr>
          <w:rFonts w:ascii="Times New Roman" w:eastAsia="SimSun" w:hAnsi="Times New Roman" w:cs="Arial"/>
          <w:sz w:val="28"/>
          <w:szCs w:val="28"/>
        </w:rPr>
        <w:t>, услуги по оплате печатной продукции, оценка имущества, штрафы по судебным искам</w:t>
      </w:r>
      <w:r w:rsidR="00271991">
        <w:rPr>
          <w:rFonts w:ascii="Times New Roman" w:eastAsia="SimSun" w:hAnsi="Times New Roman" w:cs="Arial"/>
          <w:sz w:val="28"/>
          <w:szCs w:val="28"/>
        </w:rPr>
        <w:t>, д</w:t>
      </w:r>
      <w:r w:rsidR="00900B96" w:rsidRPr="00900B96">
        <w:rPr>
          <w:rFonts w:ascii="Times New Roman" w:eastAsia="SimSun" w:hAnsi="Times New Roman" w:cs="Arial"/>
          <w:sz w:val="28"/>
          <w:szCs w:val="28"/>
        </w:rPr>
        <w:t xml:space="preserve">ругие общегосударственные вопросы </w:t>
      </w:r>
      <w:r w:rsidR="00271991">
        <w:rPr>
          <w:rFonts w:ascii="Times New Roman" w:eastAsia="SimSun" w:hAnsi="Times New Roman" w:cs="Arial"/>
          <w:sz w:val="28"/>
          <w:szCs w:val="28"/>
        </w:rPr>
        <w:t>984,</w:t>
      </w:r>
      <w:r w:rsidR="00900B96" w:rsidRPr="00900B96">
        <w:rPr>
          <w:rFonts w:ascii="Times New Roman" w:eastAsia="SimSun" w:hAnsi="Times New Roman" w:cs="Arial"/>
          <w:sz w:val="28"/>
          <w:szCs w:val="28"/>
        </w:rPr>
        <w:t>7 тыс. рублей</w:t>
      </w:r>
      <w:r w:rsidR="00271991">
        <w:rPr>
          <w:rFonts w:ascii="Times New Roman" w:eastAsia="SimSun" w:hAnsi="Times New Roman" w:cs="Arial"/>
          <w:sz w:val="28"/>
          <w:szCs w:val="28"/>
        </w:rPr>
        <w:t>;</w:t>
      </w:r>
    </w:p>
    <w:p w:rsidR="00271991" w:rsidRDefault="00271991" w:rsidP="00AD4FAD">
      <w:pPr>
        <w:tabs>
          <w:tab w:val="left" w:pos="0"/>
        </w:tabs>
        <w:suppressAutoHyphens/>
        <w:spacing w:after="0" w:line="288" w:lineRule="auto"/>
        <w:contextualSpacing/>
        <w:jc w:val="both"/>
        <w:textAlignment w:val="top"/>
        <w:outlineLvl w:val="0"/>
        <w:rPr>
          <w:rFonts w:ascii="Times New Roman" w:eastAsia="SimSun" w:hAnsi="Times New Roman" w:cs="Arial"/>
          <w:sz w:val="28"/>
          <w:szCs w:val="28"/>
        </w:rPr>
      </w:pPr>
      <w:r>
        <w:rPr>
          <w:rFonts w:ascii="Times New Roman" w:eastAsia="SimSun" w:hAnsi="Times New Roman" w:cs="Arial"/>
          <w:sz w:val="28"/>
          <w:szCs w:val="28"/>
        </w:rPr>
        <w:tab/>
        <w:t>о</w:t>
      </w:r>
      <w:r w:rsidR="00900B96" w:rsidRPr="00900B96">
        <w:rPr>
          <w:rFonts w:ascii="Times New Roman" w:eastAsia="SimSun" w:hAnsi="Times New Roman" w:cs="Arial"/>
          <w:sz w:val="28"/>
          <w:szCs w:val="28"/>
        </w:rPr>
        <w:t>беспечение деятельности муниципального казённого учреждения «Центр муниципальных</w:t>
      </w:r>
      <w:r w:rsidR="00900B96" w:rsidRPr="00900B96">
        <w:rPr>
          <w:rFonts w:ascii="Times New Roman" w:eastAsia="SimSun" w:hAnsi="Times New Roman" w:cs="Arial"/>
          <w:bCs/>
          <w:sz w:val="28"/>
          <w:szCs w:val="28"/>
        </w:rPr>
        <w:t xml:space="preserve"> услуг» 21 млн. 348,1 тыс. рублей</w:t>
      </w:r>
      <w:r w:rsidRPr="00271991">
        <w:rPr>
          <w:rFonts w:ascii="Times New Roman" w:eastAsia="SimSun" w:hAnsi="Times New Roman" w:cs="Arial"/>
          <w:sz w:val="28"/>
          <w:szCs w:val="28"/>
        </w:rPr>
        <w:t>;</w:t>
      </w:r>
    </w:p>
    <w:p w:rsidR="00900B96" w:rsidRPr="00900B96" w:rsidRDefault="00271991" w:rsidP="00AD4FAD">
      <w:pPr>
        <w:tabs>
          <w:tab w:val="left" w:pos="0"/>
        </w:tabs>
        <w:suppressAutoHyphens/>
        <w:spacing w:after="0" w:line="288" w:lineRule="auto"/>
        <w:contextualSpacing/>
        <w:jc w:val="both"/>
        <w:textAlignment w:val="top"/>
        <w:outlineLvl w:val="0"/>
        <w:rPr>
          <w:rFonts w:ascii="Times New Roman" w:eastAsia="SimSun" w:hAnsi="Times New Roman" w:cs="Arial"/>
          <w:sz w:val="28"/>
          <w:szCs w:val="28"/>
        </w:rPr>
      </w:pPr>
      <w:r>
        <w:rPr>
          <w:rFonts w:ascii="Times New Roman" w:eastAsia="SimSun" w:hAnsi="Times New Roman" w:cs="Arial"/>
          <w:sz w:val="28"/>
          <w:szCs w:val="28"/>
        </w:rPr>
        <w:tab/>
        <w:t>м</w:t>
      </w:r>
      <w:r w:rsidR="00900B96" w:rsidRPr="00900B96">
        <w:rPr>
          <w:rFonts w:ascii="Times New Roman" w:eastAsia="SimSun" w:hAnsi="Times New Roman" w:cs="Arial"/>
          <w:sz w:val="28"/>
          <w:szCs w:val="28"/>
        </w:rPr>
        <w:t>обилизационная и вневойсковая подготовка 1 млн. 849,4 тыс. рублей</w:t>
      </w:r>
      <w:r>
        <w:rPr>
          <w:rFonts w:ascii="Times New Roman" w:eastAsia="SimSun" w:hAnsi="Times New Roman" w:cs="Arial"/>
          <w:sz w:val="28"/>
          <w:szCs w:val="28"/>
        </w:rPr>
        <w:t>;</w:t>
      </w:r>
    </w:p>
    <w:p w:rsidR="00271991" w:rsidRDefault="00271991" w:rsidP="00AD4FAD">
      <w:pPr>
        <w:tabs>
          <w:tab w:val="left" w:pos="0"/>
        </w:tabs>
        <w:suppressAutoHyphens/>
        <w:spacing w:after="0" w:line="288" w:lineRule="auto"/>
        <w:contextualSpacing/>
        <w:jc w:val="both"/>
        <w:textAlignment w:val="top"/>
        <w:outlineLvl w:val="0"/>
        <w:rPr>
          <w:rFonts w:ascii="Times New Roman" w:eastAsia="SimSun" w:hAnsi="Times New Roman" w:cs="Arial"/>
          <w:sz w:val="28"/>
          <w:szCs w:val="28"/>
        </w:rPr>
      </w:pPr>
      <w:r>
        <w:rPr>
          <w:rFonts w:ascii="Times New Roman" w:eastAsia="SimSun" w:hAnsi="Times New Roman" w:cs="Arial"/>
          <w:sz w:val="28"/>
          <w:szCs w:val="28"/>
        </w:rPr>
        <w:tab/>
        <w:t>н</w:t>
      </w:r>
      <w:r w:rsidR="00900B96" w:rsidRPr="00900B96">
        <w:rPr>
          <w:rFonts w:ascii="Times New Roman" w:eastAsia="SimSun" w:hAnsi="Times New Roman" w:cs="Arial"/>
          <w:sz w:val="28"/>
          <w:szCs w:val="28"/>
        </w:rPr>
        <w:t>ациональная безопасность 1 млн. 168,3 тыс. рублей</w:t>
      </w:r>
      <w:r>
        <w:rPr>
          <w:rFonts w:ascii="Times New Roman" w:eastAsia="SimSun" w:hAnsi="Times New Roman" w:cs="Arial"/>
          <w:sz w:val="28"/>
          <w:szCs w:val="28"/>
        </w:rPr>
        <w:t>;</w:t>
      </w:r>
    </w:p>
    <w:p w:rsidR="00900B96" w:rsidRPr="00900B96" w:rsidRDefault="00271991" w:rsidP="00AD4FAD">
      <w:pPr>
        <w:tabs>
          <w:tab w:val="left" w:pos="0"/>
        </w:tabs>
        <w:suppressAutoHyphens/>
        <w:spacing w:after="0" w:line="288" w:lineRule="auto"/>
        <w:contextualSpacing/>
        <w:jc w:val="both"/>
        <w:textAlignment w:val="top"/>
        <w:outlineLvl w:val="0"/>
        <w:rPr>
          <w:rFonts w:ascii="Times New Roman" w:eastAsia="SimSun" w:hAnsi="Times New Roman" w:cs="Arial"/>
          <w:sz w:val="28"/>
          <w:szCs w:val="28"/>
        </w:rPr>
      </w:pPr>
      <w:r>
        <w:rPr>
          <w:rFonts w:ascii="Times New Roman" w:eastAsia="SimSun" w:hAnsi="Times New Roman" w:cs="Arial"/>
          <w:sz w:val="28"/>
          <w:szCs w:val="28"/>
        </w:rPr>
        <w:tab/>
        <w:t>д</w:t>
      </w:r>
      <w:r w:rsidR="00900B96" w:rsidRPr="00900B96">
        <w:rPr>
          <w:rFonts w:ascii="Times New Roman" w:eastAsia="SimSun" w:hAnsi="Times New Roman" w:cs="Arial"/>
          <w:sz w:val="28"/>
          <w:szCs w:val="28"/>
        </w:rPr>
        <w:t>орожное хозяйство 27 млн. 394,4 тыс. рублей</w:t>
      </w:r>
      <w:r>
        <w:rPr>
          <w:rFonts w:ascii="Times New Roman" w:eastAsia="SimSun" w:hAnsi="Times New Roman" w:cs="Arial"/>
          <w:sz w:val="28"/>
          <w:szCs w:val="28"/>
        </w:rPr>
        <w:t xml:space="preserve"> (ремонт и содержание дорог);</w:t>
      </w:r>
    </w:p>
    <w:p w:rsidR="00900B96" w:rsidRPr="00900B96" w:rsidRDefault="00271991" w:rsidP="00AD4FAD">
      <w:pPr>
        <w:tabs>
          <w:tab w:val="left" w:pos="0"/>
        </w:tabs>
        <w:suppressAutoHyphens/>
        <w:spacing w:after="0" w:line="288" w:lineRule="auto"/>
        <w:contextualSpacing/>
        <w:jc w:val="both"/>
        <w:textAlignment w:val="top"/>
        <w:outlineLvl w:val="0"/>
        <w:rPr>
          <w:rFonts w:ascii="Times New Roman" w:eastAsia="SimSun" w:hAnsi="Times New Roman" w:cs="Arial"/>
          <w:sz w:val="28"/>
          <w:szCs w:val="28"/>
        </w:rPr>
      </w:pPr>
      <w:r>
        <w:rPr>
          <w:rFonts w:ascii="Times New Roman" w:eastAsia="SimSun" w:hAnsi="Times New Roman" w:cs="Arial"/>
          <w:sz w:val="28"/>
          <w:szCs w:val="28"/>
        </w:rPr>
        <w:tab/>
      </w:r>
      <w:r w:rsidR="00900B96" w:rsidRPr="00900B96">
        <w:rPr>
          <w:rFonts w:ascii="Times New Roman" w:eastAsia="SimSun" w:hAnsi="Times New Roman" w:cs="Arial"/>
          <w:sz w:val="28"/>
          <w:szCs w:val="28"/>
        </w:rPr>
        <w:t>вопросы в области национальной экономики 3 млн. 618,9 тыс. рублей</w:t>
      </w:r>
      <w:r>
        <w:rPr>
          <w:rFonts w:ascii="Times New Roman" w:eastAsia="SimSun" w:hAnsi="Times New Roman" w:cs="Arial"/>
          <w:sz w:val="28"/>
          <w:szCs w:val="28"/>
        </w:rPr>
        <w:t>;</w:t>
      </w:r>
    </w:p>
    <w:p w:rsidR="00900B96" w:rsidRPr="00900B96" w:rsidRDefault="00271991" w:rsidP="00AD4FAD">
      <w:pPr>
        <w:tabs>
          <w:tab w:val="left" w:pos="0"/>
        </w:tabs>
        <w:suppressAutoHyphens/>
        <w:spacing w:after="0" w:line="288" w:lineRule="auto"/>
        <w:contextualSpacing/>
        <w:jc w:val="both"/>
        <w:textAlignment w:val="top"/>
        <w:outlineLvl w:val="0"/>
        <w:rPr>
          <w:rFonts w:ascii="Times New Roman" w:eastAsia="SimSun" w:hAnsi="Times New Roman" w:cs="Arial"/>
          <w:sz w:val="28"/>
          <w:szCs w:val="28"/>
        </w:rPr>
      </w:pPr>
      <w:r>
        <w:rPr>
          <w:rFonts w:ascii="Times New Roman" w:eastAsia="SimSun" w:hAnsi="Times New Roman" w:cs="Arial"/>
          <w:sz w:val="28"/>
          <w:szCs w:val="28"/>
        </w:rPr>
        <w:tab/>
      </w:r>
      <w:r w:rsidRPr="00900B96">
        <w:rPr>
          <w:rFonts w:ascii="Times New Roman" w:eastAsia="SimSun" w:hAnsi="Times New Roman" w:cs="Arial"/>
          <w:sz w:val="28"/>
          <w:szCs w:val="28"/>
        </w:rPr>
        <w:t>переселение граждан</w:t>
      </w:r>
      <w:r>
        <w:rPr>
          <w:rFonts w:ascii="Times New Roman" w:eastAsia="SimSun" w:hAnsi="Times New Roman" w:cs="Arial"/>
          <w:sz w:val="28"/>
          <w:szCs w:val="28"/>
        </w:rPr>
        <w:t xml:space="preserve"> из ветхого и аварийного жилья </w:t>
      </w:r>
      <w:r w:rsidR="00900B96" w:rsidRPr="00900B96">
        <w:rPr>
          <w:rFonts w:ascii="Times New Roman" w:eastAsia="SimSun" w:hAnsi="Times New Roman" w:cs="Arial"/>
          <w:sz w:val="28"/>
          <w:szCs w:val="28"/>
        </w:rPr>
        <w:t>86 млн. 124,7 тыс. рублей</w:t>
      </w:r>
      <w:r>
        <w:rPr>
          <w:rFonts w:ascii="Times New Roman" w:eastAsia="SimSun" w:hAnsi="Times New Roman" w:cs="Arial"/>
          <w:sz w:val="28"/>
          <w:szCs w:val="28"/>
        </w:rPr>
        <w:t>;</w:t>
      </w:r>
    </w:p>
    <w:p w:rsidR="00900B96" w:rsidRPr="00900B96" w:rsidRDefault="00271991" w:rsidP="00AD4FAD">
      <w:pPr>
        <w:tabs>
          <w:tab w:val="left" w:pos="0"/>
        </w:tabs>
        <w:suppressAutoHyphens/>
        <w:spacing w:after="0" w:line="288" w:lineRule="auto"/>
        <w:contextualSpacing/>
        <w:jc w:val="both"/>
        <w:textAlignment w:val="top"/>
        <w:outlineLvl w:val="0"/>
        <w:rPr>
          <w:rFonts w:ascii="Times New Roman" w:eastAsia="SimSun" w:hAnsi="Times New Roman" w:cs="Arial"/>
          <w:sz w:val="28"/>
          <w:szCs w:val="28"/>
        </w:rPr>
      </w:pPr>
      <w:r>
        <w:rPr>
          <w:rFonts w:ascii="Times New Roman" w:eastAsia="SimSun" w:hAnsi="Times New Roman" w:cs="Arial"/>
          <w:sz w:val="28"/>
          <w:szCs w:val="28"/>
        </w:rPr>
        <w:tab/>
        <w:t>к</w:t>
      </w:r>
      <w:r w:rsidR="00900B96" w:rsidRPr="00900B96">
        <w:rPr>
          <w:rFonts w:ascii="Times New Roman" w:eastAsia="SimSun" w:hAnsi="Times New Roman" w:cs="Arial"/>
          <w:sz w:val="28"/>
          <w:szCs w:val="28"/>
        </w:rPr>
        <w:t>оммунальное хозяйство 5 млн. 150,0 тыс. рублей (выполнение проектно-изыскательских работ по реконструкции ТП-463</w:t>
      </w:r>
      <w:r>
        <w:rPr>
          <w:rFonts w:ascii="Times New Roman" w:eastAsia="SimSun" w:hAnsi="Times New Roman" w:cs="Arial"/>
          <w:sz w:val="28"/>
          <w:szCs w:val="28"/>
        </w:rPr>
        <w:t>, газификация д. Лаврики);</w:t>
      </w:r>
    </w:p>
    <w:p w:rsidR="00900B96" w:rsidRPr="00900B96" w:rsidRDefault="00271991" w:rsidP="00AD4FAD">
      <w:pPr>
        <w:tabs>
          <w:tab w:val="left" w:pos="0"/>
        </w:tabs>
        <w:suppressAutoHyphens/>
        <w:spacing w:after="0" w:line="288" w:lineRule="auto"/>
        <w:contextualSpacing/>
        <w:jc w:val="both"/>
        <w:textAlignment w:val="top"/>
        <w:outlineLvl w:val="0"/>
        <w:rPr>
          <w:rFonts w:ascii="Times New Roman" w:eastAsia="SimSun" w:hAnsi="Times New Roman" w:cs="Arial"/>
          <w:sz w:val="28"/>
          <w:szCs w:val="28"/>
        </w:rPr>
      </w:pPr>
      <w:r>
        <w:rPr>
          <w:rFonts w:ascii="Times New Roman" w:eastAsia="SimSun" w:hAnsi="Times New Roman" w:cs="Arial"/>
          <w:sz w:val="28"/>
          <w:szCs w:val="28"/>
        </w:rPr>
        <w:tab/>
        <w:t>б</w:t>
      </w:r>
      <w:r w:rsidR="00900B96" w:rsidRPr="00900B96">
        <w:rPr>
          <w:rFonts w:ascii="Times New Roman" w:eastAsia="SimSun" w:hAnsi="Times New Roman" w:cs="Arial"/>
          <w:sz w:val="28"/>
          <w:szCs w:val="28"/>
        </w:rPr>
        <w:t>лагоустройство 25 млн. 121,0 тыс. рублей (содержание и уборка территории, детских, спортивных площадок; уборка мусора, спил дерев</w:t>
      </w:r>
      <w:r>
        <w:rPr>
          <w:rFonts w:ascii="Times New Roman" w:eastAsia="SimSun" w:hAnsi="Times New Roman" w:cs="Arial"/>
          <w:sz w:val="28"/>
          <w:szCs w:val="28"/>
        </w:rPr>
        <w:t>ьев, оплата уличного освещения);</w:t>
      </w:r>
    </w:p>
    <w:p w:rsidR="00900B96" w:rsidRPr="00900B96" w:rsidRDefault="00271991" w:rsidP="00AD4FAD">
      <w:pPr>
        <w:tabs>
          <w:tab w:val="left" w:pos="0"/>
        </w:tabs>
        <w:suppressAutoHyphens/>
        <w:spacing w:after="0" w:line="288" w:lineRule="auto"/>
        <w:contextualSpacing/>
        <w:jc w:val="both"/>
        <w:textAlignment w:val="top"/>
        <w:outlineLvl w:val="0"/>
        <w:rPr>
          <w:rFonts w:ascii="Times New Roman" w:eastAsia="SimSun" w:hAnsi="Times New Roman" w:cs="Arial"/>
          <w:sz w:val="28"/>
          <w:szCs w:val="28"/>
        </w:rPr>
      </w:pPr>
      <w:bookmarkStart w:id="1" w:name="_Hlk63945990"/>
      <w:r>
        <w:rPr>
          <w:rFonts w:ascii="Times New Roman" w:eastAsia="SimSun" w:hAnsi="Times New Roman" w:cs="Arial"/>
          <w:sz w:val="28"/>
          <w:szCs w:val="28"/>
        </w:rPr>
        <w:tab/>
        <w:t>о</w:t>
      </w:r>
      <w:r w:rsidR="00900B96" w:rsidRPr="00900B96">
        <w:rPr>
          <w:rFonts w:ascii="Times New Roman" w:eastAsia="SimSun" w:hAnsi="Times New Roman" w:cs="Arial"/>
          <w:sz w:val="28"/>
          <w:szCs w:val="28"/>
        </w:rPr>
        <w:t xml:space="preserve">беспечение деятельности муниципального </w:t>
      </w:r>
      <w:bookmarkEnd w:id="1"/>
      <w:r w:rsidR="00900B96" w:rsidRPr="00900B96">
        <w:rPr>
          <w:rFonts w:ascii="Times New Roman" w:eastAsia="SimSun" w:hAnsi="Times New Roman" w:cs="Arial"/>
          <w:sz w:val="28"/>
          <w:szCs w:val="28"/>
        </w:rPr>
        <w:t>автономного учреждения «Муниципальная управляющая компания» 39 млн. 632,5 тыс. рублей</w:t>
      </w:r>
      <w:r>
        <w:rPr>
          <w:rFonts w:ascii="Times New Roman" w:eastAsia="SimSun" w:hAnsi="Times New Roman" w:cs="Arial"/>
          <w:sz w:val="28"/>
          <w:szCs w:val="28"/>
        </w:rPr>
        <w:t>;</w:t>
      </w:r>
    </w:p>
    <w:p w:rsidR="00900B96" w:rsidRPr="00900B96" w:rsidRDefault="00F114F3" w:rsidP="00AD4FAD">
      <w:pPr>
        <w:tabs>
          <w:tab w:val="left" w:pos="0"/>
        </w:tabs>
        <w:suppressAutoHyphens/>
        <w:spacing w:after="0" w:line="288" w:lineRule="auto"/>
        <w:contextualSpacing/>
        <w:jc w:val="both"/>
        <w:textAlignment w:val="top"/>
        <w:outlineLvl w:val="0"/>
        <w:rPr>
          <w:rFonts w:ascii="Times New Roman" w:eastAsia="SimSun" w:hAnsi="Times New Roman" w:cs="Arial"/>
          <w:sz w:val="28"/>
          <w:szCs w:val="28"/>
        </w:rPr>
      </w:pPr>
      <w:r>
        <w:rPr>
          <w:rFonts w:ascii="Times New Roman" w:eastAsia="SimSun" w:hAnsi="Times New Roman" w:cs="Arial"/>
          <w:sz w:val="28"/>
          <w:szCs w:val="28"/>
        </w:rPr>
        <w:tab/>
        <w:t>о</w:t>
      </w:r>
      <w:r w:rsidR="00900B96" w:rsidRPr="00900B96">
        <w:rPr>
          <w:rFonts w:ascii="Times New Roman" w:eastAsia="SimSun" w:hAnsi="Times New Roman" w:cs="Arial"/>
          <w:sz w:val="28"/>
          <w:szCs w:val="28"/>
        </w:rPr>
        <w:t>беспечение деятельности муниципального бюджетного учреждения «Содержание и развитие территории» 77 млн. 316,3 тыс. рублей</w:t>
      </w:r>
      <w:r>
        <w:rPr>
          <w:rFonts w:ascii="Times New Roman" w:eastAsia="SimSun" w:hAnsi="Times New Roman" w:cs="Arial"/>
          <w:sz w:val="28"/>
          <w:szCs w:val="28"/>
        </w:rPr>
        <w:t>;</w:t>
      </w:r>
    </w:p>
    <w:p w:rsidR="00900B96" w:rsidRPr="00900B96" w:rsidRDefault="00F114F3" w:rsidP="00AD4FAD">
      <w:pPr>
        <w:tabs>
          <w:tab w:val="left" w:pos="0"/>
        </w:tabs>
        <w:suppressAutoHyphens/>
        <w:spacing w:after="0" w:line="288" w:lineRule="auto"/>
        <w:contextualSpacing/>
        <w:jc w:val="both"/>
        <w:textAlignment w:val="top"/>
        <w:outlineLvl w:val="0"/>
        <w:rPr>
          <w:rFonts w:ascii="Times New Roman" w:eastAsia="SimSun" w:hAnsi="Times New Roman" w:cs="Arial"/>
          <w:sz w:val="28"/>
          <w:szCs w:val="28"/>
        </w:rPr>
      </w:pPr>
      <w:r>
        <w:rPr>
          <w:rFonts w:ascii="Times New Roman" w:eastAsia="SimSun" w:hAnsi="Times New Roman" w:cs="Arial"/>
          <w:sz w:val="28"/>
          <w:szCs w:val="28"/>
        </w:rPr>
        <w:tab/>
        <w:t>м</w:t>
      </w:r>
      <w:r w:rsidR="00900B96" w:rsidRPr="00900B96">
        <w:rPr>
          <w:rFonts w:ascii="Times New Roman" w:eastAsia="SimSun" w:hAnsi="Times New Roman" w:cs="Arial"/>
          <w:sz w:val="28"/>
          <w:szCs w:val="28"/>
        </w:rPr>
        <w:t>олодёжная</w:t>
      </w:r>
      <w:r w:rsidR="000B233A">
        <w:rPr>
          <w:rFonts w:ascii="Times New Roman" w:eastAsia="SimSun" w:hAnsi="Times New Roman" w:cs="Arial"/>
          <w:sz w:val="28"/>
          <w:szCs w:val="28"/>
        </w:rPr>
        <w:t xml:space="preserve"> политика и оздоровление детей</w:t>
      </w:r>
      <w:r w:rsidR="00900B96" w:rsidRPr="00900B96">
        <w:rPr>
          <w:rFonts w:ascii="Times New Roman" w:eastAsia="SimSun" w:hAnsi="Times New Roman" w:cs="Arial"/>
          <w:sz w:val="28"/>
          <w:szCs w:val="28"/>
        </w:rPr>
        <w:t xml:space="preserve"> 685,6 тыс. рублей (проведени</w:t>
      </w:r>
      <w:r>
        <w:rPr>
          <w:rFonts w:ascii="Times New Roman" w:eastAsia="SimSun" w:hAnsi="Times New Roman" w:cs="Arial"/>
          <w:sz w:val="28"/>
          <w:szCs w:val="28"/>
        </w:rPr>
        <w:t>е</w:t>
      </w:r>
      <w:r w:rsidR="00900B96" w:rsidRPr="00900B96">
        <w:rPr>
          <w:rFonts w:ascii="Times New Roman" w:eastAsia="SimSun" w:hAnsi="Times New Roman" w:cs="Arial"/>
          <w:sz w:val="28"/>
          <w:szCs w:val="28"/>
        </w:rPr>
        <w:t xml:space="preserve"> мероприятий, органи</w:t>
      </w:r>
      <w:r>
        <w:rPr>
          <w:rFonts w:ascii="Times New Roman" w:eastAsia="SimSun" w:hAnsi="Times New Roman" w:cs="Arial"/>
          <w:sz w:val="28"/>
          <w:szCs w:val="28"/>
        </w:rPr>
        <w:t>зация летнего трудового отряда);</w:t>
      </w:r>
    </w:p>
    <w:p w:rsidR="00900B96" w:rsidRPr="00900B96" w:rsidRDefault="00F114F3" w:rsidP="00AD4FAD">
      <w:pPr>
        <w:tabs>
          <w:tab w:val="left" w:pos="0"/>
        </w:tabs>
        <w:suppressAutoHyphens/>
        <w:spacing w:after="0" w:line="288" w:lineRule="auto"/>
        <w:contextualSpacing/>
        <w:jc w:val="both"/>
        <w:textAlignment w:val="top"/>
        <w:outlineLvl w:val="0"/>
        <w:rPr>
          <w:rFonts w:ascii="Times New Roman" w:eastAsia="SimSun" w:hAnsi="Times New Roman" w:cs="Arial"/>
          <w:sz w:val="28"/>
          <w:szCs w:val="28"/>
        </w:rPr>
      </w:pPr>
      <w:r>
        <w:rPr>
          <w:rFonts w:ascii="Times New Roman" w:eastAsia="SimSun" w:hAnsi="Times New Roman" w:cs="Arial"/>
          <w:sz w:val="28"/>
          <w:szCs w:val="28"/>
        </w:rPr>
        <w:lastRenderedPageBreak/>
        <w:tab/>
      </w:r>
      <w:r w:rsidRPr="00900B96">
        <w:rPr>
          <w:rFonts w:ascii="Times New Roman" w:eastAsia="SimSun" w:hAnsi="Times New Roman" w:cs="Arial"/>
          <w:sz w:val="28"/>
          <w:szCs w:val="28"/>
        </w:rPr>
        <w:t xml:space="preserve">проведение праздничных мероприятий </w:t>
      </w:r>
      <w:r w:rsidR="00900B96" w:rsidRPr="00900B96">
        <w:rPr>
          <w:rFonts w:ascii="Times New Roman" w:eastAsia="SimSun" w:hAnsi="Times New Roman" w:cs="Arial"/>
          <w:sz w:val="28"/>
          <w:szCs w:val="28"/>
        </w:rPr>
        <w:t>2 млн. 552,3 тыс. рублей</w:t>
      </w:r>
      <w:r>
        <w:rPr>
          <w:rFonts w:ascii="Times New Roman" w:eastAsia="SimSun" w:hAnsi="Times New Roman" w:cs="Arial"/>
          <w:sz w:val="28"/>
          <w:szCs w:val="28"/>
        </w:rPr>
        <w:t>;</w:t>
      </w:r>
    </w:p>
    <w:p w:rsidR="00900B96" w:rsidRPr="00900B96" w:rsidRDefault="00F114F3" w:rsidP="00AD4FAD">
      <w:pPr>
        <w:tabs>
          <w:tab w:val="left" w:pos="0"/>
        </w:tabs>
        <w:suppressAutoHyphens/>
        <w:spacing w:after="0" w:line="288" w:lineRule="auto"/>
        <w:contextualSpacing/>
        <w:jc w:val="both"/>
        <w:textAlignment w:val="top"/>
        <w:outlineLvl w:val="0"/>
        <w:rPr>
          <w:rFonts w:ascii="Times New Roman" w:eastAsia="SimSun" w:hAnsi="Times New Roman" w:cs="Arial"/>
          <w:sz w:val="28"/>
          <w:szCs w:val="28"/>
        </w:rPr>
      </w:pPr>
      <w:r>
        <w:rPr>
          <w:rFonts w:ascii="Times New Roman" w:eastAsia="SimSun" w:hAnsi="Times New Roman" w:cs="Arial"/>
          <w:sz w:val="28"/>
          <w:szCs w:val="28"/>
        </w:rPr>
        <w:tab/>
      </w:r>
      <w:r w:rsidRPr="00900B96">
        <w:rPr>
          <w:rFonts w:ascii="Times New Roman" w:eastAsia="SimSun" w:hAnsi="Times New Roman" w:cs="Arial"/>
          <w:sz w:val="28"/>
          <w:szCs w:val="28"/>
        </w:rPr>
        <w:t xml:space="preserve">оказание помощи жителям, попавшим в трудную жизненную ситуацию </w:t>
      </w:r>
      <w:r w:rsidR="00900B96" w:rsidRPr="00900B96">
        <w:rPr>
          <w:rFonts w:ascii="Times New Roman" w:eastAsia="SimSun" w:hAnsi="Times New Roman" w:cs="Arial"/>
          <w:sz w:val="28"/>
          <w:szCs w:val="28"/>
        </w:rPr>
        <w:t>241,0 тыс. рублей</w:t>
      </w:r>
      <w:r>
        <w:rPr>
          <w:rFonts w:ascii="Times New Roman" w:eastAsia="SimSun" w:hAnsi="Times New Roman" w:cs="Arial"/>
          <w:sz w:val="28"/>
          <w:szCs w:val="28"/>
        </w:rPr>
        <w:t>;</w:t>
      </w:r>
    </w:p>
    <w:p w:rsidR="00900B96" w:rsidRPr="00900B96" w:rsidRDefault="00F114F3" w:rsidP="00AD4FAD">
      <w:pPr>
        <w:tabs>
          <w:tab w:val="left" w:pos="0"/>
        </w:tabs>
        <w:suppressAutoHyphens/>
        <w:spacing w:after="0" w:line="288" w:lineRule="auto"/>
        <w:contextualSpacing/>
        <w:jc w:val="both"/>
        <w:textAlignment w:val="top"/>
        <w:outlineLvl w:val="0"/>
        <w:rPr>
          <w:rFonts w:ascii="Times New Roman" w:eastAsia="SimSun" w:hAnsi="Times New Roman" w:cs="Arial"/>
          <w:sz w:val="28"/>
          <w:szCs w:val="28"/>
        </w:rPr>
      </w:pPr>
      <w:r>
        <w:rPr>
          <w:rFonts w:ascii="Times New Roman" w:eastAsia="SimSun" w:hAnsi="Times New Roman" w:cs="Arial"/>
          <w:sz w:val="28"/>
          <w:szCs w:val="28"/>
        </w:rPr>
        <w:tab/>
        <w:t>ф</w:t>
      </w:r>
      <w:r w:rsidR="00900B96" w:rsidRPr="00900B96">
        <w:rPr>
          <w:rFonts w:ascii="Times New Roman" w:eastAsia="SimSun" w:hAnsi="Times New Roman" w:cs="Arial"/>
          <w:sz w:val="28"/>
          <w:szCs w:val="28"/>
        </w:rPr>
        <w:t>изическая культура и спорт 56,3 тыс. рублей</w:t>
      </w:r>
      <w:r>
        <w:rPr>
          <w:rFonts w:ascii="Times New Roman" w:eastAsia="SimSun" w:hAnsi="Times New Roman" w:cs="Arial"/>
          <w:sz w:val="28"/>
          <w:szCs w:val="28"/>
        </w:rPr>
        <w:t>;</w:t>
      </w:r>
    </w:p>
    <w:p w:rsidR="00900B96" w:rsidRPr="00900B96" w:rsidRDefault="00F114F3" w:rsidP="00AD4FAD">
      <w:pPr>
        <w:tabs>
          <w:tab w:val="left" w:pos="0"/>
        </w:tabs>
        <w:suppressAutoHyphens/>
        <w:spacing w:after="0" w:line="288" w:lineRule="auto"/>
        <w:contextualSpacing/>
        <w:jc w:val="both"/>
        <w:textAlignment w:val="top"/>
        <w:outlineLvl w:val="0"/>
        <w:rPr>
          <w:rFonts w:ascii="Times New Roman" w:eastAsia="SimSun" w:hAnsi="Times New Roman" w:cs="Arial"/>
          <w:sz w:val="28"/>
          <w:szCs w:val="28"/>
        </w:rPr>
      </w:pPr>
      <w:r>
        <w:rPr>
          <w:rFonts w:ascii="Times New Roman" w:eastAsia="SimSun" w:hAnsi="Times New Roman" w:cs="Arial"/>
          <w:sz w:val="28"/>
          <w:szCs w:val="28"/>
        </w:rPr>
        <w:tab/>
      </w:r>
      <w:r w:rsidR="00900B96" w:rsidRPr="00900B96">
        <w:rPr>
          <w:rFonts w:ascii="Times New Roman" w:eastAsia="SimSun" w:hAnsi="Times New Roman" w:cs="Arial"/>
          <w:sz w:val="28"/>
          <w:szCs w:val="28"/>
        </w:rPr>
        <w:t>деятельности муниципального бюджетного учреждения «РГ «Муринская панорама» 7 млн. 505,0 тыс. рублей</w:t>
      </w:r>
      <w:r>
        <w:rPr>
          <w:rFonts w:ascii="Times New Roman" w:eastAsia="SimSun" w:hAnsi="Times New Roman" w:cs="Arial"/>
          <w:sz w:val="28"/>
          <w:szCs w:val="28"/>
        </w:rPr>
        <w:t>;</w:t>
      </w:r>
    </w:p>
    <w:p w:rsidR="00900B96" w:rsidRPr="00900B96" w:rsidRDefault="00823D19" w:rsidP="00AD4FAD">
      <w:pPr>
        <w:suppressAutoHyphens/>
        <w:spacing w:after="0" w:line="288" w:lineRule="auto"/>
        <w:ind w:firstLine="709"/>
        <w:jc w:val="both"/>
        <w:textAlignment w:val="top"/>
        <w:outlineLvl w:val="0"/>
        <w:rPr>
          <w:rFonts w:ascii="Times New Roman" w:eastAsia="SimSun" w:hAnsi="Times New Roman" w:cs="Times New Roman"/>
          <w:sz w:val="28"/>
          <w:szCs w:val="28"/>
        </w:rPr>
      </w:pPr>
      <w:r w:rsidRPr="00087A3E">
        <w:rPr>
          <w:rFonts w:ascii="Times New Roman" w:eastAsia="SimSun" w:hAnsi="Times New Roman" w:cs="Times New Roman"/>
          <w:sz w:val="28"/>
          <w:szCs w:val="28"/>
        </w:rPr>
        <w:t xml:space="preserve">Большое внимание уделялось безопасности жизнедеятельности </w:t>
      </w:r>
      <w:r>
        <w:rPr>
          <w:rFonts w:ascii="Times New Roman" w:eastAsia="SimSun" w:hAnsi="Times New Roman" w:cs="Times New Roman"/>
          <w:sz w:val="28"/>
          <w:szCs w:val="28"/>
        </w:rPr>
        <w:t xml:space="preserve">муниципального образования </w:t>
      </w:r>
      <w:r w:rsidRPr="00087A3E">
        <w:rPr>
          <w:rFonts w:ascii="Times New Roman" w:eastAsia="SimSun" w:hAnsi="Times New Roman" w:cs="Times New Roman"/>
          <w:sz w:val="28"/>
          <w:szCs w:val="28"/>
        </w:rPr>
        <w:t>и его благоустройству, и содержанию</w:t>
      </w:r>
      <w:r>
        <w:rPr>
          <w:rFonts w:ascii="Times New Roman" w:eastAsia="SimSun" w:hAnsi="Times New Roman" w:cs="Times New Roman"/>
          <w:sz w:val="28"/>
          <w:szCs w:val="28"/>
        </w:rPr>
        <w:t>.</w:t>
      </w:r>
      <w:r w:rsidRPr="00087A3E">
        <w:rPr>
          <w:rFonts w:ascii="Times New Roman" w:eastAsia="SimSun" w:hAnsi="Times New Roman" w:cs="Times New Roman"/>
          <w:sz w:val="28"/>
          <w:szCs w:val="28"/>
        </w:rPr>
        <w:t xml:space="preserve"> </w:t>
      </w:r>
      <w:r w:rsidR="00900B96" w:rsidRPr="00900B96">
        <w:rPr>
          <w:rFonts w:ascii="Times New Roman" w:eastAsia="SimSun" w:hAnsi="Times New Roman" w:cs="Times New Roman"/>
          <w:sz w:val="28"/>
          <w:szCs w:val="28"/>
        </w:rPr>
        <w:t>В 2020 году программы благоустройства на территории муниципального образования, реализовывали МБУ «Содержание и развитие территории» и МАУ «Муниципальная управляющая компания».</w:t>
      </w:r>
    </w:p>
    <w:p w:rsidR="00D05EEF" w:rsidRPr="00900B96" w:rsidRDefault="00DA198E" w:rsidP="00B92064">
      <w:pPr>
        <w:suppressAutoHyphens/>
        <w:spacing w:after="0" w:line="288" w:lineRule="auto"/>
        <w:ind w:firstLine="708"/>
        <w:contextualSpacing/>
        <w:jc w:val="both"/>
        <w:textAlignment w:val="top"/>
        <w:outlineLvl w:val="0"/>
        <w:rPr>
          <w:rFonts w:ascii="Times New Roman" w:eastAsia="SimSun" w:hAnsi="Times New Roman" w:cs="Times New Roman"/>
          <w:sz w:val="28"/>
          <w:szCs w:val="28"/>
        </w:rPr>
      </w:pPr>
      <w:r>
        <w:rPr>
          <w:rFonts w:ascii="Times New Roman" w:eastAsia="SimSun" w:hAnsi="Times New Roman" w:cs="Times New Roman"/>
          <w:sz w:val="28"/>
          <w:szCs w:val="28"/>
        </w:rPr>
        <w:t xml:space="preserve">В 2020 году на территории муниципального образования </w:t>
      </w:r>
      <w:r w:rsidR="00B92064">
        <w:rPr>
          <w:rFonts w:ascii="Times New Roman" w:eastAsia="SimSun" w:hAnsi="Times New Roman" w:cs="Times New Roman"/>
          <w:sz w:val="28"/>
          <w:szCs w:val="28"/>
        </w:rPr>
        <w:t>проведен</w:t>
      </w:r>
      <w:r>
        <w:rPr>
          <w:rFonts w:ascii="Times New Roman" w:eastAsia="SimSun" w:hAnsi="Times New Roman" w:cs="Times New Roman"/>
          <w:sz w:val="28"/>
          <w:szCs w:val="28"/>
        </w:rPr>
        <w:t xml:space="preserve"> следующий перечень работ</w:t>
      </w:r>
      <w:r w:rsidR="00900B96" w:rsidRPr="00900B96">
        <w:rPr>
          <w:rFonts w:ascii="Times New Roman" w:eastAsia="SimSun" w:hAnsi="Times New Roman" w:cs="Times New Roman"/>
          <w:sz w:val="28"/>
          <w:szCs w:val="28"/>
        </w:rPr>
        <w:t>: обслуживание светофорн</w:t>
      </w:r>
      <w:r w:rsidR="00B92064">
        <w:rPr>
          <w:rFonts w:ascii="Times New Roman" w:eastAsia="SimSun" w:hAnsi="Times New Roman" w:cs="Times New Roman"/>
          <w:sz w:val="28"/>
          <w:szCs w:val="28"/>
        </w:rPr>
        <w:t>ых постов</w:t>
      </w:r>
      <w:r w:rsidR="0032063F">
        <w:rPr>
          <w:rFonts w:ascii="Times New Roman" w:eastAsia="SimSun" w:hAnsi="Times New Roman" w:cs="Times New Roman"/>
          <w:sz w:val="28"/>
          <w:szCs w:val="28"/>
        </w:rPr>
        <w:t xml:space="preserve">, </w:t>
      </w:r>
      <w:r w:rsidR="00900B96" w:rsidRPr="00900B96">
        <w:rPr>
          <w:rFonts w:ascii="Times New Roman" w:eastAsia="SimSun" w:hAnsi="Times New Roman" w:cs="Times New Roman"/>
          <w:sz w:val="28"/>
          <w:szCs w:val="28"/>
        </w:rPr>
        <w:t xml:space="preserve">дорожных знаков; обслуживание сетей уличного освещения; содержание и уборка дорог; </w:t>
      </w:r>
      <w:r w:rsidR="00D05EEF">
        <w:rPr>
          <w:rFonts w:ascii="Times New Roman" w:eastAsia="SimSun" w:hAnsi="Times New Roman" w:cs="Times New Roman"/>
          <w:sz w:val="28"/>
          <w:szCs w:val="28"/>
        </w:rPr>
        <w:t xml:space="preserve">уборка </w:t>
      </w:r>
      <w:r w:rsidR="00900B96" w:rsidRPr="00900B96">
        <w:rPr>
          <w:rFonts w:ascii="Times New Roman" w:eastAsia="SimSun" w:hAnsi="Times New Roman" w:cs="Times New Roman"/>
          <w:sz w:val="28"/>
          <w:szCs w:val="28"/>
        </w:rPr>
        <w:t>территории, включающей в себя газоны, тротуары, пешеходные дорожки, детские и спортивные площадки; обслуживание ливневой канализации и уборку несанкционированных свалок мусора.</w:t>
      </w:r>
      <w:r w:rsidR="0032063F">
        <w:rPr>
          <w:rFonts w:ascii="Times New Roman" w:eastAsia="SimSun" w:hAnsi="Times New Roman" w:cs="Times New Roman"/>
          <w:sz w:val="28"/>
          <w:szCs w:val="28"/>
        </w:rPr>
        <w:t xml:space="preserve"> </w:t>
      </w:r>
      <w:r w:rsidR="00900B96" w:rsidRPr="00900B96">
        <w:rPr>
          <w:rFonts w:ascii="Times New Roman" w:eastAsia="SimSun" w:hAnsi="Times New Roman" w:cs="Times New Roman"/>
          <w:sz w:val="28"/>
          <w:szCs w:val="28"/>
        </w:rPr>
        <w:t>В плановом порядке пров</w:t>
      </w:r>
      <w:r w:rsidR="00B92064">
        <w:rPr>
          <w:rFonts w:ascii="Times New Roman" w:eastAsia="SimSun" w:hAnsi="Times New Roman" w:cs="Times New Roman"/>
          <w:sz w:val="28"/>
          <w:szCs w:val="28"/>
        </w:rPr>
        <w:t>едены</w:t>
      </w:r>
      <w:r w:rsidR="00900B96" w:rsidRPr="00900B96">
        <w:rPr>
          <w:rFonts w:ascii="Times New Roman" w:eastAsia="SimSun" w:hAnsi="Times New Roman" w:cs="Times New Roman"/>
          <w:sz w:val="28"/>
          <w:szCs w:val="28"/>
        </w:rPr>
        <w:t xml:space="preserve"> работы по содержанию дорог:</w:t>
      </w:r>
      <w:r w:rsidR="0032063F">
        <w:rPr>
          <w:rFonts w:ascii="Times New Roman" w:eastAsia="SimSun" w:hAnsi="Times New Roman" w:cs="Times New Roman"/>
          <w:sz w:val="28"/>
          <w:szCs w:val="28"/>
        </w:rPr>
        <w:t xml:space="preserve"> ремонт</w:t>
      </w:r>
      <w:r w:rsidR="00900B96" w:rsidRPr="00900B96">
        <w:rPr>
          <w:rFonts w:ascii="Times New Roman" w:eastAsia="SimSun" w:hAnsi="Times New Roman" w:cs="Times New Roman"/>
          <w:sz w:val="28"/>
          <w:szCs w:val="28"/>
        </w:rPr>
        <w:t xml:space="preserve"> трещин и выбоин асфальтобетонных покрытий автомобильны</w:t>
      </w:r>
      <w:r w:rsidR="00567237">
        <w:rPr>
          <w:rFonts w:ascii="Times New Roman" w:eastAsia="SimSun" w:hAnsi="Times New Roman" w:cs="Times New Roman"/>
          <w:sz w:val="28"/>
          <w:szCs w:val="28"/>
        </w:rPr>
        <w:t>х дорог и проездов</w:t>
      </w:r>
      <w:r w:rsidR="00900B96" w:rsidRPr="00900B96">
        <w:rPr>
          <w:rFonts w:ascii="Times New Roman" w:eastAsia="SimSun" w:hAnsi="Times New Roman" w:cs="Times New Roman"/>
          <w:sz w:val="28"/>
          <w:szCs w:val="28"/>
        </w:rPr>
        <w:t>;</w:t>
      </w:r>
      <w:r w:rsidR="0032063F">
        <w:rPr>
          <w:rFonts w:ascii="Times New Roman" w:eastAsia="SimSun" w:hAnsi="Times New Roman" w:cs="Times New Roman"/>
          <w:sz w:val="28"/>
          <w:szCs w:val="28"/>
        </w:rPr>
        <w:t xml:space="preserve"> </w:t>
      </w:r>
      <w:r w:rsidR="00900B96" w:rsidRPr="00900B96">
        <w:rPr>
          <w:rFonts w:ascii="Times New Roman" w:eastAsia="SimSun" w:hAnsi="Times New Roman" w:cs="Times New Roman"/>
          <w:sz w:val="28"/>
          <w:szCs w:val="28"/>
        </w:rPr>
        <w:t>установк</w:t>
      </w:r>
      <w:r w:rsidR="0032063F">
        <w:rPr>
          <w:rFonts w:ascii="Times New Roman" w:eastAsia="SimSun" w:hAnsi="Times New Roman" w:cs="Times New Roman"/>
          <w:sz w:val="28"/>
          <w:szCs w:val="28"/>
        </w:rPr>
        <w:t>а</w:t>
      </w:r>
      <w:r w:rsidR="00900B96" w:rsidRPr="00900B96">
        <w:rPr>
          <w:rFonts w:ascii="Times New Roman" w:eastAsia="SimSun" w:hAnsi="Times New Roman" w:cs="Times New Roman"/>
          <w:sz w:val="28"/>
          <w:szCs w:val="28"/>
        </w:rPr>
        <w:t xml:space="preserve"> секций искусственных дорожных неровностей;</w:t>
      </w:r>
      <w:r w:rsidR="0032063F">
        <w:rPr>
          <w:rFonts w:ascii="Times New Roman" w:eastAsia="SimSun" w:hAnsi="Times New Roman" w:cs="Times New Roman"/>
          <w:sz w:val="28"/>
          <w:szCs w:val="28"/>
        </w:rPr>
        <w:t xml:space="preserve"> укладка</w:t>
      </w:r>
      <w:r w:rsidR="00900B96" w:rsidRPr="00900B96">
        <w:rPr>
          <w:rFonts w:ascii="Times New Roman" w:eastAsia="SimSun" w:hAnsi="Times New Roman" w:cs="Times New Roman"/>
          <w:sz w:val="28"/>
          <w:szCs w:val="28"/>
        </w:rPr>
        <w:t xml:space="preserve"> верхнего слоя из асфальтобетонной кр</w:t>
      </w:r>
      <w:r w:rsidR="00D05EEF">
        <w:rPr>
          <w:rFonts w:ascii="Times New Roman" w:eastAsia="SimSun" w:hAnsi="Times New Roman" w:cs="Times New Roman"/>
          <w:sz w:val="28"/>
          <w:szCs w:val="28"/>
        </w:rPr>
        <w:t>ошки с уплотнением</w:t>
      </w:r>
      <w:r w:rsidR="00900B96" w:rsidRPr="00900B96">
        <w:rPr>
          <w:rFonts w:ascii="Times New Roman" w:eastAsia="SimSun" w:hAnsi="Times New Roman" w:cs="Times New Roman"/>
          <w:sz w:val="28"/>
          <w:szCs w:val="28"/>
        </w:rPr>
        <w:t>;</w:t>
      </w:r>
      <w:r w:rsidR="0032063F">
        <w:rPr>
          <w:rFonts w:ascii="Times New Roman" w:eastAsia="SimSun" w:hAnsi="Times New Roman" w:cs="Times New Roman"/>
          <w:sz w:val="28"/>
          <w:szCs w:val="28"/>
        </w:rPr>
        <w:t xml:space="preserve"> </w:t>
      </w:r>
      <w:r w:rsidR="00900B96" w:rsidRPr="00900B96">
        <w:rPr>
          <w:rFonts w:ascii="Times New Roman" w:eastAsia="SimSun" w:hAnsi="Times New Roman" w:cs="Times New Roman"/>
          <w:sz w:val="28"/>
          <w:szCs w:val="28"/>
        </w:rPr>
        <w:t>установк</w:t>
      </w:r>
      <w:r w:rsidR="0032063F">
        <w:rPr>
          <w:rFonts w:ascii="Times New Roman" w:eastAsia="SimSun" w:hAnsi="Times New Roman" w:cs="Times New Roman"/>
          <w:sz w:val="28"/>
          <w:szCs w:val="28"/>
        </w:rPr>
        <w:t>а</w:t>
      </w:r>
      <w:r w:rsidR="00900B96" w:rsidRPr="00900B96">
        <w:rPr>
          <w:rFonts w:ascii="Times New Roman" w:eastAsia="SimSun" w:hAnsi="Times New Roman" w:cs="Times New Roman"/>
          <w:sz w:val="28"/>
          <w:szCs w:val="28"/>
        </w:rPr>
        <w:t xml:space="preserve"> дорожных знаков и искусственных дорожных неровностей;</w:t>
      </w:r>
      <w:r w:rsidR="00D05EEF">
        <w:rPr>
          <w:rFonts w:ascii="Times New Roman" w:eastAsia="SimSun" w:hAnsi="Times New Roman" w:cs="Times New Roman"/>
          <w:sz w:val="28"/>
          <w:szCs w:val="28"/>
        </w:rPr>
        <w:t xml:space="preserve"> </w:t>
      </w:r>
      <w:r w:rsidR="00D05EEF" w:rsidRPr="00900B96">
        <w:rPr>
          <w:rFonts w:ascii="Times New Roman" w:eastAsia="SimSun" w:hAnsi="Times New Roman" w:cs="Times New Roman"/>
          <w:sz w:val="28"/>
          <w:szCs w:val="28"/>
        </w:rPr>
        <w:t>обёртывание опор уличного освещения металлической сеткой в целях препятствования расклейки рекламы;</w:t>
      </w:r>
      <w:r w:rsidR="00D05EEF">
        <w:rPr>
          <w:rFonts w:ascii="Times New Roman" w:eastAsia="SimSun" w:hAnsi="Times New Roman" w:cs="Times New Roman"/>
          <w:sz w:val="28"/>
          <w:szCs w:val="28"/>
        </w:rPr>
        <w:t xml:space="preserve"> </w:t>
      </w:r>
      <w:r w:rsidR="00D05EEF" w:rsidRPr="00900B96">
        <w:rPr>
          <w:rFonts w:ascii="Times New Roman" w:eastAsia="SimSun" w:hAnsi="Times New Roman" w:cs="Times New Roman"/>
          <w:sz w:val="28"/>
          <w:szCs w:val="28"/>
        </w:rPr>
        <w:t>химическ</w:t>
      </w:r>
      <w:r w:rsidR="00D05EEF">
        <w:rPr>
          <w:rFonts w:ascii="Times New Roman" w:eastAsia="SimSun" w:hAnsi="Times New Roman" w:cs="Times New Roman"/>
          <w:sz w:val="28"/>
          <w:szCs w:val="28"/>
        </w:rPr>
        <w:t>ая</w:t>
      </w:r>
      <w:r w:rsidR="00D05EEF" w:rsidRPr="00900B96">
        <w:rPr>
          <w:rFonts w:ascii="Times New Roman" w:eastAsia="SimSun" w:hAnsi="Times New Roman" w:cs="Times New Roman"/>
          <w:sz w:val="28"/>
          <w:szCs w:val="28"/>
        </w:rPr>
        <w:t xml:space="preserve"> обработку от борщевика Сосновского (в мкр. Западный г. Мурино и дер. Лаврики);</w:t>
      </w:r>
      <w:r w:rsidR="00D05EEF">
        <w:rPr>
          <w:rFonts w:ascii="Times New Roman" w:eastAsia="SimSun" w:hAnsi="Times New Roman" w:cs="Times New Roman"/>
          <w:sz w:val="28"/>
          <w:szCs w:val="28"/>
        </w:rPr>
        <w:t xml:space="preserve"> </w:t>
      </w:r>
      <w:r w:rsidR="00D05EEF" w:rsidRPr="00900B96">
        <w:rPr>
          <w:rFonts w:ascii="Times New Roman" w:eastAsia="SimSun" w:hAnsi="Times New Roman" w:cs="Times New Roman"/>
          <w:sz w:val="28"/>
          <w:szCs w:val="28"/>
        </w:rPr>
        <w:t xml:space="preserve">содержание детских и спортивных </w:t>
      </w:r>
      <w:r w:rsidR="00D05EEF">
        <w:rPr>
          <w:rFonts w:ascii="Times New Roman" w:eastAsia="SimSun" w:hAnsi="Times New Roman" w:cs="Times New Roman"/>
          <w:sz w:val="28"/>
          <w:szCs w:val="28"/>
        </w:rPr>
        <w:t>площадок в дер. Лаврики</w:t>
      </w:r>
      <w:r w:rsidR="0037317B">
        <w:rPr>
          <w:rFonts w:ascii="Times New Roman" w:eastAsia="SimSun" w:hAnsi="Times New Roman" w:cs="Times New Roman"/>
          <w:sz w:val="28"/>
          <w:szCs w:val="28"/>
        </w:rPr>
        <w:t xml:space="preserve"> </w:t>
      </w:r>
      <w:r w:rsidR="00D05EEF" w:rsidRPr="00900B96">
        <w:rPr>
          <w:rFonts w:ascii="Times New Roman" w:eastAsia="SimSun" w:hAnsi="Times New Roman" w:cs="Times New Roman"/>
          <w:sz w:val="28"/>
          <w:szCs w:val="28"/>
        </w:rPr>
        <w:t>обслуживание линий электропередач и уличного освещения;</w:t>
      </w:r>
      <w:r w:rsidR="00D05EEF">
        <w:rPr>
          <w:rFonts w:ascii="Times New Roman" w:eastAsia="SimSun" w:hAnsi="Times New Roman" w:cs="Times New Roman"/>
          <w:sz w:val="28"/>
          <w:szCs w:val="28"/>
        </w:rPr>
        <w:t xml:space="preserve"> </w:t>
      </w:r>
      <w:r w:rsidR="00D05EEF" w:rsidRPr="00900B96">
        <w:rPr>
          <w:rFonts w:ascii="Times New Roman" w:eastAsia="SimSun" w:hAnsi="Times New Roman" w:cs="Times New Roman"/>
          <w:sz w:val="28"/>
          <w:szCs w:val="28"/>
        </w:rPr>
        <w:t>обеспечение эксплуатационно-технического обслуживания здания котельной в дер. Лаврики, обеспечивающей теплом детский сад, ФАП и 7 многоквартирных жилых домов.</w:t>
      </w:r>
    </w:p>
    <w:p w:rsidR="00900B96" w:rsidRPr="00900B96" w:rsidRDefault="0032063F" w:rsidP="00AD4FAD">
      <w:pPr>
        <w:suppressAutoHyphens/>
        <w:spacing w:after="0" w:line="288" w:lineRule="auto"/>
        <w:ind w:firstLine="709"/>
        <w:contextualSpacing/>
        <w:jc w:val="both"/>
        <w:textAlignment w:val="top"/>
        <w:outlineLvl w:val="0"/>
        <w:rPr>
          <w:rFonts w:ascii="Times New Roman" w:eastAsia="SimSun" w:hAnsi="Times New Roman" w:cs="Times New Roman"/>
          <w:sz w:val="28"/>
          <w:szCs w:val="28"/>
        </w:rPr>
      </w:pPr>
      <w:r>
        <w:rPr>
          <w:rFonts w:ascii="Times New Roman" w:eastAsia="SimSun" w:hAnsi="Times New Roman" w:cs="Times New Roman"/>
          <w:sz w:val="28"/>
          <w:szCs w:val="28"/>
        </w:rPr>
        <w:t>П</w:t>
      </w:r>
      <w:r w:rsidR="00900B96" w:rsidRPr="00900B96">
        <w:rPr>
          <w:rFonts w:ascii="Times New Roman" w:eastAsia="SimSun" w:hAnsi="Times New Roman" w:cs="Times New Roman"/>
          <w:sz w:val="28"/>
          <w:szCs w:val="28"/>
        </w:rPr>
        <w:t>роведены сезонные работы по озеленению территории, по борьбе с клещами и борщевиком, а также работы по спилу аварийных деревьев (62 шт.) и по санитарной обрезке деревьев. В течение 2020 года проводились работы по украшению территории в праздничные дни (дополнительно закуплено около 200 флагов).</w:t>
      </w:r>
      <w:r w:rsidR="00900B96" w:rsidRPr="00900B96">
        <w:rPr>
          <w:rFonts w:ascii="Calibri" w:eastAsia="SimSun" w:hAnsi="Calibri" w:cs="Arial"/>
          <w:sz w:val="24"/>
          <w:szCs w:val="24"/>
        </w:rPr>
        <w:t xml:space="preserve"> </w:t>
      </w:r>
      <w:r w:rsidR="00900B96" w:rsidRPr="00900B96">
        <w:rPr>
          <w:rFonts w:ascii="Times New Roman" w:eastAsia="SimSun" w:hAnsi="Times New Roman" w:cs="Times New Roman"/>
          <w:sz w:val="28"/>
          <w:szCs w:val="28"/>
        </w:rPr>
        <w:t xml:space="preserve">Произведены работы по ремонту баннеров и новогодних световых консолей.  </w:t>
      </w:r>
    </w:p>
    <w:p w:rsidR="00900B96" w:rsidRPr="00900B96" w:rsidRDefault="0032063F" w:rsidP="00AD4FAD">
      <w:pPr>
        <w:suppressAutoHyphens/>
        <w:spacing w:after="0" w:line="288" w:lineRule="auto"/>
        <w:ind w:firstLine="709"/>
        <w:contextualSpacing/>
        <w:jc w:val="both"/>
        <w:textAlignment w:val="top"/>
        <w:outlineLvl w:val="0"/>
        <w:rPr>
          <w:rFonts w:ascii="Times New Roman" w:eastAsia="SimSun" w:hAnsi="Times New Roman" w:cs="Times New Roman"/>
          <w:sz w:val="28"/>
          <w:szCs w:val="28"/>
        </w:rPr>
      </w:pPr>
      <w:r w:rsidRPr="0032063F">
        <w:rPr>
          <w:rFonts w:ascii="Times New Roman" w:eastAsia="SimSun" w:hAnsi="Times New Roman" w:cs="Times New Roman"/>
          <w:sz w:val="28"/>
          <w:szCs w:val="28"/>
        </w:rPr>
        <w:t>В</w:t>
      </w:r>
      <w:r w:rsidR="00900B96" w:rsidRPr="00900B96">
        <w:rPr>
          <w:rFonts w:ascii="Times New Roman" w:eastAsia="SimSun" w:hAnsi="Times New Roman" w:cs="Times New Roman"/>
          <w:sz w:val="28"/>
          <w:szCs w:val="28"/>
        </w:rPr>
        <w:t xml:space="preserve"> 2020 году </w:t>
      </w:r>
      <w:r w:rsidRPr="0032063F">
        <w:rPr>
          <w:rFonts w:ascii="Times New Roman" w:eastAsia="SimSun" w:hAnsi="Times New Roman" w:cs="Times New Roman"/>
          <w:sz w:val="28"/>
          <w:szCs w:val="28"/>
        </w:rPr>
        <w:t>муниципальное образование</w:t>
      </w:r>
      <w:r w:rsidR="00900B96" w:rsidRPr="00900B96">
        <w:rPr>
          <w:rFonts w:ascii="Times New Roman" w:eastAsia="SimSun" w:hAnsi="Times New Roman" w:cs="Times New Roman"/>
          <w:sz w:val="28"/>
          <w:szCs w:val="28"/>
        </w:rPr>
        <w:t xml:space="preserve"> впервые участвовал</w:t>
      </w:r>
      <w:r w:rsidRPr="0032063F">
        <w:rPr>
          <w:rFonts w:ascii="Times New Roman" w:eastAsia="SimSun" w:hAnsi="Times New Roman" w:cs="Times New Roman"/>
          <w:sz w:val="28"/>
          <w:szCs w:val="28"/>
        </w:rPr>
        <w:t>о</w:t>
      </w:r>
      <w:r w:rsidR="00900B96" w:rsidRPr="00900B96">
        <w:rPr>
          <w:rFonts w:ascii="Times New Roman" w:eastAsia="SimSun" w:hAnsi="Times New Roman" w:cs="Times New Roman"/>
          <w:sz w:val="28"/>
          <w:szCs w:val="28"/>
        </w:rPr>
        <w:t xml:space="preserve"> в федеральном проекте «Формирование комфортной городской среды», благодаря чему были проведены работы по благоустройству общественной территории «Школьный спуск», расположенной от ул. Садовой до Школьного моста, где </w:t>
      </w:r>
      <w:r w:rsidR="00900B96" w:rsidRPr="00900B96">
        <w:rPr>
          <w:rFonts w:ascii="Times New Roman" w:eastAsia="SimSun" w:hAnsi="Times New Roman" w:cs="Times New Roman"/>
          <w:sz w:val="28"/>
          <w:szCs w:val="28"/>
        </w:rPr>
        <w:lastRenderedPageBreak/>
        <w:t>появилась современная площадка для детских игр, занятий спортом и отдыха. Реализация программы осуществлялась МБУ «СРТ».</w:t>
      </w:r>
    </w:p>
    <w:p w:rsidR="00900B96" w:rsidRPr="00900B96" w:rsidRDefault="0032063F" w:rsidP="00AD4FAD">
      <w:pPr>
        <w:suppressAutoHyphens/>
        <w:spacing w:after="0" w:line="288" w:lineRule="auto"/>
        <w:ind w:firstLine="709"/>
        <w:jc w:val="both"/>
        <w:textAlignment w:val="top"/>
        <w:outlineLvl w:val="0"/>
        <w:rPr>
          <w:rFonts w:ascii="Times New Roman" w:eastAsia="SimSun" w:hAnsi="Times New Roman" w:cs="Times New Roman"/>
          <w:sz w:val="28"/>
          <w:szCs w:val="28"/>
        </w:rPr>
      </w:pPr>
      <w:r>
        <w:rPr>
          <w:rFonts w:ascii="Times New Roman" w:eastAsia="SimSun" w:hAnsi="Times New Roman" w:cs="Times New Roman"/>
          <w:sz w:val="28"/>
          <w:szCs w:val="28"/>
        </w:rPr>
        <w:t>В</w:t>
      </w:r>
      <w:r w:rsidR="00900B96" w:rsidRPr="00900B96">
        <w:rPr>
          <w:rFonts w:ascii="Times New Roman" w:eastAsia="SimSun" w:hAnsi="Times New Roman" w:cs="Times New Roman"/>
          <w:sz w:val="28"/>
          <w:szCs w:val="28"/>
        </w:rPr>
        <w:t>ыполнены работы по разработке дизайн-проектов: благоустройства набережной реки Охта от пешеходного моста до Токсовского шоссе, благоустройства набережной реки Охта от пешеходного моста до ЖК «Новое Мурино» и благоустройства общественной территории вдоль улиц Шувалова и Графская.</w:t>
      </w:r>
    </w:p>
    <w:p w:rsidR="00900B96" w:rsidRPr="00900B96" w:rsidRDefault="00900B96" w:rsidP="00AD4FAD">
      <w:pPr>
        <w:suppressAutoHyphens/>
        <w:spacing w:after="0" w:line="288" w:lineRule="auto"/>
        <w:ind w:firstLine="709"/>
        <w:jc w:val="both"/>
        <w:textAlignment w:val="top"/>
        <w:outlineLvl w:val="0"/>
        <w:rPr>
          <w:rFonts w:ascii="Times New Roman" w:eastAsia="SimSun" w:hAnsi="Times New Roman" w:cs="Times New Roman"/>
          <w:sz w:val="28"/>
          <w:szCs w:val="28"/>
        </w:rPr>
      </w:pPr>
      <w:r w:rsidRPr="00900B96">
        <w:rPr>
          <w:rFonts w:ascii="Times New Roman" w:eastAsia="SimSun" w:hAnsi="Times New Roman" w:cs="Times New Roman"/>
          <w:sz w:val="28"/>
          <w:szCs w:val="28"/>
        </w:rPr>
        <w:t>Разработана комплексная схема организации дорожного движения муниципального образования (КСОДД), в рамках которой был разработан проект организации дорожного движения. Проведены работы по ремонту дорожного покрытия и пешеходных дорожек г. Мурино.</w:t>
      </w:r>
    </w:p>
    <w:p w:rsidR="00900B96" w:rsidRPr="00900B96" w:rsidRDefault="003E4EF4" w:rsidP="00AD4FAD">
      <w:pPr>
        <w:suppressAutoHyphens/>
        <w:spacing w:after="0" w:line="288" w:lineRule="auto"/>
        <w:ind w:firstLine="709"/>
        <w:jc w:val="both"/>
        <w:textAlignment w:val="top"/>
        <w:outlineLvl w:val="0"/>
        <w:rPr>
          <w:rFonts w:ascii="Times New Roman" w:eastAsia="SimSun" w:hAnsi="Times New Roman" w:cs="Times New Roman"/>
          <w:sz w:val="28"/>
          <w:szCs w:val="28"/>
        </w:rPr>
      </w:pPr>
      <w:r>
        <w:rPr>
          <w:rFonts w:ascii="Times New Roman" w:eastAsia="SimSun" w:hAnsi="Times New Roman" w:cs="Times New Roman"/>
          <w:sz w:val="28"/>
          <w:szCs w:val="28"/>
        </w:rPr>
        <w:t>Также</w:t>
      </w:r>
      <w:r w:rsidR="00900B96" w:rsidRPr="00900B96">
        <w:rPr>
          <w:rFonts w:ascii="Times New Roman" w:eastAsia="SimSun" w:hAnsi="Times New Roman" w:cs="Times New Roman"/>
          <w:sz w:val="28"/>
          <w:szCs w:val="28"/>
        </w:rPr>
        <w:t xml:space="preserve"> выполнен</w:t>
      </w:r>
      <w:r>
        <w:rPr>
          <w:rFonts w:ascii="Times New Roman" w:eastAsia="SimSun" w:hAnsi="Times New Roman" w:cs="Times New Roman"/>
          <w:sz w:val="28"/>
          <w:szCs w:val="28"/>
        </w:rPr>
        <w:t>ы</w:t>
      </w:r>
      <w:r w:rsidR="00900B96" w:rsidRPr="00900B96">
        <w:rPr>
          <w:rFonts w:ascii="Times New Roman" w:eastAsia="SimSun" w:hAnsi="Times New Roman" w:cs="Times New Roman"/>
          <w:sz w:val="28"/>
          <w:szCs w:val="28"/>
        </w:rPr>
        <w:t xml:space="preserve"> работ</w:t>
      </w:r>
      <w:r>
        <w:rPr>
          <w:rFonts w:ascii="Times New Roman" w:eastAsia="SimSun" w:hAnsi="Times New Roman" w:cs="Times New Roman"/>
          <w:sz w:val="28"/>
          <w:szCs w:val="28"/>
        </w:rPr>
        <w:t>ы</w:t>
      </w:r>
      <w:r w:rsidR="00900B96" w:rsidRPr="00900B96">
        <w:rPr>
          <w:rFonts w:ascii="Times New Roman" w:eastAsia="SimSun" w:hAnsi="Times New Roman" w:cs="Times New Roman"/>
          <w:sz w:val="28"/>
          <w:szCs w:val="28"/>
        </w:rPr>
        <w:t xml:space="preserve"> по установ</w:t>
      </w:r>
      <w:r>
        <w:rPr>
          <w:rFonts w:ascii="Times New Roman" w:eastAsia="SimSun" w:hAnsi="Times New Roman" w:cs="Times New Roman"/>
          <w:sz w:val="28"/>
          <w:szCs w:val="28"/>
        </w:rPr>
        <w:t>ке</w:t>
      </w:r>
      <w:r w:rsidR="00900B96" w:rsidRPr="00900B96">
        <w:rPr>
          <w:rFonts w:ascii="Times New Roman" w:eastAsia="SimSun" w:hAnsi="Times New Roman" w:cs="Times New Roman"/>
          <w:sz w:val="28"/>
          <w:szCs w:val="28"/>
        </w:rPr>
        <w:t xml:space="preserve"> светофорны</w:t>
      </w:r>
      <w:r>
        <w:rPr>
          <w:rFonts w:ascii="Times New Roman" w:eastAsia="SimSun" w:hAnsi="Times New Roman" w:cs="Times New Roman"/>
          <w:sz w:val="28"/>
          <w:szCs w:val="28"/>
        </w:rPr>
        <w:t>х постов</w:t>
      </w:r>
      <w:r w:rsidR="00900B96" w:rsidRPr="00900B96">
        <w:rPr>
          <w:rFonts w:ascii="Times New Roman" w:eastAsia="SimSun" w:hAnsi="Times New Roman" w:cs="Times New Roman"/>
          <w:sz w:val="28"/>
          <w:szCs w:val="28"/>
        </w:rPr>
        <w:t xml:space="preserve"> на пересечении улицы Шувалова с бульваром Менделеева и Петровским бульваром; остановочного пункта на Шоссе в Лаврики.</w:t>
      </w:r>
    </w:p>
    <w:p w:rsidR="00900B96" w:rsidRPr="00900B96" w:rsidRDefault="00900B96" w:rsidP="00AD4FAD">
      <w:pPr>
        <w:suppressAutoHyphens/>
        <w:spacing w:after="0" w:line="288" w:lineRule="auto"/>
        <w:ind w:firstLine="709"/>
        <w:jc w:val="both"/>
        <w:textAlignment w:val="top"/>
        <w:outlineLvl w:val="0"/>
        <w:rPr>
          <w:rFonts w:ascii="Times New Roman" w:eastAsia="SimSun" w:hAnsi="Times New Roman" w:cs="Times New Roman"/>
          <w:sz w:val="28"/>
          <w:szCs w:val="28"/>
          <w:highlight w:val="yellow"/>
        </w:rPr>
      </w:pPr>
      <w:r w:rsidRPr="00900B96">
        <w:rPr>
          <w:rFonts w:ascii="Times New Roman" w:eastAsia="SimSun" w:hAnsi="Times New Roman" w:cs="Times New Roman"/>
          <w:sz w:val="28"/>
          <w:szCs w:val="28"/>
        </w:rPr>
        <w:t>Кроме того, заключён договор на работы по монтажу трубы, дренажного колодца и очистке канавы для отвода линевых стыков по ул. Садовой г. Мурино, а также договор на замену бетонного лотка для отвода ливневых канализаций стоков на въезде на территорию дома по адресу Шоссе в</w:t>
      </w:r>
      <w:r w:rsidR="006E4A0A">
        <w:rPr>
          <w:rFonts w:ascii="Times New Roman" w:eastAsia="SimSun" w:hAnsi="Times New Roman" w:cs="Times New Roman"/>
          <w:sz w:val="28"/>
          <w:szCs w:val="28"/>
        </w:rPr>
        <w:t xml:space="preserve"> Лаврики д</w:t>
      </w:r>
      <w:r w:rsidRPr="00900B96">
        <w:rPr>
          <w:rFonts w:ascii="Times New Roman" w:eastAsia="SimSun" w:hAnsi="Times New Roman" w:cs="Times New Roman"/>
          <w:sz w:val="28"/>
          <w:szCs w:val="28"/>
        </w:rPr>
        <w:t>.</w:t>
      </w:r>
    </w:p>
    <w:p w:rsidR="00900B96" w:rsidRPr="00900B96" w:rsidRDefault="00900B96" w:rsidP="00AD4FAD">
      <w:pPr>
        <w:suppressAutoHyphens/>
        <w:spacing w:after="0" w:line="288" w:lineRule="auto"/>
        <w:ind w:firstLine="709"/>
        <w:jc w:val="both"/>
        <w:textAlignment w:val="top"/>
        <w:outlineLvl w:val="0"/>
        <w:rPr>
          <w:rFonts w:ascii="Times New Roman" w:eastAsia="SimSun" w:hAnsi="Times New Roman" w:cs="Times New Roman"/>
          <w:sz w:val="28"/>
          <w:szCs w:val="28"/>
        </w:rPr>
      </w:pPr>
      <w:r w:rsidRPr="00900B96">
        <w:rPr>
          <w:rFonts w:ascii="Times New Roman" w:eastAsia="SimSun" w:hAnsi="Times New Roman" w:cs="Times New Roman"/>
          <w:sz w:val="28"/>
          <w:szCs w:val="28"/>
        </w:rPr>
        <w:t xml:space="preserve">В 2020 году заключены 2 муниципальных контракта на капитальный ремонт двух участков автомобильных дорог местного значения по ул. Боровой и ул. Оборонной г. Мурино. </w:t>
      </w:r>
    </w:p>
    <w:p w:rsidR="00900B96" w:rsidRPr="00900B96" w:rsidRDefault="00900B96" w:rsidP="00AD4FAD">
      <w:pPr>
        <w:suppressAutoHyphens/>
        <w:spacing w:after="0" w:line="288" w:lineRule="auto"/>
        <w:ind w:firstLine="709"/>
        <w:jc w:val="both"/>
        <w:textAlignment w:val="top"/>
        <w:outlineLvl w:val="0"/>
        <w:rPr>
          <w:rFonts w:ascii="Times New Roman" w:eastAsia="SimSun" w:hAnsi="Times New Roman" w:cs="Times New Roman"/>
          <w:sz w:val="28"/>
          <w:szCs w:val="28"/>
        </w:rPr>
      </w:pPr>
      <w:r w:rsidRPr="00900B96">
        <w:rPr>
          <w:rFonts w:ascii="Times New Roman" w:eastAsia="SimSun" w:hAnsi="Times New Roman" w:cs="Times New Roman"/>
          <w:sz w:val="28"/>
          <w:szCs w:val="28"/>
        </w:rPr>
        <w:t>В рамках подпрограммы «Газификация Ленинградской области» государственной программы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 по объекту: «Распределительный газопровод д. Лаврики», проведена работа по заключению договора на экспертизу проектно-сметной документации в ГАУ «Леноблгосэкспертиза»</w:t>
      </w:r>
      <w:r w:rsidR="006E4A0A">
        <w:rPr>
          <w:rFonts w:ascii="Times New Roman" w:eastAsia="SimSun" w:hAnsi="Times New Roman" w:cs="Times New Roman"/>
          <w:sz w:val="28"/>
          <w:szCs w:val="28"/>
        </w:rPr>
        <w:t xml:space="preserve">. </w:t>
      </w:r>
      <w:r w:rsidRPr="00900B96">
        <w:rPr>
          <w:rFonts w:ascii="Times New Roman" w:eastAsia="SimSun" w:hAnsi="Times New Roman" w:cs="Times New Roman"/>
          <w:sz w:val="28"/>
          <w:szCs w:val="28"/>
        </w:rPr>
        <w:t xml:space="preserve">В результате, по данному проекту было получено положительное заключение экспертизы. </w:t>
      </w:r>
    </w:p>
    <w:p w:rsidR="00900B96" w:rsidRPr="00900B96" w:rsidRDefault="00900B96" w:rsidP="00AD4FAD">
      <w:pPr>
        <w:suppressAutoHyphens/>
        <w:spacing w:after="0" w:line="288" w:lineRule="auto"/>
        <w:ind w:firstLine="709"/>
        <w:jc w:val="both"/>
        <w:textAlignment w:val="top"/>
        <w:outlineLvl w:val="0"/>
        <w:rPr>
          <w:rFonts w:ascii="Times New Roman" w:eastAsia="SimSun" w:hAnsi="Times New Roman" w:cs="Times New Roman"/>
          <w:sz w:val="28"/>
          <w:szCs w:val="28"/>
        </w:rPr>
      </w:pPr>
      <w:r w:rsidRPr="00900B96">
        <w:rPr>
          <w:rFonts w:ascii="Times New Roman" w:eastAsia="SimSun" w:hAnsi="Times New Roman" w:cs="Times New Roman"/>
          <w:sz w:val="28"/>
          <w:szCs w:val="28"/>
        </w:rPr>
        <w:t>Положительное заключение экспертизы проектно-сметной документации в рамках подпрограммы «Энергетика Ленинградской области» указанной государственной программы также получено по объекту: «Трансформаторная подстанция № 463 в г. Мурино, кабельная линия 6 кВ, кабельная линия 0,4 кВ».</w:t>
      </w:r>
    </w:p>
    <w:p w:rsidR="00900B96" w:rsidRPr="00900B96" w:rsidRDefault="00900B96" w:rsidP="00AD4FAD">
      <w:pPr>
        <w:suppressAutoHyphens/>
        <w:spacing w:after="0" w:line="288" w:lineRule="auto"/>
        <w:ind w:firstLine="709"/>
        <w:contextualSpacing/>
        <w:jc w:val="both"/>
        <w:textAlignment w:val="top"/>
        <w:outlineLvl w:val="0"/>
        <w:rPr>
          <w:rFonts w:ascii="Times New Roman" w:eastAsia="SimSun" w:hAnsi="Times New Roman" w:cs="Times New Roman"/>
          <w:sz w:val="28"/>
          <w:szCs w:val="28"/>
        </w:rPr>
      </w:pPr>
      <w:r w:rsidRPr="00900B96">
        <w:rPr>
          <w:rFonts w:ascii="Times New Roman" w:eastAsia="SimSun" w:hAnsi="Times New Roman" w:cs="Times New Roman"/>
          <w:sz w:val="28"/>
          <w:szCs w:val="28"/>
        </w:rPr>
        <w:t xml:space="preserve">Проведена работа по ежегодной актуализации схем теплоснабжения муниципального образования на 2021 год, водоснабжения и водоотведения. </w:t>
      </w:r>
    </w:p>
    <w:p w:rsidR="00900B96" w:rsidRPr="00900B96" w:rsidRDefault="00900B96" w:rsidP="00AD4FAD">
      <w:pPr>
        <w:suppressAutoHyphens/>
        <w:spacing w:after="0" w:line="288" w:lineRule="auto"/>
        <w:ind w:firstLine="709"/>
        <w:jc w:val="both"/>
        <w:textAlignment w:val="top"/>
        <w:outlineLvl w:val="0"/>
        <w:rPr>
          <w:rFonts w:ascii="Times New Roman" w:eastAsia="SimSun" w:hAnsi="Times New Roman" w:cs="Times New Roman"/>
          <w:sz w:val="28"/>
          <w:szCs w:val="28"/>
          <w:lang w:eastAsia="en-US"/>
        </w:rPr>
      </w:pPr>
      <w:r w:rsidRPr="00900B96">
        <w:rPr>
          <w:rFonts w:ascii="Times New Roman" w:eastAsia="SimSun" w:hAnsi="Times New Roman" w:cs="Times New Roman"/>
          <w:sz w:val="28"/>
          <w:szCs w:val="28"/>
          <w:lang w:eastAsia="en-US"/>
        </w:rPr>
        <w:t xml:space="preserve">На территории </w:t>
      </w:r>
      <w:r w:rsidR="006E4A0A">
        <w:rPr>
          <w:rFonts w:ascii="Times New Roman" w:eastAsia="SimSun" w:hAnsi="Times New Roman" w:cs="Times New Roman"/>
          <w:sz w:val="28"/>
          <w:szCs w:val="28"/>
          <w:lang w:eastAsia="en-US"/>
        </w:rPr>
        <w:t>муниципального образования</w:t>
      </w:r>
      <w:r w:rsidRPr="00900B96">
        <w:rPr>
          <w:rFonts w:ascii="Times New Roman" w:eastAsia="SimSun" w:hAnsi="Times New Roman" w:cs="Times New Roman"/>
          <w:sz w:val="28"/>
          <w:szCs w:val="28"/>
          <w:lang w:eastAsia="en-US"/>
        </w:rPr>
        <w:t xml:space="preserve"> оставался один многоквартирный жи</w:t>
      </w:r>
      <w:r w:rsidR="006E4A0A">
        <w:rPr>
          <w:rFonts w:ascii="Times New Roman" w:eastAsia="SimSun" w:hAnsi="Times New Roman" w:cs="Times New Roman"/>
          <w:sz w:val="28"/>
          <w:szCs w:val="28"/>
          <w:lang w:eastAsia="en-US"/>
        </w:rPr>
        <w:t>лой дом, признанный аварийным (</w:t>
      </w:r>
      <w:r w:rsidRPr="00900B96">
        <w:rPr>
          <w:rFonts w:ascii="Times New Roman" w:eastAsia="SimSun" w:hAnsi="Times New Roman" w:cs="Times New Roman"/>
          <w:sz w:val="28"/>
          <w:szCs w:val="28"/>
          <w:lang w:eastAsia="en-US"/>
        </w:rPr>
        <w:t>бывшее общежитие № 32 по ул. Оборонной г. Мурино</w:t>
      </w:r>
      <w:r w:rsidR="006E4A0A">
        <w:rPr>
          <w:rFonts w:ascii="Times New Roman" w:eastAsia="SimSun" w:hAnsi="Times New Roman" w:cs="Times New Roman"/>
          <w:sz w:val="28"/>
          <w:szCs w:val="28"/>
          <w:lang w:eastAsia="en-US"/>
        </w:rPr>
        <w:t>)</w:t>
      </w:r>
      <w:r w:rsidRPr="00900B96">
        <w:rPr>
          <w:rFonts w:ascii="Times New Roman" w:eastAsia="SimSun" w:hAnsi="Times New Roman" w:cs="Times New Roman"/>
          <w:sz w:val="28"/>
          <w:szCs w:val="28"/>
          <w:lang w:eastAsia="en-US"/>
        </w:rPr>
        <w:t xml:space="preserve">, которое было полностью расселено к концу 2020 </w:t>
      </w:r>
      <w:r w:rsidRPr="00900B96">
        <w:rPr>
          <w:rFonts w:ascii="Times New Roman" w:eastAsia="SimSun" w:hAnsi="Times New Roman" w:cs="Times New Roman"/>
          <w:sz w:val="28"/>
          <w:szCs w:val="28"/>
          <w:lang w:eastAsia="en-US"/>
        </w:rPr>
        <w:lastRenderedPageBreak/>
        <w:t>года. В рамках основного мероприятия «Ликвидация аварийного жилищного фонда на территории Ленинградской области» подпрограммы «Содействие в обеспечении жильём граждан Ленинградской области» государственной программы «Формирование городской среды и обеспечение качественным жильём граждан на территории Ленинградской области», с использованием бюджетных средств Ленинградской области (порядка 45 млн. рублей) и муниципального образования (более 35 млн. рублей), 20 семей получили отдельное благоустроенное жильё на территории города по договору социального найма. Таким образом, на сегодняшний день, на территории муниципального образования аварийное и непригодное для проживания жильё отсутствует полностью.</w:t>
      </w:r>
    </w:p>
    <w:p w:rsidR="00900B96" w:rsidRPr="00900B96" w:rsidRDefault="00900B96" w:rsidP="00AD4FAD">
      <w:pPr>
        <w:suppressAutoHyphens/>
        <w:spacing w:after="0" w:line="288" w:lineRule="auto"/>
        <w:ind w:firstLine="709"/>
        <w:jc w:val="both"/>
        <w:textAlignment w:val="top"/>
        <w:outlineLvl w:val="0"/>
        <w:rPr>
          <w:rFonts w:ascii="Times New Roman" w:eastAsia="SimSun" w:hAnsi="Times New Roman" w:cs="Times New Roman"/>
          <w:sz w:val="28"/>
          <w:szCs w:val="28"/>
          <w:lang w:eastAsia="en-US"/>
        </w:rPr>
      </w:pPr>
      <w:r w:rsidRPr="00900B96">
        <w:rPr>
          <w:rFonts w:ascii="Times New Roman" w:eastAsia="SimSun" w:hAnsi="Times New Roman" w:cs="Times New Roman"/>
          <w:sz w:val="28"/>
          <w:szCs w:val="28"/>
          <w:lang w:eastAsia="en-US"/>
        </w:rPr>
        <w:t>В течение 2020 года велась работа по передаче имущества из частной собственности организаций-застройщиков, осуществляющих строительство объектов недвижимости на территории г. Мурино, в собственность муниципального образования. В результате чего, в муниципальную собственность принято 8 земел</w:t>
      </w:r>
      <w:r w:rsidR="009462AE">
        <w:rPr>
          <w:rFonts w:ascii="Times New Roman" w:eastAsia="SimSun" w:hAnsi="Times New Roman" w:cs="Times New Roman"/>
          <w:sz w:val="28"/>
          <w:szCs w:val="28"/>
          <w:lang w:eastAsia="en-US"/>
        </w:rPr>
        <w:t>ьных участков общей площадью 72</w:t>
      </w:r>
      <w:r w:rsidRPr="00900B96">
        <w:rPr>
          <w:rFonts w:ascii="Times New Roman" w:eastAsia="SimSun" w:hAnsi="Times New Roman" w:cs="Times New Roman"/>
          <w:sz w:val="28"/>
          <w:szCs w:val="28"/>
          <w:lang w:eastAsia="en-US"/>
        </w:rPr>
        <w:t>769 кв. м.,</w:t>
      </w:r>
      <w:r w:rsidR="009462AE">
        <w:rPr>
          <w:rFonts w:ascii="Times New Roman" w:eastAsia="SimSun" w:hAnsi="Times New Roman" w:cs="Times New Roman"/>
          <w:sz w:val="28"/>
          <w:szCs w:val="28"/>
          <w:lang w:eastAsia="en-US"/>
        </w:rPr>
        <w:t xml:space="preserve">              </w:t>
      </w:r>
      <w:r w:rsidRPr="00900B96">
        <w:rPr>
          <w:rFonts w:ascii="Times New Roman" w:eastAsia="SimSun" w:hAnsi="Times New Roman" w:cs="Times New Roman"/>
          <w:sz w:val="28"/>
          <w:szCs w:val="28"/>
          <w:lang w:eastAsia="en-US"/>
        </w:rPr>
        <w:t xml:space="preserve"> 11 объектов недвижимости</w:t>
      </w:r>
      <w:r w:rsidR="009462AE">
        <w:rPr>
          <w:rFonts w:ascii="Times New Roman" w:eastAsia="SimSun" w:hAnsi="Times New Roman" w:cs="Times New Roman"/>
          <w:sz w:val="28"/>
          <w:szCs w:val="28"/>
          <w:lang w:eastAsia="en-US"/>
        </w:rPr>
        <w:t>: 4 автодороги протяжённостью 2</w:t>
      </w:r>
      <w:r w:rsidRPr="00900B96">
        <w:rPr>
          <w:rFonts w:ascii="Times New Roman" w:eastAsia="SimSun" w:hAnsi="Times New Roman" w:cs="Times New Roman"/>
          <w:sz w:val="28"/>
          <w:szCs w:val="28"/>
          <w:lang w:eastAsia="en-US"/>
        </w:rPr>
        <w:t xml:space="preserve">798 м., </w:t>
      </w:r>
      <w:r w:rsidR="009462AE">
        <w:rPr>
          <w:rFonts w:ascii="Times New Roman" w:eastAsia="SimSun" w:hAnsi="Times New Roman" w:cs="Times New Roman"/>
          <w:sz w:val="28"/>
          <w:szCs w:val="28"/>
          <w:lang w:eastAsia="en-US"/>
        </w:rPr>
        <w:t xml:space="preserve">                                       </w:t>
      </w:r>
      <w:r w:rsidRPr="00900B96">
        <w:rPr>
          <w:rFonts w:ascii="Times New Roman" w:eastAsia="SimSun" w:hAnsi="Times New Roman" w:cs="Times New Roman"/>
          <w:sz w:val="28"/>
          <w:szCs w:val="28"/>
          <w:lang w:eastAsia="en-US"/>
        </w:rPr>
        <w:t>6 сооружений (сети наружного освещения) протяжён</w:t>
      </w:r>
      <w:r w:rsidR="009462AE">
        <w:rPr>
          <w:rFonts w:ascii="Times New Roman" w:eastAsia="SimSun" w:hAnsi="Times New Roman" w:cs="Times New Roman"/>
          <w:sz w:val="28"/>
          <w:szCs w:val="28"/>
          <w:lang w:eastAsia="en-US"/>
        </w:rPr>
        <w:t>ностью 5</w:t>
      </w:r>
      <w:r w:rsidRPr="00900B96">
        <w:rPr>
          <w:rFonts w:ascii="Times New Roman" w:eastAsia="SimSun" w:hAnsi="Times New Roman" w:cs="Times New Roman"/>
          <w:sz w:val="28"/>
          <w:szCs w:val="28"/>
          <w:lang w:eastAsia="en-US"/>
        </w:rPr>
        <w:t xml:space="preserve">025 м., </w:t>
      </w:r>
      <w:r w:rsidR="009462AE">
        <w:rPr>
          <w:rFonts w:ascii="Times New Roman" w:eastAsia="SimSun" w:hAnsi="Times New Roman" w:cs="Times New Roman"/>
          <w:sz w:val="28"/>
          <w:szCs w:val="28"/>
          <w:lang w:eastAsia="en-US"/>
        </w:rPr>
        <w:t xml:space="preserve">                                   </w:t>
      </w:r>
      <w:r w:rsidRPr="00900B96">
        <w:rPr>
          <w:rFonts w:ascii="Times New Roman" w:eastAsia="SimSun" w:hAnsi="Times New Roman" w:cs="Times New Roman"/>
          <w:sz w:val="28"/>
          <w:szCs w:val="28"/>
          <w:lang w:eastAsia="en-US"/>
        </w:rPr>
        <w:t>1 сооружение ливневой канализации протяжённостью 977 м. Указанное имущество передано подведомственным учреждениям для его содержания.</w:t>
      </w:r>
    </w:p>
    <w:p w:rsidR="00900B96" w:rsidRPr="00900B96" w:rsidRDefault="009462AE" w:rsidP="00AD4FAD">
      <w:pPr>
        <w:suppressAutoHyphens/>
        <w:spacing w:after="0" w:line="288" w:lineRule="auto"/>
        <w:ind w:firstLine="709"/>
        <w:jc w:val="both"/>
        <w:textAlignment w:val="top"/>
        <w:outlineLvl w:val="0"/>
        <w:rPr>
          <w:rFonts w:ascii="Times New Roman" w:eastAsia="SimSun" w:hAnsi="Times New Roman" w:cs="Times New Roman"/>
          <w:sz w:val="28"/>
          <w:szCs w:val="28"/>
        </w:rPr>
      </w:pPr>
      <w:r>
        <w:rPr>
          <w:rFonts w:ascii="Times New Roman" w:eastAsia="SimSun" w:hAnsi="Times New Roman" w:cs="Times New Roman"/>
          <w:sz w:val="28"/>
          <w:szCs w:val="28"/>
        </w:rPr>
        <w:t xml:space="preserve">В </w:t>
      </w:r>
      <w:r w:rsidRPr="00900B96">
        <w:rPr>
          <w:rFonts w:ascii="Times New Roman" w:eastAsia="SimSun" w:hAnsi="Times New Roman" w:cs="Times New Roman"/>
          <w:sz w:val="28"/>
          <w:szCs w:val="28"/>
        </w:rPr>
        <w:t>2020</w:t>
      </w:r>
      <w:r w:rsidR="00900B96" w:rsidRPr="00900B96">
        <w:rPr>
          <w:rFonts w:ascii="Times New Roman" w:eastAsia="SimSun" w:hAnsi="Times New Roman" w:cs="Times New Roman"/>
          <w:sz w:val="28"/>
          <w:szCs w:val="28"/>
        </w:rPr>
        <w:t xml:space="preserve"> год</w:t>
      </w:r>
      <w:r>
        <w:rPr>
          <w:rFonts w:ascii="Times New Roman" w:eastAsia="SimSun" w:hAnsi="Times New Roman" w:cs="Times New Roman"/>
          <w:sz w:val="28"/>
          <w:szCs w:val="28"/>
        </w:rPr>
        <w:t>у</w:t>
      </w:r>
      <w:r w:rsidR="00900B96" w:rsidRPr="00900B96">
        <w:rPr>
          <w:rFonts w:ascii="Times New Roman" w:eastAsia="SimSun" w:hAnsi="Times New Roman" w:cs="Times New Roman"/>
          <w:sz w:val="28"/>
          <w:szCs w:val="28"/>
        </w:rPr>
        <w:t xml:space="preserve"> </w:t>
      </w:r>
      <w:r>
        <w:rPr>
          <w:rFonts w:ascii="Times New Roman" w:eastAsia="SimSun" w:hAnsi="Times New Roman" w:cs="Times New Roman"/>
          <w:sz w:val="28"/>
          <w:szCs w:val="28"/>
        </w:rPr>
        <w:t>открыт</w:t>
      </w:r>
      <w:r w:rsidR="00900B96" w:rsidRPr="00900B96">
        <w:rPr>
          <w:rFonts w:ascii="Times New Roman" w:eastAsia="SimSun" w:hAnsi="Times New Roman" w:cs="Times New Roman"/>
          <w:sz w:val="28"/>
          <w:szCs w:val="28"/>
        </w:rPr>
        <w:t xml:space="preserve"> новый современный Центр образования, ставший </w:t>
      </w:r>
      <w:r>
        <w:rPr>
          <w:rFonts w:ascii="Times New Roman" w:eastAsia="SimSun" w:hAnsi="Times New Roman" w:cs="Times New Roman"/>
          <w:sz w:val="28"/>
          <w:szCs w:val="28"/>
        </w:rPr>
        <w:t>четвертой</w:t>
      </w:r>
      <w:r w:rsidR="00900B96" w:rsidRPr="00900B96">
        <w:rPr>
          <w:rFonts w:ascii="Times New Roman" w:eastAsia="SimSun" w:hAnsi="Times New Roman" w:cs="Times New Roman"/>
          <w:sz w:val="28"/>
          <w:szCs w:val="28"/>
        </w:rPr>
        <w:t xml:space="preserve"> средней общеобразовательной школой на территории муниципального образования. Также, в 2020 году на территории </w:t>
      </w:r>
      <w:r w:rsidR="00377613">
        <w:rPr>
          <w:rFonts w:ascii="Times New Roman" w:eastAsia="SimSun" w:hAnsi="Times New Roman" w:cs="Times New Roman"/>
          <w:sz w:val="28"/>
          <w:szCs w:val="28"/>
        </w:rPr>
        <w:t>муниципального образования</w:t>
      </w:r>
      <w:r w:rsidR="00900B96" w:rsidRPr="00900B96">
        <w:rPr>
          <w:rFonts w:ascii="Times New Roman" w:eastAsia="SimSun" w:hAnsi="Times New Roman" w:cs="Times New Roman"/>
          <w:sz w:val="28"/>
          <w:szCs w:val="28"/>
        </w:rPr>
        <w:t xml:space="preserve"> открылись 3 новых детских сада. Таким образом, по состоянию на 01.01.2021 года на территории муниципального образования расположены 4 средние общеобразовательные школы на 4 274 места, и 28 детских садов на 3 395 мест. Кроме того, на территории города работают 3 частных детских сада с ежемесячной родительской платой не выше 5 тыс. руб. за счёт субсидирования из бюджета Ленинградской области. </w:t>
      </w:r>
    </w:p>
    <w:p w:rsidR="00900B96" w:rsidRPr="00900B96" w:rsidRDefault="00900B96" w:rsidP="00AD4FAD">
      <w:pPr>
        <w:suppressAutoHyphens/>
        <w:spacing w:after="0" w:line="288" w:lineRule="auto"/>
        <w:ind w:firstLine="709"/>
        <w:jc w:val="both"/>
        <w:textAlignment w:val="top"/>
        <w:outlineLvl w:val="0"/>
        <w:rPr>
          <w:rFonts w:ascii="Times New Roman" w:eastAsia="SimSun" w:hAnsi="Times New Roman" w:cs="Times New Roman"/>
          <w:color w:val="000000" w:themeColor="text1"/>
          <w:sz w:val="28"/>
          <w:szCs w:val="28"/>
        </w:rPr>
      </w:pPr>
      <w:r w:rsidRPr="00900B96">
        <w:rPr>
          <w:rFonts w:ascii="Times New Roman" w:eastAsia="SimSun" w:hAnsi="Times New Roman" w:cs="Times New Roman"/>
          <w:sz w:val="28"/>
          <w:szCs w:val="28"/>
        </w:rPr>
        <w:t xml:space="preserve">Администрация </w:t>
      </w:r>
      <w:r w:rsidR="00377613">
        <w:rPr>
          <w:rFonts w:ascii="Times New Roman" w:eastAsia="SimSun" w:hAnsi="Times New Roman" w:cs="Times New Roman"/>
          <w:sz w:val="28"/>
          <w:szCs w:val="28"/>
        </w:rPr>
        <w:t>проводит</w:t>
      </w:r>
      <w:r w:rsidRPr="00900B96">
        <w:rPr>
          <w:rFonts w:ascii="Times New Roman" w:eastAsia="SimSun" w:hAnsi="Times New Roman" w:cs="Times New Roman"/>
          <w:sz w:val="28"/>
          <w:szCs w:val="28"/>
        </w:rPr>
        <w:t xml:space="preserve"> работу по поощрению лучших учеников образовательных учреждений города персональными стипендиями: по итогам 2020 учебного года трём стипендиатам из бюджета муниципального образования выплачены стипендии </w:t>
      </w:r>
      <w:r w:rsidR="005A5460">
        <w:rPr>
          <w:rFonts w:ascii="Times New Roman" w:eastAsia="SimSun" w:hAnsi="Times New Roman" w:cs="Times New Roman"/>
          <w:sz w:val="28"/>
          <w:szCs w:val="28"/>
        </w:rPr>
        <w:t>в размере 81 тыс. руб. На 2020-</w:t>
      </w:r>
      <w:r w:rsidRPr="00900B96">
        <w:rPr>
          <w:rFonts w:ascii="Times New Roman" w:eastAsia="SimSun" w:hAnsi="Times New Roman" w:cs="Times New Roman"/>
          <w:sz w:val="28"/>
          <w:szCs w:val="28"/>
        </w:rPr>
        <w:t xml:space="preserve">2021 учебный год утверждены кандидатуры уже 9 стипендиатов, сумма выплат составит 243 тыс. </w:t>
      </w:r>
      <w:r w:rsidRPr="00900B96">
        <w:rPr>
          <w:rFonts w:ascii="Times New Roman" w:eastAsia="SimSun" w:hAnsi="Times New Roman" w:cs="Times New Roman"/>
          <w:color w:val="000000" w:themeColor="text1"/>
          <w:sz w:val="28"/>
          <w:szCs w:val="28"/>
        </w:rPr>
        <w:t>рублей.</w:t>
      </w:r>
    </w:p>
    <w:p w:rsidR="00900B96" w:rsidRPr="00900B96" w:rsidRDefault="00900B96" w:rsidP="005A5460">
      <w:pPr>
        <w:suppressAutoHyphens/>
        <w:spacing w:after="0" w:line="288" w:lineRule="auto"/>
        <w:ind w:right="103" w:firstLine="709"/>
        <w:jc w:val="both"/>
        <w:textAlignment w:val="top"/>
        <w:outlineLvl w:val="0"/>
        <w:rPr>
          <w:rFonts w:ascii="Times New Roman" w:eastAsia="SimSun" w:hAnsi="Times New Roman" w:cs="Times New Roman"/>
          <w:color w:val="000000" w:themeColor="text1"/>
          <w:spacing w:val="3"/>
          <w:sz w:val="28"/>
          <w:szCs w:val="28"/>
          <w:highlight w:val="yellow"/>
        </w:rPr>
      </w:pPr>
      <w:r w:rsidRPr="00900B96">
        <w:rPr>
          <w:rFonts w:ascii="Times New Roman" w:eastAsia="SimSun" w:hAnsi="Times New Roman" w:cs="Times New Roman"/>
          <w:color w:val="000000" w:themeColor="text1"/>
          <w:spacing w:val="3"/>
          <w:sz w:val="28"/>
          <w:szCs w:val="28"/>
        </w:rPr>
        <w:t xml:space="preserve">В </w:t>
      </w:r>
      <w:r w:rsidR="003E2C2F" w:rsidRPr="00705D5C">
        <w:rPr>
          <w:rFonts w:ascii="Times New Roman" w:eastAsia="SimSun" w:hAnsi="Times New Roman" w:cs="Times New Roman"/>
          <w:color w:val="000000" w:themeColor="text1"/>
          <w:spacing w:val="3"/>
          <w:sz w:val="28"/>
          <w:szCs w:val="28"/>
        </w:rPr>
        <w:t>2020 году</w:t>
      </w:r>
      <w:r w:rsidRPr="00900B96">
        <w:rPr>
          <w:rFonts w:ascii="Times New Roman" w:eastAsia="SimSun" w:hAnsi="Times New Roman" w:cs="Times New Roman"/>
          <w:color w:val="000000" w:themeColor="text1"/>
          <w:spacing w:val="3"/>
          <w:sz w:val="28"/>
          <w:szCs w:val="28"/>
        </w:rPr>
        <w:t xml:space="preserve"> подготовлены и проведены торжественные приёмы и праздничные концерты, посвящённые 76-летию</w:t>
      </w:r>
      <w:r w:rsidR="005A5460" w:rsidRPr="00705D5C">
        <w:rPr>
          <w:rFonts w:ascii="Times New Roman" w:eastAsia="SimSun" w:hAnsi="Times New Roman" w:cs="Times New Roman"/>
          <w:color w:val="000000" w:themeColor="text1"/>
          <w:spacing w:val="3"/>
          <w:sz w:val="28"/>
          <w:szCs w:val="28"/>
        </w:rPr>
        <w:t xml:space="preserve"> полного освобождения </w:t>
      </w:r>
      <w:r w:rsidRPr="00900B96">
        <w:rPr>
          <w:rFonts w:ascii="Times New Roman" w:eastAsia="SimSun" w:hAnsi="Times New Roman" w:cs="Times New Roman"/>
          <w:color w:val="000000" w:themeColor="text1"/>
          <w:spacing w:val="3"/>
          <w:sz w:val="28"/>
          <w:szCs w:val="28"/>
        </w:rPr>
        <w:t xml:space="preserve">Ленинграда от фашистской блокады и Дню защитника Отечества 23 февраля. </w:t>
      </w:r>
      <w:r w:rsidRPr="00900B96">
        <w:rPr>
          <w:rFonts w:ascii="Times New Roman" w:eastAsia="SimSun" w:hAnsi="Times New Roman" w:cs="Times New Roman"/>
          <w:color w:val="000000" w:themeColor="text1"/>
          <w:spacing w:val="3"/>
          <w:sz w:val="28"/>
          <w:szCs w:val="28"/>
        </w:rPr>
        <w:lastRenderedPageBreak/>
        <w:t>Проведены 4 спортивных мероприятия (рождественский турнир по шахматам; турнир по волейболу, посвящённый Дню защитника Отечества; спортивно-развлекательные соревнования «Ишь-ты, Масленица» и товарищеский турнир по мини-футболу среди учащихся образовательных учреждений города).</w:t>
      </w:r>
    </w:p>
    <w:p w:rsidR="005A5460" w:rsidRPr="005A5460" w:rsidRDefault="005A5460" w:rsidP="005A5460">
      <w:pPr>
        <w:suppressAutoHyphens/>
        <w:spacing w:after="0" w:line="288" w:lineRule="auto"/>
        <w:ind w:firstLine="709"/>
        <w:jc w:val="both"/>
        <w:textAlignment w:val="top"/>
        <w:outlineLvl w:val="0"/>
        <w:rPr>
          <w:rFonts w:ascii="Times New Roman" w:eastAsia="SimSun" w:hAnsi="Times New Roman" w:cs="Times New Roman"/>
          <w:color w:val="000000" w:themeColor="text1"/>
          <w:sz w:val="28"/>
          <w:szCs w:val="28"/>
        </w:rPr>
      </w:pPr>
      <w:r w:rsidRPr="005A5460">
        <w:rPr>
          <w:rFonts w:ascii="Times New Roman" w:eastAsia="SimSun" w:hAnsi="Times New Roman" w:cs="Times New Roman"/>
          <w:color w:val="000000" w:themeColor="text1"/>
          <w:sz w:val="28"/>
          <w:szCs w:val="28"/>
        </w:rPr>
        <w:t xml:space="preserve">В связи со сложившейся эпидемиологической обстановкой, 75-ая годовщина празднования Победы в Великой Отечественной войне прошла в режиме </w:t>
      </w:r>
      <w:r w:rsidRPr="00705D5C">
        <w:rPr>
          <w:rFonts w:ascii="Times New Roman" w:eastAsia="SimSun" w:hAnsi="Times New Roman" w:cs="Times New Roman"/>
          <w:color w:val="000000" w:themeColor="text1"/>
          <w:sz w:val="28"/>
          <w:szCs w:val="28"/>
        </w:rPr>
        <w:t>онлайн.</w:t>
      </w:r>
    </w:p>
    <w:p w:rsidR="00823D19" w:rsidRDefault="00823D19" w:rsidP="00B02A3B">
      <w:pPr>
        <w:pStyle w:val="a9"/>
        <w:spacing w:after="0"/>
        <w:jc w:val="center"/>
        <w:rPr>
          <w:rFonts w:cs="Times New Roman"/>
          <w:b/>
        </w:rPr>
      </w:pPr>
    </w:p>
    <w:p w:rsidR="00E27AA9" w:rsidRPr="00C3668F" w:rsidRDefault="00E27AA9" w:rsidP="00C3668F">
      <w:pPr>
        <w:pStyle w:val="a9"/>
        <w:spacing w:after="0"/>
        <w:jc w:val="center"/>
        <w:rPr>
          <w:rFonts w:cs="Times New Roman"/>
          <w:b/>
          <w:szCs w:val="28"/>
        </w:rPr>
      </w:pPr>
      <w:r w:rsidRPr="00E27AA9">
        <w:rPr>
          <w:rFonts w:cs="Times New Roman"/>
          <w:b/>
        </w:rPr>
        <w:t>II</w:t>
      </w:r>
      <w:r w:rsidR="00C3668F" w:rsidRPr="00E27AA9">
        <w:rPr>
          <w:rFonts w:cs="Times New Roman"/>
          <w:b/>
        </w:rPr>
        <w:t xml:space="preserve">. </w:t>
      </w:r>
      <w:r w:rsidR="00C3668F">
        <w:rPr>
          <w:rFonts w:cs="Times New Roman"/>
          <w:b/>
          <w:szCs w:val="28"/>
        </w:rPr>
        <w:t>Направления</w:t>
      </w:r>
      <w:r w:rsidR="00C3668F" w:rsidRPr="00C3668F">
        <w:rPr>
          <w:rFonts w:cs="Times New Roman"/>
          <w:b/>
        </w:rPr>
        <w:t xml:space="preserve"> социально-экономического развития </w:t>
      </w:r>
      <w:r w:rsidR="00C3668F">
        <w:rPr>
          <w:rFonts w:cs="Times New Roman"/>
          <w:b/>
        </w:rPr>
        <w:t>муниципального образования</w:t>
      </w:r>
      <w:r w:rsidR="00C3668F" w:rsidRPr="00C3668F">
        <w:rPr>
          <w:rFonts w:cs="Times New Roman"/>
          <w:b/>
        </w:rPr>
        <w:t xml:space="preserve"> на </w:t>
      </w:r>
      <w:r w:rsidR="00C3668F">
        <w:rPr>
          <w:rFonts w:cs="Times New Roman"/>
          <w:b/>
        </w:rPr>
        <w:t xml:space="preserve">2021, </w:t>
      </w:r>
      <w:r w:rsidR="00C3668F" w:rsidRPr="00C3668F">
        <w:rPr>
          <w:rFonts w:cs="Times New Roman"/>
          <w:b/>
        </w:rPr>
        <w:t>2022 год</w:t>
      </w:r>
      <w:r w:rsidR="00C3668F">
        <w:rPr>
          <w:rFonts w:cs="Times New Roman"/>
          <w:b/>
        </w:rPr>
        <w:t>ы</w:t>
      </w:r>
      <w:r w:rsidR="00C3668F" w:rsidRPr="00C3668F">
        <w:rPr>
          <w:rFonts w:cs="Times New Roman"/>
          <w:b/>
        </w:rPr>
        <w:t xml:space="preserve"> и на плановый период 2023 и 2024 годов</w:t>
      </w:r>
    </w:p>
    <w:p w:rsidR="00B02A3B" w:rsidRPr="00E27AA9" w:rsidRDefault="00B02A3B" w:rsidP="00B02A3B">
      <w:pPr>
        <w:pStyle w:val="a9"/>
        <w:spacing w:after="0"/>
        <w:jc w:val="center"/>
        <w:rPr>
          <w:rFonts w:cs="Times New Roman"/>
          <w:b/>
        </w:rPr>
      </w:pPr>
    </w:p>
    <w:p w:rsidR="00E27AA9" w:rsidRDefault="00E27AA9" w:rsidP="00645270">
      <w:pPr>
        <w:pStyle w:val="a9"/>
        <w:spacing w:after="0" w:line="288" w:lineRule="auto"/>
        <w:rPr>
          <w:rFonts w:cs="Times New Roman"/>
        </w:rPr>
      </w:pPr>
      <w:r w:rsidRPr="00E27AA9">
        <w:rPr>
          <w:rFonts w:cs="Times New Roman"/>
        </w:rPr>
        <w:t xml:space="preserve">Основные направления работы администрации </w:t>
      </w:r>
      <w:r>
        <w:rPr>
          <w:rFonts w:cs="Times New Roman"/>
        </w:rPr>
        <w:t>муниципального образования</w:t>
      </w:r>
      <w:r w:rsidRPr="00E27AA9">
        <w:rPr>
          <w:rFonts w:cs="Times New Roman"/>
        </w:rPr>
        <w:t xml:space="preserve"> в 2021 году нацелены на стабилизацию и развитие экономики города, привлечение инвестиций, содержание городской инфраструктуры, увеличение доходной части бюджета </w:t>
      </w:r>
      <w:r>
        <w:rPr>
          <w:rFonts w:cs="Times New Roman"/>
        </w:rPr>
        <w:t>муниципального образования</w:t>
      </w:r>
      <w:r w:rsidRPr="00E27AA9">
        <w:rPr>
          <w:rFonts w:cs="Times New Roman"/>
        </w:rPr>
        <w:t xml:space="preserve">, повышение эффективности использования </w:t>
      </w:r>
      <w:r>
        <w:rPr>
          <w:rFonts w:cs="Times New Roman"/>
        </w:rPr>
        <w:t>муниципального</w:t>
      </w:r>
      <w:r w:rsidRPr="00E27AA9">
        <w:rPr>
          <w:rFonts w:cs="Times New Roman"/>
        </w:rPr>
        <w:t xml:space="preserve"> имущества, повышение благосостояния жителей </w:t>
      </w:r>
      <w:r>
        <w:rPr>
          <w:rFonts w:cs="Times New Roman"/>
        </w:rPr>
        <w:t xml:space="preserve">муниципального имущества. </w:t>
      </w:r>
    </w:p>
    <w:p w:rsidR="00C3668F" w:rsidRDefault="00E27AA9" w:rsidP="00645270">
      <w:pPr>
        <w:pStyle w:val="a9"/>
        <w:spacing w:after="0" w:line="288" w:lineRule="auto"/>
        <w:rPr>
          <w:rFonts w:cs="Times New Roman"/>
        </w:rPr>
      </w:pPr>
      <w:r w:rsidRPr="00E27AA9">
        <w:rPr>
          <w:rFonts w:cs="Times New Roman"/>
        </w:rPr>
        <w:t xml:space="preserve">В </w:t>
      </w:r>
      <w:r w:rsidR="00C3668F">
        <w:rPr>
          <w:rFonts w:cs="Times New Roman"/>
        </w:rPr>
        <w:t>2021</w:t>
      </w:r>
      <w:r w:rsidRPr="00E27AA9">
        <w:rPr>
          <w:rFonts w:cs="Times New Roman"/>
        </w:rPr>
        <w:t xml:space="preserve"> году уровень социально-экономического развития </w:t>
      </w:r>
      <w:r>
        <w:rPr>
          <w:rFonts w:cs="Times New Roman"/>
        </w:rPr>
        <w:t>муниципального образования</w:t>
      </w:r>
      <w:r w:rsidRPr="00E27AA9">
        <w:rPr>
          <w:rFonts w:cs="Times New Roman"/>
        </w:rPr>
        <w:t xml:space="preserve"> определяется не только экономическими, но и эпидемиологическими факторами, действующими карантинными ограничениями. Меры по борьбе с распространением новой коронавирусной инфекции в 2021 году приобрели более точечный и целенаправленный характер. Произошедшая частичная адаптация предпринимательства и населения к ограничительным мероприятиям, а также набирающая обороты вакцинация позволяют рассчитывать на дальнейшее постепенное восстановление экономической активности в течение 2021 года. Наблюдается улучшение условий социально-экономического развития </w:t>
      </w:r>
      <w:r>
        <w:rPr>
          <w:rFonts w:cs="Times New Roman"/>
        </w:rPr>
        <w:t>муниципального образования</w:t>
      </w:r>
      <w:r w:rsidRPr="00E27AA9">
        <w:rPr>
          <w:rFonts w:cs="Times New Roman"/>
        </w:rPr>
        <w:t xml:space="preserve"> по отношению к 2020 году. Продолжается постепенное восстановление потребительского спроса, рост оборота розничной торговли и общественного питания, увеличение объема платных услуг населению. Количество объектов розничной торговли </w:t>
      </w:r>
      <w:r w:rsidRPr="001D205B">
        <w:rPr>
          <w:rFonts w:cs="Times New Roman"/>
          <w:color w:val="000000" w:themeColor="text1"/>
        </w:rPr>
        <w:t xml:space="preserve">выросло на </w:t>
      </w:r>
      <w:r w:rsidR="00C3668F" w:rsidRPr="001D205B">
        <w:rPr>
          <w:rFonts w:cs="Times New Roman"/>
          <w:color w:val="000000" w:themeColor="text1"/>
        </w:rPr>
        <w:t>1</w:t>
      </w:r>
      <w:r w:rsidRPr="001D205B">
        <w:rPr>
          <w:rFonts w:cs="Times New Roman"/>
          <w:color w:val="000000" w:themeColor="text1"/>
        </w:rPr>
        <w:t xml:space="preserve">,3%. </w:t>
      </w:r>
      <w:r w:rsidRPr="00E27AA9">
        <w:rPr>
          <w:rFonts w:cs="Times New Roman"/>
        </w:rPr>
        <w:t>Также наблюдается улучшение ситуации в сфере общественного питания – в действующих объектах выросло количество посадочных мест за счет организации летних площадок и веранд</w:t>
      </w:r>
      <w:r w:rsidR="00C3668F">
        <w:rPr>
          <w:rFonts w:cs="Times New Roman"/>
        </w:rPr>
        <w:t>.</w:t>
      </w:r>
      <w:r w:rsidRPr="00E27AA9">
        <w:rPr>
          <w:rFonts w:cs="Times New Roman"/>
        </w:rPr>
        <w:t xml:space="preserve"> Сокращается численность безработных, зарегистрированных </w:t>
      </w:r>
      <w:r w:rsidRPr="001D205B">
        <w:rPr>
          <w:rFonts w:cs="Times New Roman"/>
          <w:color w:val="000000" w:themeColor="text1"/>
        </w:rPr>
        <w:t xml:space="preserve">в </w:t>
      </w:r>
      <w:r w:rsidR="00C3668F" w:rsidRPr="001D205B">
        <w:rPr>
          <w:rFonts w:cs="Times New Roman"/>
          <w:color w:val="000000" w:themeColor="text1"/>
        </w:rPr>
        <w:t>органах государственной службы занятости</w:t>
      </w:r>
      <w:r w:rsidRPr="001D205B">
        <w:rPr>
          <w:rFonts w:cs="Times New Roman"/>
          <w:color w:val="000000" w:themeColor="text1"/>
        </w:rPr>
        <w:t xml:space="preserve">, </w:t>
      </w:r>
      <w:r w:rsidRPr="00E27AA9">
        <w:rPr>
          <w:rFonts w:cs="Times New Roman"/>
        </w:rPr>
        <w:t xml:space="preserve">в июле зарегистрировано безработных граждан на </w:t>
      </w:r>
      <w:r w:rsidR="00C3668F">
        <w:rPr>
          <w:rFonts w:cs="Times New Roman"/>
        </w:rPr>
        <w:t>3</w:t>
      </w:r>
      <w:r w:rsidRPr="00E27AA9">
        <w:rPr>
          <w:rFonts w:cs="Times New Roman"/>
        </w:rPr>
        <w:t xml:space="preserve">,8% меньше аналогичного периода 2020 года. </w:t>
      </w:r>
    </w:p>
    <w:p w:rsidR="00900B96" w:rsidRDefault="00900B96" w:rsidP="000568B6">
      <w:pPr>
        <w:pStyle w:val="a9"/>
        <w:rPr>
          <w:rFonts w:cs="Times New Roman"/>
        </w:rPr>
      </w:pPr>
    </w:p>
    <w:p w:rsidR="001D205B" w:rsidRDefault="001D205B" w:rsidP="000568B6">
      <w:pPr>
        <w:pStyle w:val="a9"/>
        <w:rPr>
          <w:rFonts w:cs="Times New Roman"/>
        </w:rPr>
      </w:pPr>
    </w:p>
    <w:p w:rsidR="00C3668F" w:rsidRDefault="00C3668F" w:rsidP="00C3668F">
      <w:pPr>
        <w:pStyle w:val="a9"/>
        <w:jc w:val="center"/>
        <w:rPr>
          <w:rFonts w:cs="Times New Roman"/>
          <w:b/>
        </w:rPr>
      </w:pPr>
      <w:r w:rsidRPr="00C3668F">
        <w:rPr>
          <w:rFonts w:cs="Times New Roman"/>
          <w:b/>
        </w:rPr>
        <w:lastRenderedPageBreak/>
        <w:t>1. Демографическая ситуация</w:t>
      </w:r>
    </w:p>
    <w:p w:rsidR="001D205B" w:rsidRPr="00C3668F" w:rsidRDefault="001D205B" w:rsidP="00C3668F">
      <w:pPr>
        <w:pStyle w:val="a9"/>
        <w:jc w:val="center"/>
        <w:rPr>
          <w:rFonts w:cs="Times New Roman"/>
          <w:b/>
        </w:rPr>
      </w:pPr>
    </w:p>
    <w:p w:rsidR="00482D1A" w:rsidRDefault="00C3668F" w:rsidP="004B78BA">
      <w:pPr>
        <w:pStyle w:val="a9"/>
        <w:spacing w:after="0" w:line="288" w:lineRule="auto"/>
        <w:rPr>
          <w:rFonts w:cs="Times New Roman"/>
        </w:rPr>
      </w:pPr>
      <w:r w:rsidRPr="00C3668F">
        <w:rPr>
          <w:rFonts w:cs="Times New Roman"/>
        </w:rPr>
        <w:t xml:space="preserve"> Основными направлениями деятельности в части демографических процессов являются сохранение устойчивого уровня роста рождаемости, снижение смертности от предотвратимых причин, а также за счет улучшения условий и охраны труда, снижение материнской и младенческой смертности, формирование мотивации к здоровому образу жизни, стимулирование к занятиям физкультурой и спортом. В рамках решения задачи по созданию благоприятных условий для жизнедеятельности семьи и детей, укреплению института семьи предусмотрены меры поддержки рождаемости. </w:t>
      </w:r>
    </w:p>
    <w:p w:rsidR="00482D1A" w:rsidRDefault="00C3668F" w:rsidP="004B78BA">
      <w:pPr>
        <w:pStyle w:val="a9"/>
        <w:spacing w:after="0" w:line="288" w:lineRule="auto"/>
        <w:rPr>
          <w:rFonts w:cs="Times New Roman"/>
        </w:rPr>
      </w:pPr>
      <w:r w:rsidRPr="00C3668F">
        <w:rPr>
          <w:rFonts w:cs="Times New Roman"/>
        </w:rPr>
        <w:t xml:space="preserve">В настоящий момент наиболее значимыми мерами государственной поддержки граждан, имеющих детей, являются: предоставление нуждающимся семьям (со среднедушевым доходом с 2020 года – 2-кратную величину прожиточного минимума трудоспособного населения) ежемесячной денежной выплаты в связи с рождением (усыновлением) первого ребенка, а также права на получение средств материнского (семейного) капитала в виде ежемесячных выплат на второго ребенка до достижения им возраста 1,5 лет; предоставление семьям материнского (семейного) капитала при рождении второго ребенка; предоставление ежемесячной денежной выплаты, назначаемой в случае рождения третьего ребенка или последующих детей до достижения ребенком возраста 3 лет; ежемесячные и единовременные выплаты государственных пособий гражданам, имеющим детей; дополнительные меры социальной поддержки семей, имеющих детей (ежемесячная денежная выплата на детей до 3 лет, от 3 до 7 лет, единовременная выплата на детей от 3 до 16 лет); поддержка молодых женщин и молодых семей в целях рождения первых и последующих детей и оказания им содействия по совмещению обязанностей по воспитанию детей с трудовой занятостью; поддержка семьи работодателями в отношении лиц, совмещающих трудовую деятельность с семейными обязанностями, гибких форм занятости (неполное рабочее время, дистанционная занятость, разделение рабочего дня на части, сокращенный рабочий день, гибкий режим работы и др.), а также иных льгот в трудовой сфере. </w:t>
      </w:r>
    </w:p>
    <w:p w:rsidR="00900B96" w:rsidRDefault="00C3668F" w:rsidP="004B78BA">
      <w:pPr>
        <w:pStyle w:val="a9"/>
        <w:spacing w:after="0" w:line="288" w:lineRule="auto"/>
        <w:rPr>
          <w:rFonts w:cs="Times New Roman"/>
        </w:rPr>
      </w:pPr>
      <w:r w:rsidRPr="00C3668F">
        <w:rPr>
          <w:rFonts w:cs="Times New Roman"/>
        </w:rPr>
        <w:t xml:space="preserve">В течение всего прогнозного периода будет наблюдаться </w:t>
      </w:r>
      <w:r w:rsidR="009D1C62">
        <w:rPr>
          <w:rFonts w:cs="Times New Roman"/>
        </w:rPr>
        <w:t>увеличение численности</w:t>
      </w:r>
      <w:r w:rsidRPr="00C3668F">
        <w:rPr>
          <w:rFonts w:cs="Times New Roman"/>
        </w:rPr>
        <w:t xml:space="preserve"> населения и в 202</w:t>
      </w:r>
      <w:r w:rsidR="00514564">
        <w:rPr>
          <w:rFonts w:cs="Times New Roman"/>
        </w:rPr>
        <w:t>4</w:t>
      </w:r>
      <w:r w:rsidRPr="00C3668F">
        <w:rPr>
          <w:rFonts w:cs="Times New Roman"/>
        </w:rPr>
        <w:t xml:space="preserve"> году численность населения прогнозируется в количестве </w:t>
      </w:r>
      <w:r w:rsidR="00514564">
        <w:rPr>
          <w:rFonts w:cs="Times New Roman"/>
        </w:rPr>
        <w:t>1</w:t>
      </w:r>
      <w:r w:rsidR="009C173C">
        <w:rPr>
          <w:rFonts w:cs="Times New Roman"/>
        </w:rPr>
        <w:t>40</w:t>
      </w:r>
      <w:r w:rsidR="00514564">
        <w:rPr>
          <w:rFonts w:cs="Times New Roman"/>
        </w:rPr>
        <w:t xml:space="preserve"> 000</w:t>
      </w:r>
      <w:r w:rsidRPr="00C3668F">
        <w:rPr>
          <w:rFonts w:cs="Times New Roman"/>
        </w:rPr>
        <w:t xml:space="preserve"> человек. Ожидаемая продолжительность жизни при рождении к 2024 году останется на уровне 2021 года и составит </w:t>
      </w:r>
      <w:r w:rsidR="00514564">
        <w:rPr>
          <w:rFonts w:cs="Times New Roman"/>
        </w:rPr>
        <w:t>73,6</w:t>
      </w:r>
      <w:r w:rsidRPr="00C3668F">
        <w:rPr>
          <w:rFonts w:cs="Times New Roman"/>
        </w:rPr>
        <w:t xml:space="preserve"> года</w:t>
      </w:r>
      <w:r w:rsidR="005E0FA7">
        <w:rPr>
          <w:rFonts w:cs="Times New Roman"/>
        </w:rPr>
        <w:t>.</w:t>
      </w:r>
    </w:p>
    <w:p w:rsidR="004B78BA" w:rsidRPr="004B78BA" w:rsidRDefault="004B78BA" w:rsidP="004B78BA">
      <w:pPr>
        <w:pStyle w:val="a9"/>
        <w:rPr>
          <w:rFonts w:cs="Times New Roman"/>
        </w:rPr>
      </w:pPr>
    </w:p>
    <w:p w:rsidR="004B78BA" w:rsidRPr="004B78BA" w:rsidRDefault="004B78BA" w:rsidP="004B78BA">
      <w:pPr>
        <w:pStyle w:val="a9"/>
        <w:jc w:val="center"/>
        <w:rPr>
          <w:rFonts w:cs="Times New Roman"/>
        </w:rPr>
      </w:pPr>
      <w:r>
        <w:rPr>
          <w:rFonts w:cs="Times New Roman"/>
          <w:b/>
          <w:bCs/>
        </w:rPr>
        <w:t>2. </w:t>
      </w:r>
      <w:r w:rsidRPr="004B78BA">
        <w:rPr>
          <w:rFonts w:cs="Times New Roman"/>
          <w:b/>
          <w:bCs/>
        </w:rPr>
        <w:t>Денежные доходы и расходы населения</w:t>
      </w:r>
    </w:p>
    <w:p w:rsidR="004B78BA" w:rsidRPr="004B78BA" w:rsidRDefault="004B78BA" w:rsidP="00C556E4">
      <w:pPr>
        <w:pStyle w:val="a9"/>
        <w:spacing w:after="0" w:line="288" w:lineRule="auto"/>
        <w:rPr>
          <w:rFonts w:cs="Times New Roman"/>
        </w:rPr>
      </w:pPr>
      <w:r w:rsidRPr="004B78BA">
        <w:rPr>
          <w:rFonts w:cs="Times New Roman"/>
        </w:rPr>
        <w:t xml:space="preserve">Политика администрации </w:t>
      </w:r>
      <w:r>
        <w:rPr>
          <w:rFonts w:cs="Times New Roman"/>
        </w:rPr>
        <w:t>муниципального образования</w:t>
      </w:r>
      <w:r w:rsidRPr="004B78BA">
        <w:rPr>
          <w:rFonts w:cs="Times New Roman"/>
        </w:rPr>
        <w:t xml:space="preserve"> в сфере оплаты </w:t>
      </w:r>
      <w:r w:rsidRPr="004B78BA">
        <w:rPr>
          <w:rFonts w:cs="Times New Roman"/>
        </w:rPr>
        <w:lastRenderedPageBreak/>
        <w:t xml:space="preserve">труда направлена на сохранение достигнутого уровня целевых показателей повышения оплаты труда, установленных указами Президента Российской Федерации. </w:t>
      </w:r>
    </w:p>
    <w:p w:rsidR="004B78BA" w:rsidRPr="004B78BA" w:rsidRDefault="004B78BA" w:rsidP="00C556E4">
      <w:pPr>
        <w:pStyle w:val="a9"/>
        <w:spacing w:after="0" w:line="288" w:lineRule="auto"/>
        <w:rPr>
          <w:rFonts w:cs="Times New Roman"/>
        </w:rPr>
      </w:pPr>
      <w:r w:rsidRPr="004B78BA">
        <w:rPr>
          <w:rFonts w:cs="Times New Roman"/>
        </w:rPr>
        <w:t xml:space="preserve">Прожиточный минимум в целом по </w:t>
      </w:r>
      <w:r w:rsidR="00C556E4">
        <w:rPr>
          <w:rFonts w:cs="Times New Roman"/>
        </w:rPr>
        <w:t>Ленинградской области</w:t>
      </w:r>
      <w:r w:rsidRPr="004B78BA">
        <w:rPr>
          <w:rFonts w:cs="Times New Roman"/>
        </w:rPr>
        <w:t xml:space="preserve"> на 2021 год</w:t>
      </w:r>
      <w:r w:rsidR="00397D44">
        <w:rPr>
          <w:rFonts w:cs="Times New Roman"/>
        </w:rPr>
        <w:t>:</w:t>
      </w:r>
      <w:r w:rsidRPr="004B78BA">
        <w:rPr>
          <w:rFonts w:cs="Times New Roman"/>
        </w:rPr>
        <w:t xml:space="preserve"> </w:t>
      </w:r>
    </w:p>
    <w:p w:rsidR="005E0FA7" w:rsidRDefault="00397D44" w:rsidP="00C556E4">
      <w:pPr>
        <w:pStyle w:val="a9"/>
        <w:spacing w:after="0" w:line="288" w:lineRule="auto"/>
        <w:rPr>
          <w:rFonts w:cs="Times New Roman"/>
        </w:rPr>
      </w:pPr>
      <w:r>
        <w:rPr>
          <w:rFonts w:cs="Times New Roman"/>
        </w:rPr>
        <w:t xml:space="preserve">на душу населения составляет - </w:t>
      </w:r>
      <w:r w:rsidR="004B78BA" w:rsidRPr="004B78BA">
        <w:rPr>
          <w:rFonts w:cs="Times New Roman"/>
        </w:rPr>
        <w:t>11</w:t>
      </w:r>
      <w:r w:rsidR="00C556E4">
        <w:rPr>
          <w:rFonts w:cs="Times New Roman"/>
        </w:rPr>
        <w:t> 289 руб</w:t>
      </w:r>
      <w:r w:rsidR="00945569">
        <w:rPr>
          <w:rFonts w:cs="Times New Roman"/>
        </w:rPr>
        <w:t>лей</w:t>
      </w:r>
      <w:r w:rsidR="004B78BA" w:rsidRPr="004B78BA">
        <w:rPr>
          <w:rFonts w:cs="Times New Roman"/>
        </w:rPr>
        <w:t>, для трудосп</w:t>
      </w:r>
      <w:r>
        <w:rPr>
          <w:rFonts w:cs="Times New Roman"/>
        </w:rPr>
        <w:t>особного населения -</w:t>
      </w:r>
      <w:r w:rsidR="004B78BA" w:rsidRPr="004B78BA">
        <w:rPr>
          <w:rFonts w:cs="Times New Roman"/>
        </w:rPr>
        <w:t xml:space="preserve">12 </w:t>
      </w:r>
      <w:r w:rsidR="00C556E4">
        <w:rPr>
          <w:rFonts w:cs="Times New Roman"/>
        </w:rPr>
        <w:t>231</w:t>
      </w:r>
      <w:r w:rsidR="004B78BA" w:rsidRPr="004B78BA">
        <w:rPr>
          <w:rFonts w:cs="Times New Roman"/>
        </w:rPr>
        <w:t xml:space="preserve"> руб</w:t>
      </w:r>
      <w:r w:rsidR="00945569">
        <w:rPr>
          <w:rFonts w:cs="Times New Roman"/>
        </w:rPr>
        <w:t>лей</w:t>
      </w:r>
      <w:r>
        <w:rPr>
          <w:rFonts w:cs="Times New Roman"/>
        </w:rPr>
        <w:t xml:space="preserve">, для пенсионеров - </w:t>
      </w:r>
      <w:r w:rsidR="00C556E4">
        <w:rPr>
          <w:rFonts w:cs="Times New Roman"/>
        </w:rPr>
        <w:t>9 620</w:t>
      </w:r>
      <w:r w:rsidR="00945569">
        <w:rPr>
          <w:rFonts w:cs="Times New Roman"/>
        </w:rPr>
        <w:t xml:space="preserve"> рублей</w:t>
      </w:r>
      <w:r>
        <w:rPr>
          <w:rFonts w:cs="Times New Roman"/>
        </w:rPr>
        <w:t>, для детей -</w:t>
      </w:r>
      <w:r w:rsidR="004B78BA" w:rsidRPr="004B78BA">
        <w:rPr>
          <w:rFonts w:cs="Times New Roman"/>
        </w:rPr>
        <w:t xml:space="preserve"> </w:t>
      </w:r>
      <w:r w:rsidR="00C556E4">
        <w:rPr>
          <w:rFonts w:cs="Times New Roman"/>
        </w:rPr>
        <w:t>10 869 руб</w:t>
      </w:r>
      <w:r w:rsidR="00945569">
        <w:rPr>
          <w:rFonts w:cs="Times New Roman"/>
        </w:rPr>
        <w:t>лей</w:t>
      </w:r>
      <w:r w:rsidR="005E0FA7">
        <w:rPr>
          <w:rFonts w:cs="Times New Roman"/>
        </w:rPr>
        <w:t>.</w:t>
      </w:r>
    </w:p>
    <w:p w:rsidR="00945569" w:rsidRPr="00AA79F8" w:rsidRDefault="004B78BA" w:rsidP="00C556E4">
      <w:pPr>
        <w:pStyle w:val="a9"/>
        <w:spacing w:after="0" w:line="288" w:lineRule="auto"/>
        <w:rPr>
          <w:rFonts w:cs="Times New Roman"/>
          <w:color w:val="FF0000"/>
        </w:rPr>
      </w:pPr>
      <w:r w:rsidRPr="004B78BA">
        <w:rPr>
          <w:rFonts w:cs="Times New Roman"/>
        </w:rPr>
        <w:t xml:space="preserve">Величина прожиточного минимума на душу населения в 2022 году прогнозируется на уровне </w:t>
      </w:r>
      <w:r w:rsidR="00945569">
        <w:rPr>
          <w:rFonts w:cs="Times New Roman"/>
        </w:rPr>
        <w:t>12 070</w:t>
      </w:r>
      <w:r w:rsidRPr="004B78BA">
        <w:rPr>
          <w:rFonts w:cs="Times New Roman"/>
        </w:rPr>
        <w:t xml:space="preserve"> рублей, </w:t>
      </w:r>
      <w:r w:rsidR="00945569" w:rsidRPr="00945569">
        <w:rPr>
          <w:rFonts w:cs="Times New Roman"/>
        </w:rPr>
        <w:t>для трудоспособного населения -</w:t>
      </w:r>
      <w:r w:rsidR="00945569">
        <w:rPr>
          <w:rFonts w:cs="Times New Roman"/>
        </w:rPr>
        <w:t>13 156</w:t>
      </w:r>
      <w:r w:rsidR="00945569" w:rsidRPr="00945569">
        <w:rPr>
          <w:rFonts w:cs="Times New Roman"/>
        </w:rPr>
        <w:t xml:space="preserve"> руб</w:t>
      </w:r>
      <w:r w:rsidR="00945569">
        <w:rPr>
          <w:rFonts w:cs="Times New Roman"/>
        </w:rPr>
        <w:t>лей</w:t>
      </w:r>
      <w:r w:rsidR="00945569" w:rsidRPr="00945569">
        <w:rPr>
          <w:rFonts w:cs="Times New Roman"/>
        </w:rPr>
        <w:t xml:space="preserve">, для пенсионеров </w:t>
      </w:r>
      <w:r w:rsidR="00945569">
        <w:rPr>
          <w:rFonts w:cs="Times New Roman"/>
        </w:rPr>
        <w:t>–</w:t>
      </w:r>
      <w:r w:rsidR="00945569" w:rsidRPr="00945569">
        <w:rPr>
          <w:rFonts w:cs="Times New Roman"/>
        </w:rPr>
        <w:t xml:space="preserve"> </w:t>
      </w:r>
      <w:r w:rsidR="00945569">
        <w:rPr>
          <w:rFonts w:cs="Times New Roman"/>
        </w:rPr>
        <w:t>10 618 рублей</w:t>
      </w:r>
      <w:r w:rsidR="00945569" w:rsidRPr="00945569">
        <w:rPr>
          <w:rFonts w:cs="Times New Roman"/>
        </w:rPr>
        <w:t xml:space="preserve">, для детей </w:t>
      </w:r>
      <w:r w:rsidR="00945569">
        <w:rPr>
          <w:rFonts w:cs="Times New Roman"/>
        </w:rPr>
        <w:t>–</w:t>
      </w:r>
      <w:r w:rsidR="00945569" w:rsidRPr="00945569">
        <w:rPr>
          <w:rFonts w:cs="Times New Roman"/>
        </w:rPr>
        <w:t xml:space="preserve"> </w:t>
      </w:r>
      <w:r w:rsidR="00945569">
        <w:rPr>
          <w:rFonts w:cs="Times New Roman"/>
        </w:rPr>
        <w:t>11 708</w:t>
      </w:r>
      <w:r w:rsidR="00945569" w:rsidRPr="00945569">
        <w:rPr>
          <w:rFonts w:cs="Times New Roman"/>
        </w:rPr>
        <w:t xml:space="preserve"> руб</w:t>
      </w:r>
      <w:r w:rsidR="005E0FA7">
        <w:rPr>
          <w:rFonts w:cs="Times New Roman"/>
        </w:rPr>
        <w:t>лей.</w:t>
      </w:r>
    </w:p>
    <w:p w:rsidR="004B78BA" w:rsidRPr="004B78BA" w:rsidRDefault="004B78BA" w:rsidP="00C556E4">
      <w:pPr>
        <w:pStyle w:val="a9"/>
        <w:spacing w:after="0" w:line="288" w:lineRule="auto"/>
        <w:rPr>
          <w:rFonts w:cs="Times New Roman"/>
        </w:rPr>
      </w:pPr>
      <w:r w:rsidRPr="004B78BA">
        <w:rPr>
          <w:rFonts w:cs="Times New Roman"/>
        </w:rPr>
        <w:t xml:space="preserve">Росту реальных доходов граждан </w:t>
      </w:r>
      <w:r w:rsidR="00E35586">
        <w:rPr>
          <w:rFonts w:cs="Times New Roman"/>
        </w:rPr>
        <w:t>в прогнозом периоде 2022</w:t>
      </w:r>
      <w:r w:rsidR="00AA79F8">
        <w:rPr>
          <w:rFonts w:cs="Times New Roman"/>
        </w:rPr>
        <w:t xml:space="preserve">-2024 гг. </w:t>
      </w:r>
      <w:r w:rsidRPr="004B78BA">
        <w:rPr>
          <w:rFonts w:cs="Times New Roman"/>
        </w:rPr>
        <w:t xml:space="preserve">будет способствовать индексация социальных выплат, ежегодное установление </w:t>
      </w:r>
      <w:r w:rsidR="00AA79F8">
        <w:rPr>
          <w:rFonts w:cs="Times New Roman"/>
        </w:rPr>
        <w:t>минимального размера оплаты труда</w:t>
      </w:r>
      <w:r w:rsidRPr="004B78BA">
        <w:rPr>
          <w:rFonts w:cs="Times New Roman"/>
        </w:rPr>
        <w:t xml:space="preserve">, развитие форм предоставления социальной помощи нуждающимся гражданам в целях поддержки их потребительского спроса, а также целевая поддержка отдельных категорий граждан, в частности, семей с детьми. </w:t>
      </w:r>
    </w:p>
    <w:p w:rsidR="004B78BA" w:rsidRPr="004B78BA" w:rsidRDefault="004B78BA" w:rsidP="00C556E4">
      <w:pPr>
        <w:pStyle w:val="a9"/>
        <w:spacing w:after="0" w:line="288" w:lineRule="auto"/>
        <w:rPr>
          <w:rFonts w:cs="Times New Roman"/>
        </w:rPr>
      </w:pPr>
      <w:r w:rsidRPr="004B78BA">
        <w:rPr>
          <w:rFonts w:cs="Times New Roman"/>
        </w:rPr>
        <w:t xml:space="preserve">В течение прогнозного периода будет продолжена политика, направленная на увеличение поступления налоговых и неналоговых доходов, обеспечение наибольшей мобилизации доходов бюджета и максимальное устранение причин, влияющих на потери бюджета </w:t>
      </w:r>
      <w:r w:rsidR="00AA79F8">
        <w:rPr>
          <w:rFonts w:cs="Times New Roman"/>
        </w:rPr>
        <w:t>муниципального образования</w:t>
      </w:r>
      <w:r w:rsidRPr="004B78BA">
        <w:rPr>
          <w:rFonts w:cs="Times New Roman"/>
        </w:rPr>
        <w:t xml:space="preserve">. </w:t>
      </w:r>
    </w:p>
    <w:p w:rsidR="00900B96" w:rsidRDefault="00900B96" w:rsidP="000568B6">
      <w:pPr>
        <w:pStyle w:val="a9"/>
        <w:rPr>
          <w:rFonts w:cs="Times New Roman"/>
        </w:rPr>
      </w:pPr>
    </w:p>
    <w:p w:rsidR="00B956F9" w:rsidRPr="00B956F9" w:rsidRDefault="00B956F9" w:rsidP="00B956F9">
      <w:pPr>
        <w:pStyle w:val="a9"/>
        <w:jc w:val="center"/>
        <w:rPr>
          <w:rFonts w:cs="Times New Roman"/>
          <w:b/>
        </w:rPr>
      </w:pPr>
      <w:r w:rsidRPr="00B956F9">
        <w:rPr>
          <w:rFonts w:cs="Times New Roman"/>
          <w:b/>
        </w:rPr>
        <w:t xml:space="preserve">3. Образование </w:t>
      </w:r>
    </w:p>
    <w:p w:rsidR="00B956F9" w:rsidRDefault="00B956F9" w:rsidP="00E315E5">
      <w:pPr>
        <w:pStyle w:val="a9"/>
        <w:spacing w:after="0" w:line="288" w:lineRule="auto"/>
        <w:rPr>
          <w:rFonts w:cs="Times New Roman"/>
        </w:rPr>
      </w:pPr>
      <w:r w:rsidRPr="00B956F9">
        <w:rPr>
          <w:rFonts w:cs="Times New Roman"/>
        </w:rPr>
        <w:t xml:space="preserve">Одним из приоритетных направлений администрации </w:t>
      </w:r>
      <w:r>
        <w:rPr>
          <w:rFonts w:cs="Times New Roman"/>
        </w:rPr>
        <w:t>муниципального образования</w:t>
      </w:r>
      <w:r w:rsidRPr="00B956F9">
        <w:rPr>
          <w:rFonts w:cs="Times New Roman"/>
        </w:rPr>
        <w:t xml:space="preserve"> </w:t>
      </w:r>
      <w:r w:rsidR="00E315E5">
        <w:rPr>
          <w:rFonts w:cs="Times New Roman"/>
        </w:rPr>
        <w:t xml:space="preserve">является </w:t>
      </w:r>
      <w:r w:rsidRPr="00B956F9">
        <w:rPr>
          <w:rFonts w:cs="Times New Roman"/>
        </w:rPr>
        <w:t>развити</w:t>
      </w:r>
      <w:r w:rsidR="00E315E5">
        <w:rPr>
          <w:rFonts w:cs="Times New Roman"/>
        </w:rPr>
        <w:t>е</w:t>
      </w:r>
      <w:r w:rsidRPr="00B956F9">
        <w:rPr>
          <w:rFonts w:cs="Times New Roman"/>
        </w:rPr>
        <w:t xml:space="preserve"> социальной сферы города </w:t>
      </w:r>
      <w:r>
        <w:rPr>
          <w:rFonts w:cs="Times New Roman"/>
        </w:rPr>
        <w:t>Мурино</w:t>
      </w:r>
      <w:r w:rsidR="00E315E5">
        <w:rPr>
          <w:rFonts w:cs="Times New Roman"/>
        </w:rPr>
        <w:t>,</w:t>
      </w:r>
      <w:r w:rsidRPr="00B956F9">
        <w:rPr>
          <w:rFonts w:cs="Times New Roman"/>
        </w:rPr>
        <w:t xml:space="preserve"> повышение доступности качественного образования для всех категорий граждан, сохранение и укрепление здоровья обучающихся и воспитанников, воспитание гармонично развитой и социально ответственной личности на основе духовнонравственных ценностей. </w:t>
      </w:r>
    </w:p>
    <w:p w:rsidR="00B956F9" w:rsidRPr="00B956F9" w:rsidRDefault="00B956F9" w:rsidP="00E315E5">
      <w:pPr>
        <w:pStyle w:val="a9"/>
        <w:spacing w:after="0" w:line="288" w:lineRule="auto"/>
        <w:rPr>
          <w:rFonts w:cs="Times New Roman"/>
        </w:rPr>
      </w:pPr>
      <w:r w:rsidRPr="00B956F9">
        <w:rPr>
          <w:rFonts w:cs="Times New Roman"/>
        </w:rPr>
        <w:t xml:space="preserve">На сегодняшний день в системе общего образования </w:t>
      </w:r>
      <w:r>
        <w:rPr>
          <w:rFonts w:cs="Times New Roman"/>
        </w:rPr>
        <w:t>в муниципальном образовании</w:t>
      </w:r>
      <w:r w:rsidRPr="00B956F9">
        <w:rPr>
          <w:rFonts w:cs="Times New Roman"/>
        </w:rPr>
        <w:t xml:space="preserve"> функционируют 4 средние общеобразовательные школы</w:t>
      </w:r>
      <w:r>
        <w:rPr>
          <w:rFonts w:cs="Times New Roman"/>
        </w:rPr>
        <w:t>,</w:t>
      </w:r>
      <w:r w:rsidRPr="00B956F9">
        <w:rPr>
          <w:rFonts w:cs="Times New Roman"/>
        </w:rPr>
        <w:t xml:space="preserve"> 28 детских садов </w:t>
      </w:r>
      <w:r>
        <w:rPr>
          <w:rFonts w:cs="Times New Roman"/>
        </w:rPr>
        <w:t>и</w:t>
      </w:r>
      <w:r w:rsidRPr="00B956F9">
        <w:rPr>
          <w:rFonts w:cs="Times New Roman"/>
        </w:rPr>
        <w:t xml:space="preserve"> 3 частных детских сада. </w:t>
      </w:r>
    </w:p>
    <w:p w:rsidR="00900B96" w:rsidRDefault="00B956F9" w:rsidP="00E315E5">
      <w:pPr>
        <w:pStyle w:val="a9"/>
        <w:spacing w:after="0" w:line="288" w:lineRule="auto"/>
        <w:rPr>
          <w:rFonts w:cs="Times New Roman"/>
        </w:rPr>
      </w:pPr>
      <w:r w:rsidRPr="00B956F9">
        <w:rPr>
          <w:rFonts w:cs="Times New Roman"/>
        </w:rPr>
        <w:t xml:space="preserve">В прогнозном периоде развитие образования будет направлено </w:t>
      </w:r>
      <w:r w:rsidR="00E315E5">
        <w:rPr>
          <w:rFonts w:cs="Times New Roman"/>
        </w:rPr>
        <w:t>по основным задачам</w:t>
      </w:r>
      <w:r w:rsidRPr="00B956F9">
        <w:rPr>
          <w:rFonts w:cs="Times New Roman"/>
        </w:rPr>
        <w:t xml:space="preserve">: обеспечение равного доступа граждан к качественному непрерывному образованию; повышение качества дополнительного образования; создание условий для успешной социализации и эффективной самореализации обучающихся, в том числе испытывающих трудности в развитии, адаптации, обучении и общении; обеспечение выплат компенсации части платы, взимаемой с родителей (законных представителей) за присмотр и </w:t>
      </w:r>
      <w:r w:rsidRPr="00B956F9">
        <w:rPr>
          <w:rFonts w:cs="Times New Roman"/>
        </w:rPr>
        <w:lastRenderedPageBreak/>
        <w:t xml:space="preserve">уход за детьми в </w:t>
      </w:r>
      <w:r w:rsidR="004430C2">
        <w:rPr>
          <w:rFonts w:cs="Times New Roman"/>
        </w:rPr>
        <w:t>муниципальных</w:t>
      </w:r>
      <w:r w:rsidRPr="00B956F9">
        <w:rPr>
          <w:rFonts w:cs="Times New Roman"/>
        </w:rPr>
        <w:t xml:space="preserve"> дошкольных образовательных организациях; обеспечение летнего оздоровительного отдыха обучающихся, безнадзорных, беспризорных детей, детей-сирот, детей, находящихся в трудной жизненной ситуации; обеспечение выплат стипендии студентам государственных профессиональных образовательных организаций. </w:t>
      </w:r>
    </w:p>
    <w:p w:rsidR="00707E0E" w:rsidRDefault="00707E0E" w:rsidP="00E315E5">
      <w:pPr>
        <w:pStyle w:val="a9"/>
        <w:spacing w:after="0" w:line="288" w:lineRule="auto"/>
        <w:rPr>
          <w:rFonts w:cs="Times New Roman"/>
        </w:rPr>
      </w:pPr>
    </w:p>
    <w:p w:rsidR="00707E0E" w:rsidRPr="00707E0E" w:rsidRDefault="00707E0E" w:rsidP="00707E0E">
      <w:pPr>
        <w:pStyle w:val="a9"/>
        <w:spacing w:after="0" w:line="288" w:lineRule="auto"/>
        <w:jc w:val="center"/>
        <w:rPr>
          <w:rFonts w:cs="Times New Roman"/>
          <w:b/>
        </w:rPr>
      </w:pPr>
      <w:r>
        <w:rPr>
          <w:rFonts w:cs="Times New Roman"/>
          <w:b/>
        </w:rPr>
        <w:t>4</w:t>
      </w:r>
      <w:r w:rsidRPr="00707E0E">
        <w:rPr>
          <w:rFonts w:cs="Times New Roman"/>
          <w:b/>
        </w:rPr>
        <w:t>. Культура, туризм и спорт</w:t>
      </w:r>
    </w:p>
    <w:p w:rsidR="00707E0E" w:rsidRDefault="00707E0E" w:rsidP="00E315E5">
      <w:pPr>
        <w:pStyle w:val="a9"/>
        <w:spacing w:after="0" w:line="288" w:lineRule="auto"/>
        <w:rPr>
          <w:rFonts w:cs="Times New Roman"/>
        </w:rPr>
      </w:pPr>
    </w:p>
    <w:p w:rsidR="00157F51" w:rsidRDefault="00707E0E" w:rsidP="00617BE2">
      <w:pPr>
        <w:pStyle w:val="a9"/>
        <w:spacing w:after="0" w:line="288" w:lineRule="auto"/>
        <w:rPr>
          <w:rFonts w:cs="Times New Roman"/>
        </w:rPr>
      </w:pPr>
      <w:r w:rsidRPr="00707E0E">
        <w:rPr>
          <w:rFonts w:cs="Times New Roman"/>
        </w:rPr>
        <w:t xml:space="preserve">Сфера культуры </w:t>
      </w:r>
      <w:r>
        <w:rPr>
          <w:rFonts w:cs="Times New Roman"/>
        </w:rPr>
        <w:t>муниципального образования</w:t>
      </w:r>
      <w:r w:rsidRPr="00707E0E">
        <w:rPr>
          <w:rFonts w:cs="Times New Roman"/>
        </w:rPr>
        <w:t xml:space="preserve"> объединяет деятельность по развитию библиотечного, музейного дела, поддержке и развитию исполнительских искусств, современного изобразительного, декоративно-прикладного искусства, организации и проведению досуга жителей </w:t>
      </w:r>
      <w:r>
        <w:rPr>
          <w:rFonts w:cs="Times New Roman"/>
        </w:rPr>
        <w:t>муниципального образования</w:t>
      </w:r>
      <w:r w:rsidRPr="00707E0E">
        <w:rPr>
          <w:rFonts w:cs="Times New Roman"/>
        </w:rPr>
        <w:t>, сохранению и развитию традиционной народной культуры, укреплению межрегиональных и международных связей в сфере культуры. Работа в области кул</w:t>
      </w:r>
      <w:r w:rsidR="00235230">
        <w:rPr>
          <w:rFonts w:cs="Times New Roman"/>
        </w:rPr>
        <w:t xml:space="preserve">ьтуры будет </w:t>
      </w:r>
      <w:r w:rsidRPr="00707E0E">
        <w:rPr>
          <w:rFonts w:cs="Times New Roman"/>
        </w:rPr>
        <w:t>осуществляться с учетом</w:t>
      </w:r>
      <w:r w:rsidR="00CE248A">
        <w:rPr>
          <w:rFonts w:cs="Times New Roman"/>
        </w:rPr>
        <w:t xml:space="preserve"> муниципальн</w:t>
      </w:r>
      <w:r w:rsidR="00235230">
        <w:rPr>
          <w:rFonts w:cs="Times New Roman"/>
        </w:rPr>
        <w:t>ой</w:t>
      </w:r>
      <w:r w:rsidR="00CE248A">
        <w:rPr>
          <w:rFonts w:cs="Times New Roman"/>
        </w:rPr>
        <w:t xml:space="preserve"> программ</w:t>
      </w:r>
      <w:r w:rsidR="00235230">
        <w:rPr>
          <w:rFonts w:cs="Times New Roman"/>
        </w:rPr>
        <w:t>ы</w:t>
      </w:r>
      <w:r w:rsidR="00CE248A">
        <w:rPr>
          <w:rFonts w:cs="Times New Roman"/>
        </w:rPr>
        <w:t xml:space="preserve"> </w:t>
      </w:r>
      <w:r w:rsidR="00235230">
        <w:rPr>
          <w:rFonts w:cs="Times New Roman"/>
        </w:rPr>
        <w:t>«Развитие культуры</w:t>
      </w:r>
      <w:r w:rsidR="00617BE2">
        <w:rPr>
          <w:rFonts w:cs="Times New Roman"/>
        </w:rPr>
        <w:t xml:space="preserve"> в муниципальном образовании», </w:t>
      </w:r>
      <w:r w:rsidRPr="00707E0E">
        <w:rPr>
          <w:rFonts w:cs="Times New Roman"/>
        </w:rPr>
        <w:t xml:space="preserve">задачами которой являются: создание условий для участия граждан </w:t>
      </w:r>
      <w:r w:rsidR="00157F51">
        <w:rPr>
          <w:rFonts w:cs="Times New Roman"/>
        </w:rPr>
        <w:t>муниципального образования</w:t>
      </w:r>
      <w:r w:rsidRPr="00707E0E">
        <w:rPr>
          <w:rFonts w:cs="Times New Roman"/>
        </w:rPr>
        <w:t xml:space="preserve"> в культурной жизни города и реализации их творческого потенциала; поддержка, сохранение и развитие самодеятельного народного творчества по различным видам творческой деятельности; создание условий для обеспечения сохранности, развития библиотечного фонда </w:t>
      </w:r>
      <w:r w:rsidR="00157F51">
        <w:rPr>
          <w:rFonts w:cs="Times New Roman"/>
        </w:rPr>
        <w:t>муниципального образования</w:t>
      </w:r>
      <w:r w:rsidRPr="00707E0E">
        <w:rPr>
          <w:rFonts w:cs="Times New Roman"/>
        </w:rPr>
        <w:t xml:space="preserve">; создание условий для повышения доступности культурных благ и качества услуг в сфере культуры на территории города; создание условий для успешной социализации и эффективной самореализации молодежи </w:t>
      </w:r>
      <w:r w:rsidR="00157F51">
        <w:rPr>
          <w:rFonts w:cs="Times New Roman"/>
        </w:rPr>
        <w:t>муниципального образования</w:t>
      </w:r>
      <w:r w:rsidRPr="00707E0E">
        <w:rPr>
          <w:rFonts w:cs="Times New Roman"/>
        </w:rPr>
        <w:t>. Благодаря реализации программных мероприятий в течение прогнозного периода будут организованы и проведены культурно-массовые мероприятия, обеспечена деятельность творческих клубных формирований, укрепление материально-технической базы учреждений культуры. К 2024 году планируется увеличить количество посещений учреждений</w:t>
      </w:r>
      <w:r w:rsidR="00157F51">
        <w:rPr>
          <w:rFonts w:cs="Times New Roman"/>
        </w:rPr>
        <w:t xml:space="preserve"> культуры</w:t>
      </w:r>
      <w:r w:rsidRPr="00707E0E">
        <w:rPr>
          <w:rFonts w:cs="Times New Roman"/>
        </w:rPr>
        <w:t xml:space="preserve"> минимум на 1,8% ежегодно, увеличить количество молодежи, участвующей в </w:t>
      </w:r>
      <w:r w:rsidR="00157F51">
        <w:rPr>
          <w:rFonts w:cs="Times New Roman"/>
        </w:rPr>
        <w:t xml:space="preserve">городских </w:t>
      </w:r>
      <w:r w:rsidRPr="00707E0E">
        <w:rPr>
          <w:rFonts w:cs="Times New Roman"/>
        </w:rPr>
        <w:t xml:space="preserve">мероприятиях не менее чем на 5% </w:t>
      </w:r>
      <w:r w:rsidR="00157F51">
        <w:rPr>
          <w:rFonts w:cs="Times New Roman"/>
        </w:rPr>
        <w:t>ежегодно.</w:t>
      </w:r>
    </w:p>
    <w:p w:rsidR="00CB4ADE" w:rsidRDefault="00707E0E" w:rsidP="00E315E5">
      <w:pPr>
        <w:pStyle w:val="a9"/>
        <w:spacing w:after="0" w:line="288" w:lineRule="auto"/>
        <w:rPr>
          <w:rFonts w:cs="Times New Roman"/>
        </w:rPr>
      </w:pPr>
      <w:r w:rsidRPr="00707E0E">
        <w:rPr>
          <w:rFonts w:cs="Times New Roman"/>
        </w:rPr>
        <w:t>Развитие физической культуры</w:t>
      </w:r>
      <w:r w:rsidR="00CB4ADE">
        <w:rPr>
          <w:rFonts w:cs="Times New Roman"/>
        </w:rPr>
        <w:t>,</w:t>
      </w:r>
      <w:r w:rsidRPr="00707E0E">
        <w:rPr>
          <w:rFonts w:cs="Times New Roman"/>
        </w:rPr>
        <w:t xml:space="preserve"> спорта</w:t>
      </w:r>
      <w:r w:rsidR="00CB4ADE">
        <w:rPr>
          <w:rFonts w:cs="Times New Roman"/>
        </w:rPr>
        <w:t xml:space="preserve"> и туризма</w:t>
      </w:r>
      <w:r w:rsidRPr="00707E0E">
        <w:rPr>
          <w:rFonts w:cs="Times New Roman"/>
        </w:rPr>
        <w:t xml:space="preserve">, привлечение жителей </w:t>
      </w:r>
      <w:r w:rsidR="00CB4ADE">
        <w:rPr>
          <w:rFonts w:cs="Times New Roman"/>
        </w:rPr>
        <w:t>муниципального образования</w:t>
      </w:r>
      <w:r w:rsidRPr="00707E0E">
        <w:rPr>
          <w:rFonts w:cs="Times New Roman"/>
        </w:rPr>
        <w:t xml:space="preserve"> к занятию спортом, укрепление здоровья, воспитание спортсменов, повышение спортивного имиджа города – одно из приоритетных направлений в деятельности администрации </w:t>
      </w:r>
      <w:r w:rsidR="00CB4ADE">
        <w:rPr>
          <w:rFonts w:cs="Times New Roman"/>
        </w:rPr>
        <w:t>муниципального образования</w:t>
      </w:r>
      <w:r w:rsidRPr="00707E0E">
        <w:rPr>
          <w:rFonts w:cs="Times New Roman"/>
        </w:rPr>
        <w:t xml:space="preserve">. </w:t>
      </w:r>
    </w:p>
    <w:p w:rsidR="00707E0E" w:rsidRDefault="00CB4ADE" w:rsidP="00E315E5">
      <w:pPr>
        <w:pStyle w:val="a9"/>
        <w:spacing w:after="0" w:line="288" w:lineRule="auto"/>
        <w:rPr>
          <w:rFonts w:cs="Times New Roman"/>
        </w:rPr>
      </w:pPr>
      <w:r>
        <w:rPr>
          <w:rFonts w:cs="Times New Roman"/>
        </w:rPr>
        <w:t>Развитие физической культуры,</w:t>
      </w:r>
      <w:r w:rsidR="00707E0E" w:rsidRPr="00707E0E">
        <w:rPr>
          <w:rFonts w:cs="Times New Roman"/>
        </w:rPr>
        <w:t xml:space="preserve"> спорта</w:t>
      </w:r>
      <w:r>
        <w:rPr>
          <w:rFonts w:cs="Times New Roman"/>
        </w:rPr>
        <w:t xml:space="preserve"> и туризма</w:t>
      </w:r>
      <w:r w:rsidR="00707E0E" w:rsidRPr="00707E0E">
        <w:rPr>
          <w:rFonts w:cs="Times New Roman"/>
        </w:rPr>
        <w:t xml:space="preserve"> осуществляется в </w:t>
      </w:r>
      <w:r w:rsidR="00707E0E" w:rsidRPr="00707E0E">
        <w:rPr>
          <w:rFonts w:cs="Times New Roman"/>
        </w:rPr>
        <w:lastRenderedPageBreak/>
        <w:t xml:space="preserve">условиях реализации </w:t>
      </w:r>
      <w:r>
        <w:rPr>
          <w:rFonts w:cs="Times New Roman"/>
        </w:rPr>
        <w:t xml:space="preserve">муниципальной программы </w:t>
      </w:r>
      <w:r w:rsidRPr="00CB4ADE">
        <w:rPr>
          <w:rFonts w:cs="Times New Roman"/>
        </w:rPr>
        <w:t>«Развитие физической культуры и массового спорта, туризма в муниципальном образовании»</w:t>
      </w:r>
      <w:r>
        <w:rPr>
          <w:rFonts w:cs="Times New Roman"/>
        </w:rPr>
        <w:t xml:space="preserve">, </w:t>
      </w:r>
      <w:r w:rsidR="00707E0E" w:rsidRPr="00707E0E">
        <w:rPr>
          <w:rFonts w:cs="Times New Roman"/>
        </w:rPr>
        <w:t xml:space="preserve">главными задачами которой являются: создание условий, обеспечивающих возможность жителям </w:t>
      </w:r>
      <w:r>
        <w:rPr>
          <w:rFonts w:cs="Times New Roman"/>
        </w:rPr>
        <w:t>муниципального образования</w:t>
      </w:r>
      <w:r w:rsidR="00707E0E" w:rsidRPr="00707E0E">
        <w:rPr>
          <w:rFonts w:cs="Times New Roman"/>
        </w:rPr>
        <w:t xml:space="preserve"> систематически заниматься физической культурой и спортом; развитие и модернизация инфраструктуры и материально-технической базы физической культуры и спорта</w:t>
      </w:r>
      <w:r>
        <w:rPr>
          <w:rFonts w:cs="Times New Roman"/>
        </w:rPr>
        <w:t>, развитие зимних видов спорта, формирование инфраструктуры туристической отрасли</w:t>
      </w:r>
      <w:r w:rsidR="00707E0E" w:rsidRPr="00707E0E">
        <w:rPr>
          <w:rFonts w:cs="Times New Roman"/>
        </w:rPr>
        <w:t>. В рамках реализации мероприятий п</w:t>
      </w:r>
      <w:r w:rsidR="00F138E5">
        <w:rPr>
          <w:rFonts w:cs="Times New Roman"/>
        </w:rPr>
        <w:t>о развитию физической культуры,</w:t>
      </w:r>
      <w:r w:rsidR="00707E0E" w:rsidRPr="00707E0E">
        <w:rPr>
          <w:rFonts w:cs="Times New Roman"/>
        </w:rPr>
        <w:t xml:space="preserve"> спорта</w:t>
      </w:r>
      <w:r w:rsidR="00F138E5">
        <w:rPr>
          <w:rFonts w:cs="Times New Roman"/>
        </w:rPr>
        <w:t xml:space="preserve"> и туризма</w:t>
      </w:r>
      <w:r w:rsidR="00707E0E" w:rsidRPr="00707E0E">
        <w:rPr>
          <w:rFonts w:cs="Times New Roman"/>
        </w:rPr>
        <w:t xml:space="preserve"> к 2024 году: количество посещений спортивных сооружений </w:t>
      </w:r>
      <w:r w:rsidR="00F138E5">
        <w:rPr>
          <w:rFonts w:cs="Times New Roman"/>
        </w:rPr>
        <w:t>увеличится на 43%</w:t>
      </w:r>
      <w:r w:rsidR="00707E0E" w:rsidRPr="00707E0E">
        <w:rPr>
          <w:rFonts w:cs="Times New Roman"/>
        </w:rPr>
        <w:t xml:space="preserve"> в год; количество официальных физкультурных и спортивных мероприятий, проводимых на территории </w:t>
      </w:r>
      <w:r w:rsidR="00174A1A">
        <w:rPr>
          <w:rFonts w:cs="Times New Roman"/>
        </w:rPr>
        <w:t>муниципальных образований</w:t>
      </w:r>
      <w:r w:rsidR="00707E0E" w:rsidRPr="00707E0E">
        <w:rPr>
          <w:rFonts w:cs="Times New Roman"/>
        </w:rPr>
        <w:t xml:space="preserve">, </w:t>
      </w:r>
      <w:r w:rsidR="00174A1A">
        <w:rPr>
          <w:rFonts w:cs="Times New Roman"/>
        </w:rPr>
        <w:t>увеличится до</w:t>
      </w:r>
      <w:r w:rsidR="00707E0E" w:rsidRPr="00707E0E">
        <w:rPr>
          <w:rFonts w:cs="Times New Roman"/>
        </w:rPr>
        <w:t xml:space="preserve"> </w:t>
      </w:r>
      <w:r w:rsidR="00174A1A">
        <w:rPr>
          <w:rFonts w:cs="Times New Roman"/>
        </w:rPr>
        <w:t>12</w:t>
      </w:r>
      <w:r w:rsidR="00707E0E" w:rsidRPr="00707E0E">
        <w:rPr>
          <w:rFonts w:cs="Times New Roman"/>
        </w:rPr>
        <w:t xml:space="preserve"> в год; количество участников официальных физкультурных и спортивных мероприятий, проводимых на территории города, достигнет </w:t>
      </w:r>
      <w:r w:rsidR="00174A1A">
        <w:rPr>
          <w:rFonts w:cs="Times New Roman"/>
        </w:rPr>
        <w:t>800</w:t>
      </w:r>
      <w:r w:rsidR="00707E0E" w:rsidRPr="00707E0E">
        <w:rPr>
          <w:rFonts w:cs="Times New Roman"/>
        </w:rPr>
        <w:t xml:space="preserve"> чел.; количество физкультурных и спортивных мероприятий в рамках комплекса ГТО (за исключением тестирования выполнения нормативов испытаний (тестов) комплекса ГТО) составит 4 шт. в год; количество человек, принявших участие в выполнении требований нормативов (тестов) ГТО, достигнет </w:t>
      </w:r>
      <w:r w:rsidR="00AD24C7">
        <w:rPr>
          <w:rFonts w:cs="Times New Roman"/>
        </w:rPr>
        <w:t>420 человек.</w:t>
      </w:r>
      <w:r w:rsidR="00707E0E" w:rsidRPr="00707E0E">
        <w:rPr>
          <w:rFonts w:cs="Times New Roman"/>
        </w:rPr>
        <w:t xml:space="preserve"> </w:t>
      </w:r>
    </w:p>
    <w:p w:rsidR="00BE1148" w:rsidRDefault="00BE1148" w:rsidP="00E315E5">
      <w:pPr>
        <w:pStyle w:val="a9"/>
        <w:spacing w:after="0" w:line="288" w:lineRule="auto"/>
        <w:rPr>
          <w:rFonts w:cs="Times New Roman"/>
        </w:rPr>
      </w:pPr>
      <w:r>
        <w:rPr>
          <w:rFonts w:cs="Times New Roman"/>
        </w:rPr>
        <w:t>Эффективная реализация молодежной политики должна обеспечить рост числа молодых людей, мотивированных на позитивные действия, разделяющие общечеловеческие и национально духовные ценности, обладающие хорошим физическим здоровьем, занимающиеся физической культурой и спортом.</w:t>
      </w:r>
    </w:p>
    <w:p w:rsidR="00BE1148" w:rsidRDefault="00BE1148" w:rsidP="00E315E5">
      <w:pPr>
        <w:pStyle w:val="a9"/>
        <w:spacing w:after="0" w:line="288" w:lineRule="auto"/>
        <w:rPr>
          <w:rFonts w:cs="Times New Roman"/>
        </w:rPr>
      </w:pPr>
      <w:r>
        <w:rPr>
          <w:rFonts w:cs="Times New Roman"/>
        </w:rPr>
        <w:t>Развитие молодежной политики на территории муниципального образования будет проходить по средствам муниципальной программы «Развитие молодежной политики, межнациональных и межконфессиональных отношений в муниципальном образовании».</w:t>
      </w:r>
      <w:r w:rsidR="00176830">
        <w:rPr>
          <w:rFonts w:cs="Times New Roman"/>
        </w:rPr>
        <w:t xml:space="preserve"> В рамках данной муниципальной программы делается акцент </w:t>
      </w:r>
      <w:r w:rsidR="003879E5">
        <w:rPr>
          <w:rFonts w:cs="Times New Roman"/>
        </w:rPr>
        <w:t>на вовлечение молодежи</w:t>
      </w:r>
      <w:r w:rsidR="00B34E53">
        <w:rPr>
          <w:rFonts w:cs="Times New Roman"/>
        </w:rPr>
        <w:t xml:space="preserve"> в общественные организации и добровольческую (волонтерскую) деятельность, развитие коворкинг-центра, </w:t>
      </w:r>
      <w:r w:rsidR="00173FC6">
        <w:rPr>
          <w:rFonts w:cs="Times New Roman"/>
        </w:rPr>
        <w:t xml:space="preserve">модернизации материально-технической базы учреждений по работе с молодежью. </w:t>
      </w:r>
      <w:r w:rsidR="006B4D65" w:rsidRPr="006B4D65">
        <w:rPr>
          <w:rFonts w:cs="Times New Roman"/>
        </w:rPr>
        <w:t>К 2024 году планируется увеличить</w:t>
      </w:r>
      <w:r w:rsidR="006B4D65">
        <w:rPr>
          <w:rFonts w:cs="Times New Roman"/>
        </w:rPr>
        <w:t xml:space="preserve"> количество молодых граждан, принявших участие в гражданско-патриотических и духовно-нравственных мероприятиях в среднем на 60%, увеличить численность молодежи в волонтерскую деятельность до 10%.</w:t>
      </w:r>
    </w:p>
    <w:p w:rsidR="005E0FA7" w:rsidRDefault="005E0FA7" w:rsidP="008226D4">
      <w:pPr>
        <w:pStyle w:val="a9"/>
        <w:jc w:val="center"/>
        <w:rPr>
          <w:rFonts w:cs="Times New Roman"/>
          <w:b/>
          <w:bCs/>
        </w:rPr>
      </w:pPr>
    </w:p>
    <w:p w:rsidR="008226D4" w:rsidRDefault="008226D4" w:rsidP="008226D4">
      <w:pPr>
        <w:pStyle w:val="a9"/>
        <w:jc w:val="center"/>
        <w:rPr>
          <w:rFonts w:cs="Times New Roman"/>
          <w:b/>
          <w:bCs/>
        </w:rPr>
      </w:pPr>
      <w:r>
        <w:rPr>
          <w:rFonts w:cs="Times New Roman"/>
          <w:b/>
          <w:bCs/>
        </w:rPr>
        <w:t>5</w:t>
      </w:r>
      <w:r w:rsidRPr="008226D4">
        <w:rPr>
          <w:rFonts w:cs="Times New Roman"/>
          <w:b/>
          <w:bCs/>
        </w:rPr>
        <w:t>. Потребительский рынок</w:t>
      </w:r>
    </w:p>
    <w:p w:rsidR="00617BE2" w:rsidRPr="008226D4" w:rsidRDefault="00617BE2" w:rsidP="008226D4">
      <w:pPr>
        <w:pStyle w:val="a9"/>
        <w:jc w:val="center"/>
        <w:rPr>
          <w:rFonts w:cs="Times New Roman"/>
        </w:rPr>
      </w:pPr>
    </w:p>
    <w:p w:rsidR="008226D4" w:rsidRPr="008226D4" w:rsidRDefault="008226D4" w:rsidP="008226D4">
      <w:pPr>
        <w:pStyle w:val="a9"/>
        <w:spacing w:after="0" w:line="288" w:lineRule="auto"/>
        <w:rPr>
          <w:rFonts w:cs="Times New Roman"/>
        </w:rPr>
      </w:pPr>
      <w:r w:rsidRPr="008226D4">
        <w:rPr>
          <w:rFonts w:cs="Times New Roman"/>
        </w:rPr>
        <w:t xml:space="preserve">Потребительский рынок, являясь крупной составной частью экономики </w:t>
      </w:r>
      <w:r>
        <w:rPr>
          <w:rFonts w:cs="Times New Roman"/>
        </w:rPr>
        <w:t>муниципального образования</w:t>
      </w:r>
      <w:r w:rsidRPr="008226D4">
        <w:rPr>
          <w:rFonts w:cs="Times New Roman"/>
        </w:rPr>
        <w:t xml:space="preserve">, призван обеспечивать условия для полного и своевременного удовлетворения спроса населения на потребительские товары и </w:t>
      </w:r>
      <w:r w:rsidRPr="008226D4">
        <w:rPr>
          <w:rFonts w:cs="Times New Roman"/>
        </w:rPr>
        <w:lastRenderedPageBreak/>
        <w:t xml:space="preserve">услуги, качество и безопасность их предоставления, доступность товаров и услуг на всей территории </w:t>
      </w:r>
      <w:r>
        <w:rPr>
          <w:rFonts w:cs="Times New Roman"/>
        </w:rPr>
        <w:t>муниципального образования</w:t>
      </w:r>
      <w:r w:rsidRPr="008226D4">
        <w:rPr>
          <w:rFonts w:cs="Times New Roman"/>
        </w:rPr>
        <w:t xml:space="preserve">. </w:t>
      </w:r>
    </w:p>
    <w:p w:rsidR="008226D4" w:rsidRPr="008226D4" w:rsidRDefault="008226D4" w:rsidP="008226D4">
      <w:pPr>
        <w:pStyle w:val="a9"/>
        <w:spacing w:after="0" w:line="288" w:lineRule="auto"/>
        <w:rPr>
          <w:rFonts w:cs="Times New Roman"/>
        </w:rPr>
      </w:pPr>
      <w:r w:rsidRPr="008226D4">
        <w:rPr>
          <w:rFonts w:cs="Times New Roman"/>
        </w:rPr>
        <w:t>В соответствии со сценарными условиями прогноза, разработанными Министерством экономического развития Российской Федерации ожидается снижение инфляци</w:t>
      </w:r>
      <w:r w:rsidR="001A40B9">
        <w:rPr>
          <w:rFonts w:cs="Times New Roman"/>
        </w:rPr>
        <w:t>и в годовом выражении до 4,3% г</w:t>
      </w:r>
      <w:r w:rsidRPr="008226D4">
        <w:rPr>
          <w:rFonts w:cs="Times New Roman"/>
        </w:rPr>
        <w:t>г</w:t>
      </w:r>
      <w:r w:rsidR="001A40B9">
        <w:rPr>
          <w:rFonts w:cs="Times New Roman"/>
        </w:rPr>
        <w:t>.</w:t>
      </w:r>
      <w:r w:rsidRPr="008226D4">
        <w:rPr>
          <w:rFonts w:cs="Times New Roman"/>
        </w:rPr>
        <w:t xml:space="preserve"> на конец текущего года. В среднесрочной перспективе инфляция ожидается вблизи целевого уровня в 4%. </w:t>
      </w:r>
    </w:p>
    <w:p w:rsidR="008226D4" w:rsidRPr="008226D4" w:rsidRDefault="008226D4" w:rsidP="008226D4">
      <w:pPr>
        <w:pStyle w:val="a9"/>
        <w:spacing w:after="0" w:line="288" w:lineRule="auto"/>
        <w:rPr>
          <w:rFonts w:cs="Times New Roman"/>
        </w:rPr>
      </w:pPr>
      <w:r w:rsidRPr="008226D4">
        <w:rPr>
          <w:rFonts w:cs="Times New Roman"/>
        </w:rPr>
        <w:t xml:space="preserve">Развитие секторов потребительского рынка предприятий, находящихся в ведении администрации </w:t>
      </w:r>
      <w:r w:rsidR="001A40B9">
        <w:rPr>
          <w:rFonts w:cs="Times New Roman"/>
        </w:rPr>
        <w:t>муниципального образования</w:t>
      </w:r>
      <w:r w:rsidRPr="008226D4">
        <w:rPr>
          <w:rFonts w:cs="Times New Roman"/>
        </w:rPr>
        <w:t xml:space="preserve">, в прогнозный период предусматривается в целом умеренными темпами. </w:t>
      </w:r>
    </w:p>
    <w:p w:rsidR="008226D4" w:rsidRPr="008226D4" w:rsidRDefault="008226D4" w:rsidP="008226D4">
      <w:pPr>
        <w:pStyle w:val="a9"/>
        <w:spacing w:after="0" w:line="288" w:lineRule="auto"/>
        <w:rPr>
          <w:rFonts w:cs="Times New Roman"/>
        </w:rPr>
      </w:pPr>
      <w:r w:rsidRPr="008226D4">
        <w:rPr>
          <w:rFonts w:cs="Times New Roman"/>
        </w:rPr>
        <w:t>К 2024 году розничный оборот предпри</w:t>
      </w:r>
      <w:r w:rsidR="001A40B9">
        <w:rPr>
          <w:rFonts w:cs="Times New Roman"/>
        </w:rPr>
        <w:t xml:space="preserve">ятий </w:t>
      </w:r>
      <w:r w:rsidRPr="008226D4">
        <w:rPr>
          <w:rFonts w:cs="Times New Roman"/>
        </w:rPr>
        <w:t xml:space="preserve">увеличится на 21,0% к показателю 2021 года. </w:t>
      </w:r>
    </w:p>
    <w:p w:rsidR="008226D4" w:rsidRPr="008226D4" w:rsidRDefault="008226D4" w:rsidP="008226D4">
      <w:pPr>
        <w:pStyle w:val="a9"/>
        <w:spacing w:after="0" w:line="288" w:lineRule="auto"/>
        <w:rPr>
          <w:rFonts w:cs="Times New Roman"/>
        </w:rPr>
      </w:pPr>
      <w:r w:rsidRPr="008226D4">
        <w:rPr>
          <w:rFonts w:cs="Times New Roman"/>
        </w:rPr>
        <w:t xml:space="preserve">Оборот предприятий общественного питания преодолеет отрицательную динамику, вызванную снижением экономической активности в период пандемии, и </w:t>
      </w:r>
      <w:r w:rsidR="001A40B9">
        <w:rPr>
          <w:rFonts w:cs="Times New Roman"/>
        </w:rPr>
        <w:t>увеличится</w:t>
      </w:r>
      <w:r w:rsidRPr="008226D4">
        <w:rPr>
          <w:rFonts w:cs="Times New Roman"/>
        </w:rPr>
        <w:t xml:space="preserve"> к 2024 году </w:t>
      </w:r>
      <w:r w:rsidR="001A40B9">
        <w:rPr>
          <w:rFonts w:cs="Times New Roman"/>
        </w:rPr>
        <w:t>на 18%</w:t>
      </w:r>
      <w:r w:rsidRPr="008226D4">
        <w:rPr>
          <w:rFonts w:cs="Times New Roman"/>
        </w:rPr>
        <w:t xml:space="preserve">. </w:t>
      </w:r>
    </w:p>
    <w:p w:rsidR="008226D4" w:rsidRPr="008226D4" w:rsidRDefault="008226D4" w:rsidP="008226D4">
      <w:pPr>
        <w:pStyle w:val="a9"/>
        <w:spacing w:after="0" w:line="288" w:lineRule="auto"/>
        <w:rPr>
          <w:rFonts w:cs="Times New Roman"/>
        </w:rPr>
      </w:pPr>
      <w:r w:rsidRPr="008226D4">
        <w:rPr>
          <w:rFonts w:cs="Times New Roman"/>
        </w:rPr>
        <w:t xml:space="preserve">Развитие малого и среднего бизнеса имеет важное значение для города, поскольку этот сектор как никакой другой способен быстро реагировать на потребности рынка во всех сферах экономики, обеспечить самозанятость граждан. Предпринимательство способствует насыщению рынка товарами и услугами, созданию новых рабочих мест и новых производств, увеличению налоговых поступлений. </w:t>
      </w:r>
    </w:p>
    <w:p w:rsidR="008226D4" w:rsidRPr="008226D4" w:rsidRDefault="008226D4" w:rsidP="00145F91">
      <w:pPr>
        <w:pStyle w:val="a9"/>
        <w:spacing w:after="0" w:line="288" w:lineRule="auto"/>
        <w:rPr>
          <w:rFonts w:cs="Times New Roman"/>
        </w:rPr>
      </w:pPr>
      <w:r w:rsidRPr="008226D4">
        <w:rPr>
          <w:rFonts w:cs="Times New Roman"/>
        </w:rPr>
        <w:t xml:space="preserve">Для содействия развитию </w:t>
      </w:r>
      <w:r w:rsidR="00145F91" w:rsidRPr="008226D4">
        <w:rPr>
          <w:rFonts w:cs="Times New Roman"/>
        </w:rPr>
        <w:t xml:space="preserve">малого предпринимательства </w:t>
      </w:r>
      <w:r w:rsidRPr="008226D4">
        <w:rPr>
          <w:rFonts w:cs="Times New Roman"/>
        </w:rPr>
        <w:t xml:space="preserve">на территории </w:t>
      </w:r>
      <w:r w:rsidR="001A40B9">
        <w:rPr>
          <w:rFonts w:cs="Times New Roman"/>
        </w:rPr>
        <w:t>муниципального образования</w:t>
      </w:r>
      <w:r w:rsidR="00145F91">
        <w:rPr>
          <w:rFonts w:cs="Times New Roman"/>
        </w:rPr>
        <w:t xml:space="preserve"> </w:t>
      </w:r>
      <w:r w:rsidRPr="008226D4">
        <w:rPr>
          <w:rFonts w:cs="Times New Roman"/>
        </w:rPr>
        <w:t xml:space="preserve">обеспечена реализация </w:t>
      </w:r>
      <w:r w:rsidR="00145F91">
        <w:rPr>
          <w:rFonts w:cs="Times New Roman"/>
        </w:rPr>
        <w:t xml:space="preserve">муниципальной программы </w:t>
      </w:r>
      <w:r w:rsidRPr="008226D4">
        <w:rPr>
          <w:rFonts w:cs="Times New Roman"/>
        </w:rPr>
        <w:t>«</w:t>
      </w:r>
      <w:r w:rsidR="00145F91" w:rsidRPr="00145F91">
        <w:rPr>
          <w:rFonts w:cs="Times New Roman"/>
          <w:szCs w:val="28"/>
          <w:lang w:eastAsia="ru-RU"/>
        </w:rPr>
        <w:t>Стимулирование экономической активности на территории муниципального образования</w:t>
      </w:r>
      <w:r w:rsidRPr="008226D4">
        <w:rPr>
          <w:rFonts w:cs="Times New Roman"/>
        </w:rPr>
        <w:t xml:space="preserve">» (далее – Программа), которая, в первую очередь, направлена на улучшение условий ведения предпринимательской деятельности, акселерацию субъектов малого и среднего предпринимательства, популяризацию предпринимательства, создание новых объектов, рабочих мест. </w:t>
      </w:r>
    </w:p>
    <w:p w:rsidR="008226D4" w:rsidRPr="008226D4" w:rsidRDefault="008226D4" w:rsidP="008226D4">
      <w:pPr>
        <w:pStyle w:val="a9"/>
        <w:spacing w:after="0" w:line="288" w:lineRule="auto"/>
        <w:rPr>
          <w:rFonts w:cs="Times New Roman"/>
        </w:rPr>
      </w:pPr>
      <w:r w:rsidRPr="008226D4">
        <w:rPr>
          <w:rFonts w:cs="Times New Roman"/>
        </w:rPr>
        <w:t xml:space="preserve">К концу 2024 года прогнозируется достичь: </w:t>
      </w:r>
    </w:p>
    <w:p w:rsidR="008226D4" w:rsidRPr="008226D4" w:rsidRDefault="008226D4" w:rsidP="008226D4">
      <w:pPr>
        <w:pStyle w:val="a9"/>
        <w:spacing w:after="0" w:line="288" w:lineRule="auto"/>
        <w:rPr>
          <w:rFonts w:cs="Times New Roman"/>
        </w:rPr>
      </w:pPr>
      <w:r w:rsidRPr="008226D4">
        <w:rPr>
          <w:rFonts w:cs="Times New Roman"/>
        </w:rPr>
        <w:t xml:space="preserve">упрощения процедур ведения предпринимательской деятельности; </w:t>
      </w:r>
    </w:p>
    <w:p w:rsidR="008226D4" w:rsidRPr="008226D4" w:rsidRDefault="008226D4" w:rsidP="008226D4">
      <w:pPr>
        <w:pStyle w:val="a9"/>
        <w:spacing w:after="0" w:line="288" w:lineRule="auto"/>
        <w:rPr>
          <w:rFonts w:cs="Times New Roman"/>
        </w:rPr>
      </w:pPr>
      <w:r w:rsidRPr="008226D4">
        <w:rPr>
          <w:rFonts w:cs="Times New Roman"/>
        </w:rPr>
        <w:t xml:space="preserve">обеспечения доступа субъектов малого предпринимательства к услугам, сервисам, мерам поддержки, необходимым для начала и ведения предпринимательской деятельности; </w:t>
      </w:r>
    </w:p>
    <w:p w:rsidR="008226D4" w:rsidRPr="008226D4" w:rsidRDefault="008226D4" w:rsidP="008226D4">
      <w:pPr>
        <w:pStyle w:val="a9"/>
        <w:spacing w:after="0" w:line="288" w:lineRule="auto"/>
        <w:rPr>
          <w:rFonts w:cs="Times New Roman"/>
        </w:rPr>
      </w:pPr>
      <w:r w:rsidRPr="008226D4">
        <w:rPr>
          <w:rFonts w:cs="Times New Roman"/>
        </w:rPr>
        <w:t xml:space="preserve">повышения информированности предпринимателей </w:t>
      </w:r>
      <w:r w:rsidR="00145F91">
        <w:rPr>
          <w:rFonts w:cs="Times New Roman"/>
        </w:rPr>
        <w:t>муниципального образования</w:t>
      </w:r>
      <w:r w:rsidRPr="008226D4">
        <w:rPr>
          <w:rFonts w:cs="Times New Roman"/>
        </w:rPr>
        <w:t xml:space="preserve"> о мерах поддержки; </w:t>
      </w:r>
    </w:p>
    <w:p w:rsidR="008226D4" w:rsidRPr="00937D15" w:rsidRDefault="008226D4" w:rsidP="008226D4">
      <w:pPr>
        <w:pStyle w:val="a9"/>
        <w:spacing w:after="0" w:line="288" w:lineRule="auto"/>
        <w:rPr>
          <w:rFonts w:cs="Times New Roman"/>
          <w:color w:val="000000" w:themeColor="text1"/>
        </w:rPr>
      </w:pPr>
      <w:r w:rsidRPr="00937D15">
        <w:rPr>
          <w:rFonts w:cs="Times New Roman"/>
          <w:color w:val="000000" w:themeColor="text1"/>
        </w:rPr>
        <w:t xml:space="preserve">роста количества субъектов малого и среднего предпринимательства, ведущих деятельность на территории города Байконур, на </w:t>
      </w:r>
      <w:r w:rsidR="00145F91" w:rsidRPr="00937D15">
        <w:rPr>
          <w:rFonts w:cs="Times New Roman"/>
          <w:color w:val="000000" w:themeColor="text1"/>
        </w:rPr>
        <w:t>3,2</w:t>
      </w:r>
      <w:r w:rsidRPr="00937D15">
        <w:rPr>
          <w:rFonts w:cs="Times New Roman"/>
          <w:color w:val="000000" w:themeColor="text1"/>
        </w:rPr>
        <w:t xml:space="preserve"> %; </w:t>
      </w:r>
    </w:p>
    <w:p w:rsidR="008226D4" w:rsidRPr="00937D15" w:rsidRDefault="008226D4" w:rsidP="008226D4">
      <w:pPr>
        <w:pStyle w:val="a9"/>
        <w:spacing w:after="0" w:line="288" w:lineRule="auto"/>
        <w:rPr>
          <w:rFonts w:cs="Times New Roman"/>
          <w:color w:val="000000" w:themeColor="text1"/>
        </w:rPr>
      </w:pPr>
      <w:r w:rsidRPr="00937D15">
        <w:rPr>
          <w:rFonts w:cs="Times New Roman"/>
          <w:color w:val="000000" w:themeColor="text1"/>
        </w:rPr>
        <w:t>увеличения численности занятых в сфере малого и с</w:t>
      </w:r>
      <w:r w:rsidR="00145F91" w:rsidRPr="00937D15">
        <w:rPr>
          <w:rFonts w:cs="Times New Roman"/>
          <w:color w:val="000000" w:themeColor="text1"/>
        </w:rPr>
        <w:t>реднего предпринимательства на 2</w:t>
      </w:r>
      <w:r w:rsidRPr="00937D15">
        <w:rPr>
          <w:rFonts w:cs="Times New Roman"/>
          <w:color w:val="000000" w:themeColor="text1"/>
        </w:rPr>
        <w:t xml:space="preserve">,7 %; </w:t>
      </w:r>
    </w:p>
    <w:p w:rsidR="008226D4" w:rsidRPr="00937D15" w:rsidRDefault="008226D4" w:rsidP="008226D4">
      <w:pPr>
        <w:pStyle w:val="a9"/>
        <w:spacing w:after="0" w:line="288" w:lineRule="auto"/>
        <w:rPr>
          <w:rFonts w:cs="Times New Roman"/>
          <w:color w:val="000000" w:themeColor="text1"/>
        </w:rPr>
      </w:pPr>
      <w:r w:rsidRPr="00937D15">
        <w:rPr>
          <w:rFonts w:cs="Times New Roman"/>
          <w:color w:val="000000" w:themeColor="text1"/>
        </w:rPr>
        <w:lastRenderedPageBreak/>
        <w:t xml:space="preserve">увеличения налоговых поступлений субъектов малого и среднего предпринимательства в доходную часть бюджета </w:t>
      </w:r>
      <w:r w:rsidR="00937D15" w:rsidRPr="00937D15">
        <w:rPr>
          <w:rFonts w:cs="Times New Roman"/>
          <w:color w:val="000000" w:themeColor="text1"/>
        </w:rPr>
        <w:t>муниципального образования</w:t>
      </w:r>
      <w:r w:rsidRPr="00937D15">
        <w:rPr>
          <w:rFonts w:cs="Times New Roman"/>
          <w:color w:val="000000" w:themeColor="text1"/>
        </w:rPr>
        <w:t xml:space="preserve"> на</w:t>
      </w:r>
      <w:r w:rsidR="00937D15" w:rsidRPr="00937D15">
        <w:rPr>
          <w:rFonts w:cs="Times New Roman"/>
          <w:color w:val="000000" w:themeColor="text1"/>
        </w:rPr>
        <w:t xml:space="preserve"> 7,5</w:t>
      </w:r>
      <w:r w:rsidRPr="00937D15">
        <w:rPr>
          <w:rFonts w:cs="Times New Roman"/>
          <w:color w:val="000000" w:themeColor="text1"/>
        </w:rPr>
        <w:t xml:space="preserve"> %; </w:t>
      </w:r>
    </w:p>
    <w:p w:rsidR="008226D4" w:rsidRPr="008226D4" w:rsidRDefault="008226D4" w:rsidP="008226D4">
      <w:pPr>
        <w:pStyle w:val="a9"/>
        <w:spacing w:after="0" w:line="288" w:lineRule="auto"/>
        <w:rPr>
          <w:rFonts w:cs="Times New Roman"/>
        </w:rPr>
      </w:pPr>
      <w:r w:rsidRPr="008226D4">
        <w:rPr>
          <w:rFonts w:cs="Times New Roman"/>
        </w:rPr>
        <w:t xml:space="preserve">увеличения охвата субъектов малого и среднего предпринимательства, воспользовавшихся мерами поддержки. </w:t>
      </w:r>
    </w:p>
    <w:p w:rsidR="008B163A" w:rsidRDefault="008B163A" w:rsidP="004571C4">
      <w:pPr>
        <w:pStyle w:val="a9"/>
        <w:spacing w:line="288" w:lineRule="auto"/>
        <w:jc w:val="center"/>
        <w:rPr>
          <w:rFonts w:cs="Times New Roman"/>
          <w:b/>
          <w:bCs/>
        </w:rPr>
      </w:pPr>
    </w:p>
    <w:p w:rsidR="004571C4" w:rsidRDefault="004571C4" w:rsidP="004571C4">
      <w:pPr>
        <w:pStyle w:val="a9"/>
        <w:spacing w:line="288" w:lineRule="auto"/>
        <w:jc w:val="center"/>
        <w:rPr>
          <w:rFonts w:cs="Times New Roman"/>
          <w:b/>
          <w:bCs/>
        </w:rPr>
      </w:pPr>
      <w:r>
        <w:rPr>
          <w:rFonts w:cs="Times New Roman"/>
          <w:b/>
          <w:bCs/>
        </w:rPr>
        <w:t>6</w:t>
      </w:r>
      <w:r w:rsidRPr="004571C4">
        <w:rPr>
          <w:rFonts w:cs="Times New Roman"/>
          <w:b/>
          <w:bCs/>
        </w:rPr>
        <w:t xml:space="preserve">. Комплексное развитие </w:t>
      </w:r>
      <w:r>
        <w:rPr>
          <w:rFonts w:cs="Times New Roman"/>
          <w:b/>
          <w:bCs/>
        </w:rPr>
        <w:t>муниципального образования</w:t>
      </w:r>
    </w:p>
    <w:p w:rsidR="00254064" w:rsidRPr="004571C4" w:rsidRDefault="00254064" w:rsidP="004571C4">
      <w:pPr>
        <w:pStyle w:val="a9"/>
        <w:spacing w:line="288" w:lineRule="auto"/>
        <w:jc w:val="center"/>
        <w:rPr>
          <w:rFonts w:cs="Times New Roman"/>
        </w:rPr>
      </w:pPr>
    </w:p>
    <w:p w:rsidR="004571C4" w:rsidRPr="004571C4" w:rsidRDefault="004571C4" w:rsidP="004571C4">
      <w:pPr>
        <w:pStyle w:val="a9"/>
        <w:spacing w:after="0" w:line="288" w:lineRule="auto"/>
        <w:rPr>
          <w:rFonts w:cs="Times New Roman"/>
        </w:rPr>
      </w:pPr>
      <w:r w:rsidRPr="004571C4">
        <w:rPr>
          <w:rFonts w:cs="Times New Roman"/>
        </w:rPr>
        <w:t xml:space="preserve">В прогнозном периоде решение комплексных задач социально-экономического развития </w:t>
      </w:r>
      <w:r>
        <w:rPr>
          <w:rFonts w:cs="Times New Roman"/>
        </w:rPr>
        <w:t>муниципального образования</w:t>
      </w:r>
      <w:r w:rsidRPr="004571C4">
        <w:rPr>
          <w:rFonts w:cs="Times New Roman"/>
        </w:rPr>
        <w:t xml:space="preserve">, реализация политики администрации </w:t>
      </w:r>
      <w:r>
        <w:rPr>
          <w:rFonts w:cs="Times New Roman"/>
        </w:rPr>
        <w:t>муниципального образования</w:t>
      </w:r>
      <w:r w:rsidRPr="004571C4">
        <w:rPr>
          <w:rFonts w:cs="Times New Roman"/>
        </w:rPr>
        <w:t xml:space="preserve"> будут осуществляться преимущественно за счет </w:t>
      </w:r>
      <w:r>
        <w:rPr>
          <w:rFonts w:cs="Times New Roman"/>
        </w:rPr>
        <w:t>муниципальных</w:t>
      </w:r>
      <w:r w:rsidRPr="004571C4">
        <w:rPr>
          <w:rFonts w:cs="Times New Roman"/>
        </w:rPr>
        <w:t xml:space="preserve"> программ</w:t>
      </w:r>
      <w:r>
        <w:rPr>
          <w:rFonts w:cs="Times New Roman"/>
        </w:rPr>
        <w:t xml:space="preserve">, </w:t>
      </w:r>
      <w:r w:rsidRPr="004571C4">
        <w:rPr>
          <w:rFonts w:cs="Times New Roman"/>
        </w:rPr>
        <w:t xml:space="preserve">региональных проектов, планов социально-экономического развития </w:t>
      </w:r>
      <w:r>
        <w:rPr>
          <w:rFonts w:cs="Times New Roman"/>
        </w:rPr>
        <w:t>муниципального образования</w:t>
      </w:r>
      <w:r w:rsidRPr="004571C4">
        <w:rPr>
          <w:rFonts w:cs="Times New Roman"/>
        </w:rPr>
        <w:t xml:space="preserve">, дорожных карт по отдельным мероприятиям. </w:t>
      </w:r>
    </w:p>
    <w:p w:rsidR="004571C4" w:rsidRPr="004571C4" w:rsidRDefault="004571C4" w:rsidP="004571C4">
      <w:pPr>
        <w:pStyle w:val="a9"/>
        <w:spacing w:after="0" w:line="288" w:lineRule="auto"/>
        <w:rPr>
          <w:rFonts w:cs="Times New Roman"/>
        </w:rPr>
      </w:pPr>
      <w:r w:rsidRPr="004571C4">
        <w:rPr>
          <w:rFonts w:cs="Times New Roman"/>
        </w:rPr>
        <w:t xml:space="preserve">На 2022 год и на плановый период 2023-2024 годов приоритетами в деятельности администрации </w:t>
      </w:r>
      <w:r>
        <w:rPr>
          <w:rFonts w:cs="Times New Roman"/>
        </w:rPr>
        <w:t>муниципального образования</w:t>
      </w:r>
      <w:r w:rsidRPr="004571C4">
        <w:rPr>
          <w:rFonts w:cs="Times New Roman"/>
        </w:rPr>
        <w:t xml:space="preserve"> будет являться обеспечение устойчивого социально-экономического развития, поддержка индивидуальной предпринимательской инициативы, повышение уровня и качества жизни горожан, создания комфортных условий для их проживания, а также условий и возможностей для самореализации каждого человека. </w:t>
      </w:r>
    </w:p>
    <w:p w:rsidR="004571C4" w:rsidRPr="004571C4" w:rsidRDefault="004571C4" w:rsidP="004571C4">
      <w:pPr>
        <w:pStyle w:val="a9"/>
        <w:spacing w:after="0" w:line="288" w:lineRule="auto"/>
        <w:rPr>
          <w:rFonts w:cs="Times New Roman"/>
          <w:color w:val="FF0000"/>
        </w:rPr>
      </w:pPr>
      <w:r w:rsidRPr="00254064">
        <w:rPr>
          <w:rFonts w:cs="Times New Roman"/>
          <w:color w:val="000000" w:themeColor="text1"/>
        </w:rPr>
        <w:t xml:space="preserve">Важной задачей определено создание новых и модернизация существующих социальных, жилых и инфраструктурных объектов, среди которых: оборудование внутриквартальных территорий детскими игровыми и спортивными площадками; благоустройство городской среды, содержание и капитальный ремонт жилищного фонда и коммунальной инфраструктуры города для обеспечения надежного и эффективного функционирования жилищно-коммунального хозяйства, капитальный ремонт автомобильных дорог, </w:t>
      </w:r>
      <w:r w:rsidRPr="004571C4">
        <w:rPr>
          <w:rFonts w:cs="Times New Roman"/>
        </w:rPr>
        <w:t xml:space="preserve">содействие продуктивной занятости населения, обеспечение занятости безработных; обеспечение доступности жилья для населения; развитие туристического потенциала </w:t>
      </w:r>
      <w:r>
        <w:rPr>
          <w:rFonts w:cs="Times New Roman"/>
        </w:rPr>
        <w:t>муниципального образования</w:t>
      </w:r>
      <w:r w:rsidRPr="004571C4">
        <w:rPr>
          <w:rFonts w:cs="Times New Roman"/>
        </w:rPr>
        <w:t xml:space="preserve">; повышение уровня безопасности </w:t>
      </w:r>
      <w:r>
        <w:rPr>
          <w:rFonts w:cs="Times New Roman"/>
        </w:rPr>
        <w:t>муниципального образования</w:t>
      </w:r>
      <w:r w:rsidRPr="004571C4">
        <w:rPr>
          <w:rFonts w:cs="Times New Roman"/>
        </w:rPr>
        <w:t xml:space="preserve">. </w:t>
      </w:r>
    </w:p>
    <w:p w:rsidR="00900B96" w:rsidRDefault="004571C4" w:rsidP="004571C4">
      <w:pPr>
        <w:pStyle w:val="a9"/>
        <w:spacing w:after="0" w:line="288" w:lineRule="auto"/>
        <w:rPr>
          <w:rFonts w:cs="Times New Roman"/>
        </w:rPr>
      </w:pPr>
      <w:r w:rsidRPr="004571C4">
        <w:rPr>
          <w:rFonts w:cs="Times New Roman"/>
        </w:rPr>
        <w:t xml:space="preserve">Открытие новых проектов будет способствовать локализации производства продукции в городе, увеличению инвестиций, повышению социально-экономического развития </w:t>
      </w:r>
      <w:r>
        <w:rPr>
          <w:rFonts w:cs="Times New Roman"/>
        </w:rPr>
        <w:t>муниципального образования</w:t>
      </w:r>
      <w:r w:rsidRPr="004571C4">
        <w:rPr>
          <w:rFonts w:cs="Times New Roman"/>
        </w:rPr>
        <w:t>.</w:t>
      </w:r>
    </w:p>
    <w:p w:rsidR="008C6196" w:rsidRPr="008C6196" w:rsidRDefault="008C6196" w:rsidP="008C6196">
      <w:pPr>
        <w:pStyle w:val="a9"/>
        <w:spacing w:line="288" w:lineRule="auto"/>
        <w:rPr>
          <w:rFonts w:cs="Times New Roman"/>
        </w:rPr>
      </w:pPr>
    </w:p>
    <w:p w:rsidR="008C6196" w:rsidRPr="008C6196" w:rsidRDefault="007C62BC" w:rsidP="007C62BC">
      <w:pPr>
        <w:pStyle w:val="a9"/>
        <w:spacing w:line="288" w:lineRule="auto"/>
        <w:jc w:val="center"/>
        <w:rPr>
          <w:rFonts w:cs="Times New Roman"/>
        </w:rPr>
      </w:pPr>
      <w:r>
        <w:rPr>
          <w:rFonts w:cs="Times New Roman"/>
          <w:b/>
          <w:bCs/>
        </w:rPr>
        <w:t>7</w:t>
      </w:r>
      <w:r w:rsidR="008C6196" w:rsidRPr="008C6196">
        <w:rPr>
          <w:rFonts w:cs="Times New Roman"/>
          <w:b/>
          <w:bCs/>
        </w:rPr>
        <w:t xml:space="preserve">. Риски базового сценария прогноза социально-экономического развития </w:t>
      </w:r>
      <w:r w:rsidR="00D81C1A">
        <w:rPr>
          <w:rFonts w:cs="Times New Roman"/>
          <w:b/>
          <w:bCs/>
        </w:rPr>
        <w:t>муниципального образования</w:t>
      </w:r>
    </w:p>
    <w:p w:rsidR="008C6196" w:rsidRPr="008C6196" w:rsidRDefault="008C6196" w:rsidP="00254064">
      <w:pPr>
        <w:pStyle w:val="a9"/>
        <w:spacing w:after="0" w:line="288" w:lineRule="auto"/>
        <w:rPr>
          <w:rFonts w:cs="Times New Roman"/>
        </w:rPr>
      </w:pPr>
      <w:r w:rsidRPr="008C6196">
        <w:rPr>
          <w:rFonts w:cs="Times New Roman"/>
        </w:rPr>
        <w:lastRenderedPageBreak/>
        <w:t xml:space="preserve">Согласно социально-экономическому прогнозу до 2024 года, экономика городского хозяйства и социальное развитие </w:t>
      </w:r>
      <w:r w:rsidR="002230FA">
        <w:rPr>
          <w:rFonts w:cs="Times New Roman"/>
        </w:rPr>
        <w:t>муниципального образования</w:t>
      </w:r>
      <w:r w:rsidRPr="008C6196">
        <w:rPr>
          <w:rFonts w:cs="Times New Roman"/>
        </w:rPr>
        <w:t xml:space="preserve"> будут частично обеспечены собственными финансовыми ресурсами. Стабильное функционирование всех отраслей городского хозяйства и решение социальных проблем возможно при условии получения дотации на содержание объектов инфраструктуры </w:t>
      </w:r>
      <w:r w:rsidR="002230FA">
        <w:rPr>
          <w:rFonts w:cs="Times New Roman"/>
        </w:rPr>
        <w:t>муниципального образования</w:t>
      </w:r>
      <w:r w:rsidRPr="008C6196">
        <w:rPr>
          <w:rFonts w:cs="Times New Roman"/>
        </w:rPr>
        <w:t xml:space="preserve">. В настоящее время целевое направление бюджетных средств и их эффективное использование в отраслях городского хозяйства обеспечивает поддержание бесперебойного функционирования жизненно необходимых объектов. </w:t>
      </w:r>
    </w:p>
    <w:p w:rsidR="008C6196" w:rsidRPr="008C6196" w:rsidRDefault="008C6196" w:rsidP="00254064">
      <w:pPr>
        <w:pStyle w:val="a9"/>
        <w:spacing w:after="0" w:line="288" w:lineRule="auto"/>
        <w:rPr>
          <w:rFonts w:cs="Times New Roman"/>
        </w:rPr>
      </w:pPr>
      <w:r w:rsidRPr="008C6196">
        <w:rPr>
          <w:rFonts w:cs="Times New Roman"/>
        </w:rPr>
        <w:t xml:space="preserve">Риски базового варианта прогноза связаны с: </w:t>
      </w:r>
    </w:p>
    <w:p w:rsidR="008C6196" w:rsidRPr="008C6196" w:rsidRDefault="008C6196" w:rsidP="00254064">
      <w:pPr>
        <w:pStyle w:val="a9"/>
        <w:spacing w:after="0" w:line="288" w:lineRule="auto"/>
        <w:rPr>
          <w:rFonts w:cs="Times New Roman"/>
        </w:rPr>
      </w:pPr>
      <w:r w:rsidRPr="008C6196">
        <w:rPr>
          <w:rFonts w:cs="Times New Roman"/>
        </w:rPr>
        <w:t>а) возможным невыполнением исходных экономических условий базового варианта, характеризующих развитие экономи</w:t>
      </w:r>
      <w:r w:rsidR="002230FA">
        <w:rPr>
          <w:rFonts w:cs="Times New Roman"/>
        </w:rPr>
        <w:t xml:space="preserve">ки города и ее последствий; </w:t>
      </w:r>
    </w:p>
    <w:p w:rsidR="008C6196" w:rsidRPr="008C6196" w:rsidRDefault="008C6196" w:rsidP="00254064">
      <w:pPr>
        <w:pStyle w:val="a9"/>
        <w:spacing w:after="0" w:line="288" w:lineRule="auto"/>
        <w:rPr>
          <w:rFonts w:cs="Times New Roman"/>
        </w:rPr>
      </w:pPr>
      <w:r w:rsidRPr="008C6196">
        <w:rPr>
          <w:rFonts w:cs="Times New Roman"/>
        </w:rPr>
        <w:t xml:space="preserve">б) отрицательной динамикой поступлений собственных доходов бюджета </w:t>
      </w:r>
      <w:r w:rsidR="002230FA">
        <w:rPr>
          <w:rFonts w:cs="Times New Roman"/>
        </w:rPr>
        <w:t>муниципального образования</w:t>
      </w:r>
      <w:r w:rsidRPr="008C6196">
        <w:rPr>
          <w:rFonts w:cs="Times New Roman"/>
        </w:rPr>
        <w:t xml:space="preserve">; </w:t>
      </w:r>
    </w:p>
    <w:p w:rsidR="008C6196" w:rsidRPr="008C6196" w:rsidRDefault="002230FA" w:rsidP="00254064">
      <w:pPr>
        <w:pStyle w:val="a9"/>
        <w:spacing w:after="0" w:line="288" w:lineRule="auto"/>
        <w:rPr>
          <w:rFonts w:cs="Times New Roman"/>
        </w:rPr>
      </w:pPr>
      <w:r>
        <w:rPr>
          <w:rFonts w:cs="Times New Roman"/>
        </w:rPr>
        <w:t>в) </w:t>
      </w:r>
      <w:r w:rsidR="008C6196" w:rsidRPr="008C6196">
        <w:rPr>
          <w:rFonts w:cs="Times New Roman"/>
        </w:rPr>
        <w:t xml:space="preserve">сокращением объема безвозмездной финансовой помощи из федерального бюджета Российской Федерации, </w:t>
      </w:r>
      <w:r w:rsidR="00D97DD7">
        <w:rPr>
          <w:rFonts w:cs="Times New Roman"/>
        </w:rPr>
        <w:t xml:space="preserve">областного бюджета Ленинградской области, </w:t>
      </w:r>
      <w:r w:rsidR="008C6196" w:rsidRPr="008C6196">
        <w:rPr>
          <w:rFonts w:cs="Times New Roman"/>
        </w:rPr>
        <w:t xml:space="preserve">что ограничивает возможности бюджетного планирования на долгосрочную перспективу; </w:t>
      </w:r>
    </w:p>
    <w:p w:rsidR="008C6196" w:rsidRPr="008C6196" w:rsidRDefault="008C6196" w:rsidP="00254064">
      <w:pPr>
        <w:pStyle w:val="a9"/>
        <w:spacing w:after="0" w:line="288" w:lineRule="auto"/>
        <w:rPr>
          <w:rFonts w:cs="Times New Roman"/>
        </w:rPr>
      </w:pPr>
      <w:r w:rsidRPr="008C6196">
        <w:rPr>
          <w:rFonts w:cs="Times New Roman"/>
        </w:rPr>
        <w:t xml:space="preserve">г) внешними и внутренними условиями, не полностью контролируемыми органами исполнительной власти в </w:t>
      </w:r>
      <w:r w:rsidR="00D97DD7">
        <w:rPr>
          <w:rFonts w:cs="Times New Roman"/>
        </w:rPr>
        <w:t>муниципальном образовании</w:t>
      </w:r>
      <w:r w:rsidRPr="008C6196">
        <w:rPr>
          <w:rFonts w:cs="Times New Roman"/>
        </w:rPr>
        <w:t xml:space="preserve"> и хозяйствующими субъектами вследствие действия непрогнозируемых факторов. </w:t>
      </w:r>
    </w:p>
    <w:p w:rsidR="008C6196" w:rsidRDefault="005E0FA7" w:rsidP="00D97DD7">
      <w:pPr>
        <w:pStyle w:val="a9"/>
        <w:spacing w:after="0" w:line="288" w:lineRule="auto"/>
        <w:jc w:val="center"/>
        <w:rPr>
          <w:rFonts w:cs="Times New Roman"/>
        </w:rPr>
      </w:pPr>
      <w:r>
        <w:rPr>
          <w:rFonts w:cs="Times New Roman"/>
        </w:rPr>
        <w:t>____________</w:t>
      </w:r>
    </w:p>
    <w:p w:rsidR="005F0982" w:rsidRDefault="005F0982" w:rsidP="00D97DD7">
      <w:pPr>
        <w:pStyle w:val="a9"/>
        <w:spacing w:after="0" w:line="288" w:lineRule="auto"/>
        <w:jc w:val="center"/>
        <w:rPr>
          <w:rFonts w:cs="Times New Roman"/>
        </w:rPr>
        <w:sectPr w:rsidR="005F0982" w:rsidSect="000C2D57">
          <w:headerReference w:type="default" r:id="rId8"/>
          <w:pgSz w:w="11906" w:h="16838"/>
          <w:pgMar w:top="709" w:right="850" w:bottom="568" w:left="1418" w:header="708" w:footer="708" w:gutter="0"/>
          <w:cols w:space="708"/>
          <w:titlePg/>
          <w:docGrid w:linePitch="360"/>
        </w:sectPr>
      </w:pPr>
    </w:p>
    <w:tbl>
      <w:tblPr>
        <w:tblW w:w="15448" w:type="dxa"/>
        <w:tblInd w:w="93" w:type="dxa"/>
        <w:tblLook w:val="04A0" w:firstRow="1" w:lastRow="0" w:firstColumn="1" w:lastColumn="0" w:noHBand="0" w:noVBand="1"/>
      </w:tblPr>
      <w:tblGrid>
        <w:gridCol w:w="940"/>
        <w:gridCol w:w="4637"/>
        <w:gridCol w:w="2268"/>
        <w:gridCol w:w="1560"/>
        <w:gridCol w:w="1701"/>
        <w:gridCol w:w="1417"/>
        <w:gridCol w:w="1418"/>
        <w:gridCol w:w="1507"/>
      </w:tblGrid>
      <w:tr w:rsidR="00030B11" w:rsidRPr="00030B11" w:rsidTr="00023C13">
        <w:trPr>
          <w:trHeight w:val="855"/>
        </w:trPr>
        <w:tc>
          <w:tcPr>
            <w:tcW w:w="15448" w:type="dxa"/>
            <w:gridSpan w:val="8"/>
            <w:tcBorders>
              <w:top w:val="nil"/>
              <w:left w:val="nil"/>
              <w:bottom w:val="nil"/>
              <w:right w:val="nil"/>
            </w:tcBorders>
            <w:shd w:val="clear" w:color="auto" w:fill="auto"/>
            <w:vAlign w:val="bottom"/>
            <w:hideMark/>
          </w:tcPr>
          <w:p w:rsidR="004419DF" w:rsidRPr="00030B11" w:rsidRDefault="004419DF" w:rsidP="004E0A03">
            <w:pPr>
              <w:spacing w:line="240" w:lineRule="auto"/>
              <w:jc w:val="center"/>
              <w:rPr>
                <w:rFonts w:ascii="Times New Roman" w:hAnsi="Times New Roman" w:cs="Times New Roman"/>
                <w:b/>
                <w:bCs/>
                <w:color w:val="000000" w:themeColor="text1"/>
                <w:sz w:val="24"/>
                <w:szCs w:val="28"/>
              </w:rPr>
            </w:pPr>
            <w:r w:rsidRPr="00030B11">
              <w:rPr>
                <w:rFonts w:ascii="Times New Roman" w:hAnsi="Times New Roman" w:cs="Times New Roman"/>
                <w:b/>
                <w:bCs/>
                <w:color w:val="000000" w:themeColor="text1"/>
                <w:sz w:val="24"/>
                <w:szCs w:val="28"/>
              </w:rPr>
              <w:lastRenderedPageBreak/>
              <w:t xml:space="preserve">Основные показатели прогноза социально-экономического развития </w:t>
            </w:r>
            <w:r w:rsidR="004E0A03">
              <w:rPr>
                <w:rFonts w:ascii="Times New Roman" w:hAnsi="Times New Roman" w:cs="Times New Roman"/>
                <w:b/>
                <w:bCs/>
                <w:color w:val="000000" w:themeColor="text1"/>
                <w:sz w:val="24"/>
                <w:szCs w:val="28"/>
              </w:rPr>
              <w:t>муниципального образования «</w:t>
            </w:r>
            <w:r w:rsidRPr="00030B11">
              <w:rPr>
                <w:rFonts w:ascii="Times New Roman" w:hAnsi="Times New Roman" w:cs="Times New Roman"/>
                <w:b/>
                <w:bCs/>
                <w:color w:val="000000" w:themeColor="text1"/>
                <w:sz w:val="24"/>
                <w:szCs w:val="28"/>
              </w:rPr>
              <w:t>Муринское</w:t>
            </w:r>
            <w:r w:rsidR="004E0A03">
              <w:rPr>
                <w:rFonts w:ascii="Times New Roman" w:hAnsi="Times New Roman" w:cs="Times New Roman"/>
                <w:b/>
                <w:bCs/>
                <w:color w:val="000000" w:themeColor="text1"/>
                <w:sz w:val="24"/>
                <w:szCs w:val="28"/>
              </w:rPr>
              <w:t xml:space="preserve"> городское поселение»</w:t>
            </w:r>
            <w:r w:rsidRPr="00030B11">
              <w:rPr>
                <w:rFonts w:ascii="Times New Roman" w:hAnsi="Times New Roman" w:cs="Times New Roman"/>
                <w:b/>
                <w:bCs/>
                <w:color w:val="000000" w:themeColor="text1"/>
                <w:sz w:val="24"/>
                <w:szCs w:val="28"/>
              </w:rPr>
              <w:t xml:space="preserve"> Всеволожского муниципального района Ленинградской обла</w:t>
            </w:r>
            <w:r w:rsidR="008778AD">
              <w:rPr>
                <w:rFonts w:ascii="Times New Roman" w:hAnsi="Times New Roman" w:cs="Times New Roman"/>
                <w:b/>
                <w:bCs/>
                <w:color w:val="000000" w:themeColor="text1"/>
                <w:sz w:val="24"/>
                <w:szCs w:val="28"/>
              </w:rPr>
              <w:t>сти на среднесрочный период 2022 - 2024</w:t>
            </w:r>
            <w:r w:rsidRPr="00030B11">
              <w:rPr>
                <w:rFonts w:ascii="Times New Roman" w:hAnsi="Times New Roman" w:cs="Times New Roman"/>
                <w:b/>
                <w:bCs/>
                <w:color w:val="000000" w:themeColor="text1"/>
                <w:sz w:val="24"/>
                <w:szCs w:val="28"/>
              </w:rPr>
              <w:t xml:space="preserve"> гг.</w:t>
            </w:r>
          </w:p>
        </w:tc>
      </w:tr>
      <w:tr w:rsidR="00030B11" w:rsidRPr="00030B11" w:rsidTr="00D810B9">
        <w:trPr>
          <w:trHeight w:val="315"/>
        </w:trPr>
        <w:tc>
          <w:tcPr>
            <w:tcW w:w="940" w:type="dxa"/>
            <w:tcBorders>
              <w:top w:val="nil"/>
              <w:left w:val="nil"/>
              <w:bottom w:val="nil"/>
              <w:right w:val="nil"/>
            </w:tcBorders>
            <w:shd w:val="clear" w:color="auto" w:fill="auto"/>
            <w:vAlign w:val="bottom"/>
            <w:hideMark/>
          </w:tcPr>
          <w:p w:rsidR="004419DF" w:rsidRPr="00030B11" w:rsidRDefault="004419DF" w:rsidP="004419DF">
            <w:pPr>
              <w:spacing w:line="240" w:lineRule="auto"/>
              <w:jc w:val="center"/>
              <w:rPr>
                <w:rFonts w:ascii="Times New Roman" w:hAnsi="Times New Roman" w:cs="Times New Roman"/>
                <w:b/>
                <w:bCs/>
                <w:color w:val="000000" w:themeColor="text1"/>
                <w:sz w:val="24"/>
                <w:szCs w:val="28"/>
              </w:rPr>
            </w:pPr>
          </w:p>
        </w:tc>
        <w:tc>
          <w:tcPr>
            <w:tcW w:w="4637" w:type="dxa"/>
            <w:tcBorders>
              <w:top w:val="nil"/>
              <w:left w:val="nil"/>
              <w:bottom w:val="nil"/>
              <w:right w:val="nil"/>
            </w:tcBorders>
            <w:shd w:val="clear" w:color="auto" w:fill="auto"/>
            <w:vAlign w:val="center"/>
            <w:hideMark/>
          </w:tcPr>
          <w:p w:rsidR="004419DF" w:rsidRPr="00030B11" w:rsidRDefault="004419DF" w:rsidP="004419DF">
            <w:pPr>
              <w:spacing w:line="240" w:lineRule="auto"/>
              <w:rPr>
                <w:rFonts w:ascii="Times New Roman" w:hAnsi="Times New Roman" w:cs="Times New Roman"/>
                <w:color w:val="000000" w:themeColor="text1"/>
                <w:sz w:val="24"/>
                <w:szCs w:val="28"/>
              </w:rPr>
            </w:pPr>
          </w:p>
        </w:tc>
        <w:tc>
          <w:tcPr>
            <w:tcW w:w="2268" w:type="dxa"/>
            <w:tcBorders>
              <w:top w:val="nil"/>
              <w:left w:val="nil"/>
              <w:bottom w:val="nil"/>
              <w:right w:val="nil"/>
            </w:tcBorders>
            <w:shd w:val="clear" w:color="auto" w:fill="auto"/>
            <w:vAlign w:val="center"/>
            <w:hideMark/>
          </w:tcPr>
          <w:p w:rsidR="004419DF" w:rsidRPr="00030B11" w:rsidRDefault="004419DF" w:rsidP="004419DF">
            <w:pPr>
              <w:spacing w:line="240" w:lineRule="auto"/>
              <w:jc w:val="center"/>
              <w:rPr>
                <w:rFonts w:ascii="Times New Roman" w:hAnsi="Times New Roman" w:cs="Times New Roman"/>
                <w:color w:val="000000" w:themeColor="text1"/>
                <w:sz w:val="24"/>
                <w:szCs w:val="28"/>
              </w:rPr>
            </w:pPr>
          </w:p>
        </w:tc>
        <w:tc>
          <w:tcPr>
            <w:tcW w:w="1560" w:type="dxa"/>
            <w:tcBorders>
              <w:top w:val="nil"/>
              <w:left w:val="nil"/>
              <w:bottom w:val="nil"/>
              <w:right w:val="nil"/>
            </w:tcBorders>
            <w:shd w:val="clear" w:color="auto" w:fill="auto"/>
            <w:vAlign w:val="center"/>
            <w:hideMark/>
          </w:tcPr>
          <w:p w:rsidR="004419DF" w:rsidRPr="00030B11" w:rsidRDefault="004419DF" w:rsidP="004419DF">
            <w:pPr>
              <w:spacing w:line="240" w:lineRule="auto"/>
              <w:jc w:val="center"/>
              <w:rPr>
                <w:rFonts w:ascii="Times New Roman" w:hAnsi="Times New Roman" w:cs="Times New Roman"/>
                <w:color w:val="000000" w:themeColor="text1"/>
                <w:sz w:val="24"/>
                <w:szCs w:val="28"/>
              </w:rPr>
            </w:pPr>
          </w:p>
        </w:tc>
        <w:tc>
          <w:tcPr>
            <w:tcW w:w="1701" w:type="dxa"/>
            <w:tcBorders>
              <w:top w:val="nil"/>
              <w:left w:val="nil"/>
              <w:bottom w:val="nil"/>
              <w:right w:val="nil"/>
            </w:tcBorders>
            <w:shd w:val="clear" w:color="auto" w:fill="auto"/>
            <w:vAlign w:val="center"/>
            <w:hideMark/>
          </w:tcPr>
          <w:p w:rsidR="004419DF" w:rsidRPr="00030B11" w:rsidRDefault="004419DF" w:rsidP="004419DF">
            <w:pPr>
              <w:spacing w:line="240" w:lineRule="auto"/>
              <w:jc w:val="center"/>
              <w:rPr>
                <w:rFonts w:ascii="Times New Roman" w:hAnsi="Times New Roman" w:cs="Times New Roman"/>
                <w:color w:val="000000" w:themeColor="text1"/>
                <w:sz w:val="24"/>
                <w:szCs w:val="28"/>
              </w:rPr>
            </w:pPr>
          </w:p>
        </w:tc>
        <w:tc>
          <w:tcPr>
            <w:tcW w:w="1417" w:type="dxa"/>
            <w:tcBorders>
              <w:top w:val="nil"/>
              <w:left w:val="nil"/>
              <w:bottom w:val="nil"/>
              <w:right w:val="nil"/>
            </w:tcBorders>
            <w:shd w:val="clear" w:color="auto" w:fill="auto"/>
            <w:vAlign w:val="center"/>
            <w:hideMark/>
          </w:tcPr>
          <w:p w:rsidR="004419DF" w:rsidRPr="00030B11" w:rsidRDefault="004419DF" w:rsidP="004419DF">
            <w:pPr>
              <w:spacing w:line="240" w:lineRule="auto"/>
              <w:jc w:val="center"/>
              <w:rPr>
                <w:rFonts w:ascii="Times New Roman" w:hAnsi="Times New Roman" w:cs="Times New Roman"/>
                <w:color w:val="000000" w:themeColor="text1"/>
                <w:sz w:val="24"/>
                <w:szCs w:val="28"/>
              </w:rPr>
            </w:pPr>
          </w:p>
        </w:tc>
        <w:tc>
          <w:tcPr>
            <w:tcW w:w="1418" w:type="dxa"/>
            <w:tcBorders>
              <w:top w:val="nil"/>
              <w:left w:val="nil"/>
              <w:bottom w:val="nil"/>
              <w:right w:val="nil"/>
            </w:tcBorders>
            <w:shd w:val="clear" w:color="auto" w:fill="auto"/>
            <w:vAlign w:val="center"/>
            <w:hideMark/>
          </w:tcPr>
          <w:p w:rsidR="004419DF" w:rsidRPr="00030B11" w:rsidRDefault="004419DF" w:rsidP="004419DF">
            <w:pPr>
              <w:spacing w:line="240" w:lineRule="auto"/>
              <w:jc w:val="center"/>
              <w:rPr>
                <w:rFonts w:ascii="Times New Roman" w:hAnsi="Times New Roman" w:cs="Times New Roman"/>
                <w:color w:val="000000" w:themeColor="text1"/>
                <w:sz w:val="24"/>
                <w:szCs w:val="28"/>
              </w:rPr>
            </w:pPr>
          </w:p>
        </w:tc>
        <w:tc>
          <w:tcPr>
            <w:tcW w:w="1507" w:type="dxa"/>
            <w:tcBorders>
              <w:top w:val="nil"/>
              <w:left w:val="nil"/>
              <w:bottom w:val="nil"/>
              <w:right w:val="nil"/>
            </w:tcBorders>
            <w:shd w:val="clear" w:color="auto" w:fill="auto"/>
            <w:vAlign w:val="center"/>
            <w:hideMark/>
          </w:tcPr>
          <w:p w:rsidR="004419DF" w:rsidRPr="00030B11" w:rsidRDefault="004419DF" w:rsidP="004419DF">
            <w:pPr>
              <w:spacing w:line="240" w:lineRule="auto"/>
              <w:jc w:val="center"/>
              <w:rPr>
                <w:rFonts w:ascii="Times New Roman" w:hAnsi="Times New Roman" w:cs="Times New Roman"/>
                <w:color w:val="000000" w:themeColor="text1"/>
                <w:sz w:val="24"/>
                <w:szCs w:val="28"/>
              </w:rPr>
            </w:pPr>
          </w:p>
        </w:tc>
      </w:tr>
      <w:tr w:rsidR="00030B11" w:rsidRPr="00030B11" w:rsidTr="00D810B9">
        <w:trPr>
          <w:trHeight w:val="315"/>
        </w:trPr>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19DF" w:rsidRPr="00BF16AD" w:rsidRDefault="004419DF" w:rsidP="004419DF">
            <w:pPr>
              <w:spacing w:line="240" w:lineRule="auto"/>
              <w:jc w:val="center"/>
              <w:rPr>
                <w:rFonts w:ascii="Times New Roman" w:hAnsi="Times New Roman" w:cs="Times New Roman"/>
                <w:b/>
                <w:bCs/>
                <w:color w:val="000000" w:themeColor="text1"/>
                <w:sz w:val="24"/>
                <w:szCs w:val="28"/>
              </w:rPr>
            </w:pPr>
            <w:r w:rsidRPr="00BF16AD">
              <w:rPr>
                <w:rFonts w:ascii="Times New Roman" w:hAnsi="Times New Roman" w:cs="Times New Roman"/>
                <w:b/>
                <w:bCs/>
                <w:color w:val="000000" w:themeColor="text1"/>
                <w:sz w:val="24"/>
                <w:szCs w:val="28"/>
              </w:rPr>
              <w:t>№ п/п</w:t>
            </w:r>
          </w:p>
        </w:tc>
        <w:tc>
          <w:tcPr>
            <w:tcW w:w="46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19DF" w:rsidRPr="00BF16AD" w:rsidRDefault="004419DF" w:rsidP="004419DF">
            <w:pPr>
              <w:spacing w:line="240" w:lineRule="auto"/>
              <w:rPr>
                <w:rFonts w:ascii="Times New Roman" w:hAnsi="Times New Roman" w:cs="Times New Roman"/>
                <w:b/>
                <w:bCs/>
                <w:color w:val="000000" w:themeColor="text1"/>
                <w:sz w:val="24"/>
                <w:szCs w:val="28"/>
              </w:rPr>
            </w:pPr>
            <w:r w:rsidRPr="00BF16AD">
              <w:rPr>
                <w:rFonts w:ascii="Times New Roman" w:hAnsi="Times New Roman" w:cs="Times New Roman"/>
                <w:b/>
                <w:bCs/>
                <w:color w:val="000000" w:themeColor="text1"/>
                <w:sz w:val="24"/>
                <w:szCs w:val="28"/>
              </w:rPr>
              <w:t>Наименование, раздела, показателя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10B9" w:rsidRDefault="004419DF" w:rsidP="00D810B9">
            <w:pPr>
              <w:spacing w:after="0" w:line="240" w:lineRule="auto"/>
              <w:jc w:val="center"/>
              <w:rPr>
                <w:rFonts w:ascii="Times New Roman" w:hAnsi="Times New Roman" w:cs="Times New Roman"/>
                <w:b/>
                <w:bCs/>
                <w:color w:val="000000" w:themeColor="text1"/>
                <w:sz w:val="24"/>
                <w:szCs w:val="28"/>
              </w:rPr>
            </w:pPr>
            <w:r w:rsidRPr="00BF16AD">
              <w:rPr>
                <w:rFonts w:ascii="Times New Roman" w:hAnsi="Times New Roman" w:cs="Times New Roman"/>
                <w:b/>
                <w:bCs/>
                <w:color w:val="000000" w:themeColor="text1"/>
                <w:sz w:val="24"/>
                <w:szCs w:val="28"/>
              </w:rPr>
              <w:t>Единица</w:t>
            </w:r>
          </w:p>
          <w:p w:rsidR="004419DF" w:rsidRPr="00BF16AD" w:rsidRDefault="004419DF" w:rsidP="00D810B9">
            <w:pPr>
              <w:spacing w:after="0" w:line="240" w:lineRule="auto"/>
              <w:jc w:val="center"/>
              <w:rPr>
                <w:rFonts w:ascii="Times New Roman" w:hAnsi="Times New Roman" w:cs="Times New Roman"/>
                <w:b/>
                <w:bCs/>
                <w:color w:val="000000" w:themeColor="text1"/>
                <w:sz w:val="24"/>
                <w:szCs w:val="28"/>
              </w:rPr>
            </w:pPr>
            <w:r w:rsidRPr="00BF16AD">
              <w:rPr>
                <w:rFonts w:ascii="Times New Roman" w:hAnsi="Times New Roman" w:cs="Times New Roman"/>
                <w:b/>
                <w:bCs/>
                <w:color w:val="000000" w:themeColor="text1"/>
                <w:sz w:val="24"/>
                <w:szCs w:val="28"/>
              </w:rPr>
              <w:t xml:space="preserve"> измерения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419DF" w:rsidRPr="00BF16AD" w:rsidRDefault="004419DF" w:rsidP="00BF16AD">
            <w:pPr>
              <w:spacing w:line="240" w:lineRule="auto"/>
              <w:jc w:val="center"/>
              <w:rPr>
                <w:rFonts w:ascii="Times New Roman" w:hAnsi="Times New Roman" w:cs="Times New Roman"/>
                <w:b/>
                <w:bCs/>
                <w:color w:val="000000" w:themeColor="text1"/>
                <w:sz w:val="24"/>
                <w:szCs w:val="28"/>
              </w:rPr>
            </w:pPr>
            <w:r w:rsidRPr="00BF16AD">
              <w:rPr>
                <w:rFonts w:ascii="Times New Roman" w:hAnsi="Times New Roman" w:cs="Times New Roman"/>
                <w:b/>
                <w:bCs/>
                <w:color w:val="000000" w:themeColor="text1"/>
                <w:sz w:val="24"/>
                <w:szCs w:val="28"/>
              </w:rPr>
              <w:t>Отч</w:t>
            </w:r>
            <w:r w:rsidR="00BF16AD">
              <w:rPr>
                <w:rFonts w:ascii="Times New Roman" w:hAnsi="Times New Roman" w:cs="Times New Roman"/>
                <w:b/>
                <w:bCs/>
                <w:color w:val="000000" w:themeColor="text1"/>
                <w:sz w:val="24"/>
                <w:szCs w:val="28"/>
              </w:rPr>
              <w:t>ё</w:t>
            </w:r>
            <w:r w:rsidRPr="00BF16AD">
              <w:rPr>
                <w:rFonts w:ascii="Times New Roman" w:hAnsi="Times New Roman" w:cs="Times New Roman"/>
                <w:b/>
                <w:bCs/>
                <w:color w:val="000000" w:themeColor="text1"/>
                <w:sz w:val="24"/>
                <w:szCs w:val="28"/>
              </w:rPr>
              <w:t>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419DF" w:rsidRPr="00BF16AD" w:rsidRDefault="004419DF" w:rsidP="004419DF">
            <w:pPr>
              <w:spacing w:line="240" w:lineRule="auto"/>
              <w:jc w:val="center"/>
              <w:rPr>
                <w:rFonts w:ascii="Times New Roman" w:hAnsi="Times New Roman" w:cs="Times New Roman"/>
                <w:b/>
                <w:bCs/>
                <w:color w:val="000000" w:themeColor="text1"/>
                <w:sz w:val="24"/>
                <w:szCs w:val="28"/>
              </w:rPr>
            </w:pPr>
            <w:r w:rsidRPr="00BF16AD">
              <w:rPr>
                <w:rFonts w:ascii="Times New Roman" w:hAnsi="Times New Roman" w:cs="Times New Roman"/>
                <w:b/>
                <w:bCs/>
                <w:color w:val="000000" w:themeColor="text1"/>
                <w:sz w:val="24"/>
                <w:szCs w:val="28"/>
              </w:rPr>
              <w:t>Оценка</w:t>
            </w:r>
          </w:p>
        </w:tc>
        <w:tc>
          <w:tcPr>
            <w:tcW w:w="4342" w:type="dxa"/>
            <w:gridSpan w:val="3"/>
            <w:tcBorders>
              <w:top w:val="single" w:sz="4" w:space="0" w:color="auto"/>
              <w:left w:val="nil"/>
              <w:bottom w:val="single" w:sz="4" w:space="0" w:color="auto"/>
              <w:right w:val="single" w:sz="4" w:space="0" w:color="auto"/>
            </w:tcBorders>
            <w:shd w:val="clear" w:color="auto" w:fill="auto"/>
            <w:vAlign w:val="center"/>
            <w:hideMark/>
          </w:tcPr>
          <w:p w:rsidR="004419DF" w:rsidRPr="00BF16AD" w:rsidRDefault="004419DF" w:rsidP="004419DF">
            <w:pPr>
              <w:spacing w:line="240" w:lineRule="auto"/>
              <w:jc w:val="center"/>
              <w:rPr>
                <w:rFonts w:ascii="Times New Roman" w:hAnsi="Times New Roman" w:cs="Times New Roman"/>
                <w:b/>
                <w:bCs/>
                <w:color w:val="000000" w:themeColor="text1"/>
                <w:sz w:val="24"/>
                <w:szCs w:val="28"/>
              </w:rPr>
            </w:pPr>
            <w:r w:rsidRPr="00BF16AD">
              <w:rPr>
                <w:rFonts w:ascii="Times New Roman" w:hAnsi="Times New Roman" w:cs="Times New Roman"/>
                <w:b/>
                <w:bCs/>
                <w:color w:val="000000" w:themeColor="text1"/>
                <w:sz w:val="24"/>
                <w:szCs w:val="28"/>
              </w:rPr>
              <w:t>Прогноз</w:t>
            </w:r>
          </w:p>
        </w:tc>
      </w:tr>
      <w:tr w:rsidR="00030B11" w:rsidRPr="00030B11" w:rsidTr="00D810B9">
        <w:trPr>
          <w:trHeight w:val="315"/>
        </w:trPr>
        <w:tc>
          <w:tcPr>
            <w:tcW w:w="940" w:type="dxa"/>
            <w:vMerge/>
            <w:tcBorders>
              <w:top w:val="single" w:sz="4" w:space="0" w:color="auto"/>
              <w:left w:val="single" w:sz="4" w:space="0" w:color="auto"/>
              <w:bottom w:val="single" w:sz="4" w:space="0" w:color="auto"/>
              <w:right w:val="single" w:sz="4" w:space="0" w:color="auto"/>
            </w:tcBorders>
            <w:vAlign w:val="center"/>
            <w:hideMark/>
          </w:tcPr>
          <w:p w:rsidR="004419DF" w:rsidRPr="00BF16AD" w:rsidRDefault="004419DF" w:rsidP="004419DF">
            <w:pPr>
              <w:spacing w:line="240" w:lineRule="auto"/>
              <w:rPr>
                <w:rFonts w:ascii="Times New Roman" w:hAnsi="Times New Roman" w:cs="Times New Roman"/>
                <w:b/>
                <w:bCs/>
                <w:color w:val="000000" w:themeColor="text1"/>
                <w:sz w:val="24"/>
                <w:szCs w:val="28"/>
              </w:rPr>
            </w:pPr>
          </w:p>
        </w:tc>
        <w:tc>
          <w:tcPr>
            <w:tcW w:w="4637" w:type="dxa"/>
            <w:vMerge/>
            <w:tcBorders>
              <w:top w:val="single" w:sz="4" w:space="0" w:color="auto"/>
              <w:left w:val="single" w:sz="4" w:space="0" w:color="auto"/>
              <w:bottom w:val="single" w:sz="4" w:space="0" w:color="auto"/>
              <w:right w:val="single" w:sz="4" w:space="0" w:color="auto"/>
            </w:tcBorders>
            <w:vAlign w:val="center"/>
            <w:hideMark/>
          </w:tcPr>
          <w:p w:rsidR="004419DF" w:rsidRPr="00BF16AD" w:rsidRDefault="004419DF" w:rsidP="004419DF">
            <w:pPr>
              <w:spacing w:line="240" w:lineRule="auto"/>
              <w:rPr>
                <w:rFonts w:ascii="Times New Roman" w:hAnsi="Times New Roman" w:cs="Times New Roman"/>
                <w:b/>
                <w:bCs/>
                <w:color w:val="000000" w:themeColor="text1"/>
                <w:sz w:val="24"/>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419DF" w:rsidRPr="00BF16AD" w:rsidRDefault="004419DF" w:rsidP="004419DF">
            <w:pPr>
              <w:spacing w:line="240" w:lineRule="auto"/>
              <w:rPr>
                <w:rFonts w:ascii="Times New Roman" w:hAnsi="Times New Roman" w:cs="Times New Roman"/>
                <w:b/>
                <w:bCs/>
                <w:color w:val="000000" w:themeColor="text1"/>
                <w:sz w:val="24"/>
                <w:szCs w:val="28"/>
              </w:rPr>
            </w:pPr>
          </w:p>
        </w:tc>
        <w:tc>
          <w:tcPr>
            <w:tcW w:w="1560" w:type="dxa"/>
            <w:tcBorders>
              <w:top w:val="nil"/>
              <w:left w:val="nil"/>
              <w:bottom w:val="single" w:sz="4" w:space="0" w:color="auto"/>
              <w:right w:val="single" w:sz="4" w:space="0" w:color="auto"/>
            </w:tcBorders>
            <w:shd w:val="clear" w:color="auto" w:fill="auto"/>
            <w:vAlign w:val="center"/>
            <w:hideMark/>
          </w:tcPr>
          <w:p w:rsidR="004419DF" w:rsidRPr="00BF16AD" w:rsidRDefault="004419DF" w:rsidP="00BE13D2">
            <w:pPr>
              <w:spacing w:line="240" w:lineRule="auto"/>
              <w:jc w:val="center"/>
              <w:rPr>
                <w:rFonts w:ascii="Times New Roman" w:hAnsi="Times New Roman" w:cs="Times New Roman"/>
                <w:color w:val="000000" w:themeColor="text1"/>
                <w:sz w:val="24"/>
                <w:szCs w:val="28"/>
              </w:rPr>
            </w:pPr>
            <w:r w:rsidRPr="00BF16AD">
              <w:rPr>
                <w:rFonts w:ascii="Times New Roman" w:hAnsi="Times New Roman" w:cs="Times New Roman"/>
                <w:color w:val="000000" w:themeColor="text1"/>
                <w:sz w:val="24"/>
                <w:szCs w:val="28"/>
              </w:rPr>
              <w:t>20</w:t>
            </w:r>
            <w:r w:rsidR="00BE13D2">
              <w:rPr>
                <w:rFonts w:ascii="Times New Roman" w:hAnsi="Times New Roman" w:cs="Times New Roman"/>
                <w:color w:val="000000" w:themeColor="text1"/>
                <w:sz w:val="24"/>
                <w:szCs w:val="28"/>
              </w:rPr>
              <w:t>20</w:t>
            </w:r>
          </w:p>
        </w:tc>
        <w:tc>
          <w:tcPr>
            <w:tcW w:w="1701" w:type="dxa"/>
            <w:tcBorders>
              <w:top w:val="nil"/>
              <w:left w:val="nil"/>
              <w:bottom w:val="single" w:sz="4" w:space="0" w:color="auto"/>
              <w:right w:val="single" w:sz="4" w:space="0" w:color="auto"/>
            </w:tcBorders>
            <w:shd w:val="clear" w:color="auto" w:fill="auto"/>
            <w:vAlign w:val="center"/>
            <w:hideMark/>
          </w:tcPr>
          <w:p w:rsidR="004419DF" w:rsidRPr="00BF16AD" w:rsidRDefault="004419DF" w:rsidP="00BE13D2">
            <w:pPr>
              <w:spacing w:line="240" w:lineRule="auto"/>
              <w:jc w:val="center"/>
              <w:rPr>
                <w:rFonts w:ascii="Times New Roman" w:hAnsi="Times New Roman" w:cs="Times New Roman"/>
                <w:b/>
                <w:bCs/>
                <w:color w:val="000000" w:themeColor="text1"/>
                <w:sz w:val="24"/>
                <w:szCs w:val="28"/>
              </w:rPr>
            </w:pPr>
            <w:r w:rsidRPr="00BF16AD">
              <w:rPr>
                <w:rFonts w:ascii="Times New Roman" w:hAnsi="Times New Roman" w:cs="Times New Roman"/>
                <w:b/>
                <w:bCs/>
                <w:color w:val="000000" w:themeColor="text1"/>
                <w:sz w:val="24"/>
                <w:szCs w:val="28"/>
              </w:rPr>
              <w:t>202</w:t>
            </w:r>
            <w:r w:rsidR="00BE13D2">
              <w:rPr>
                <w:rFonts w:ascii="Times New Roman" w:hAnsi="Times New Roman" w:cs="Times New Roman"/>
                <w:b/>
                <w:bCs/>
                <w:color w:val="000000" w:themeColor="text1"/>
                <w:sz w:val="24"/>
                <w:szCs w:val="28"/>
              </w:rPr>
              <w:t>1</w:t>
            </w:r>
          </w:p>
        </w:tc>
        <w:tc>
          <w:tcPr>
            <w:tcW w:w="1417" w:type="dxa"/>
            <w:tcBorders>
              <w:top w:val="nil"/>
              <w:left w:val="nil"/>
              <w:bottom w:val="single" w:sz="4" w:space="0" w:color="auto"/>
              <w:right w:val="single" w:sz="4" w:space="0" w:color="auto"/>
            </w:tcBorders>
            <w:shd w:val="clear" w:color="auto" w:fill="auto"/>
            <w:vAlign w:val="center"/>
            <w:hideMark/>
          </w:tcPr>
          <w:p w:rsidR="004419DF" w:rsidRPr="00BF16AD" w:rsidRDefault="004419DF" w:rsidP="00BE13D2">
            <w:pPr>
              <w:spacing w:line="240" w:lineRule="auto"/>
              <w:jc w:val="center"/>
              <w:rPr>
                <w:rFonts w:ascii="Times New Roman" w:hAnsi="Times New Roman" w:cs="Times New Roman"/>
                <w:color w:val="000000" w:themeColor="text1"/>
                <w:sz w:val="24"/>
                <w:szCs w:val="28"/>
              </w:rPr>
            </w:pPr>
            <w:r w:rsidRPr="00BF16AD">
              <w:rPr>
                <w:rFonts w:ascii="Times New Roman" w:hAnsi="Times New Roman" w:cs="Times New Roman"/>
                <w:color w:val="000000" w:themeColor="text1"/>
                <w:sz w:val="24"/>
                <w:szCs w:val="28"/>
              </w:rPr>
              <w:t>202</w:t>
            </w:r>
            <w:r w:rsidR="00BE13D2">
              <w:rPr>
                <w:rFonts w:ascii="Times New Roman" w:hAnsi="Times New Roman" w:cs="Times New Roman"/>
                <w:color w:val="000000" w:themeColor="text1"/>
                <w:sz w:val="24"/>
                <w:szCs w:val="28"/>
              </w:rPr>
              <w:t>2</w:t>
            </w:r>
          </w:p>
        </w:tc>
        <w:tc>
          <w:tcPr>
            <w:tcW w:w="1418" w:type="dxa"/>
            <w:tcBorders>
              <w:top w:val="nil"/>
              <w:left w:val="nil"/>
              <w:bottom w:val="single" w:sz="4" w:space="0" w:color="auto"/>
              <w:right w:val="single" w:sz="4" w:space="0" w:color="auto"/>
            </w:tcBorders>
            <w:shd w:val="clear" w:color="auto" w:fill="auto"/>
            <w:vAlign w:val="center"/>
            <w:hideMark/>
          </w:tcPr>
          <w:p w:rsidR="004419DF" w:rsidRPr="00BF16AD" w:rsidRDefault="004419DF" w:rsidP="00BE13D2">
            <w:pPr>
              <w:spacing w:line="240" w:lineRule="auto"/>
              <w:jc w:val="center"/>
              <w:rPr>
                <w:rFonts w:ascii="Times New Roman" w:hAnsi="Times New Roman" w:cs="Times New Roman"/>
                <w:color w:val="000000" w:themeColor="text1"/>
                <w:sz w:val="24"/>
                <w:szCs w:val="28"/>
              </w:rPr>
            </w:pPr>
            <w:r w:rsidRPr="00BF16AD">
              <w:rPr>
                <w:rFonts w:ascii="Times New Roman" w:hAnsi="Times New Roman" w:cs="Times New Roman"/>
                <w:color w:val="000000" w:themeColor="text1"/>
                <w:sz w:val="24"/>
                <w:szCs w:val="28"/>
              </w:rPr>
              <w:t>202</w:t>
            </w:r>
            <w:r w:rsidR="00BE13D2">
              <w:rPr>
                <w:rFonts w:ascii="Times New Roman" w:hAnsi="Times New Roman" w:cs="Times New Roman"/>
                <w:color w:val="000000" w:themeColor="text1"/>
                <w:sz w:val="24"/>
                <w:szCs w:val="28"/>
              </w:rPr>
              <w:t>3</w:t>
            </w:r>
          </w:p>
        </w:tc>
        <w:tc>
          <w:tcPr>
            <w:tcW w:w="1507" w:type="dxa"/>
            <w:tcBorders>
              <w:top w:val="nil"/>
              <w:left w:val="nil"/>
              <w:bottom w:val="single" w:sz="4" w:space="0" w:color="auto"/>
              <w:right w:val="single" w:sz="4" w:space="0" w:color="auto"/>
            </w:tcBorders>
            <w:shd w:val="clear" w:color="auto" w:fill="auto"/>
            <w:vAlign w:val="center"/>
            <w:hideMark/>
          </w:tcPr>
          <w:p w:rsidR="004419DF" w:rsidRPr="00BF16AD" w:rsidRDefault="004419DF" w:rsidP="00BE13D2">
            <w:pPr>
              <w:spacing w:line="240" w:lineRule="auto"/>
              <w:jc w:val="center"/>
              <w:rPr>
                <w:rFonts w:ascii="Times New Roman" w:hAnsi="Times New Roman" w:cs="Times New Roman"/>
                <w:color w:val="000000" w:themeColor="text1"/>
                <w:sz w:val="24"/>
                <w:szCs w:val="28"/>
              </w:rPr>
            </w:pPr>
            <w:r w:rsidRPr="00BF16AD">
              <w:rPr>
                <w:rFonts w:ascii="Times New Roman" w:hAnsi="Times New Roman" w:cs="Times New Roman"/>
                <w:color w:val="000000" w:themeColor="text1"/>
                <w:sz w:val="24"/>
                <w:szCs w:val="28"/>
              </w:rPr>
              <w:t>202</w:t>
            </w:r>
            <w:r w:rsidR="00BE13D2">
              <w:rPr>
                <w:rFonts w:ascii="Times New Roman" w:hAnsi="Times New Roman" w:cs="Times New Roman"/>
                <w:color w:val="000000" w:themeColor="text1"/>
                <w:sz w:val="24"/>
                <w:szCs w:val="28"/>
              </w:rPr>
              <w:t>4</w:t>
            </w:r>
          </w:p>
        </w:tc>
      </w:tr>
      <w:tr w:rsidR="00030B11" w:rsidRPr="00030B11" w:rsidTr="00D810B9">
        <w:trPr>
          <w:trHeight w:val="315"/>
        </w:trPr>
        <w:tc>
          <w:tcPr>
            <w:tcW w:w="940" w:type="dxa"/>
            <w:tcBorders>
              <w:top w:val="nil"/>
              <w:left w:val="single" w:sz="4" w:space="0" w:color="auto"/>
              <w:bottom w:val="single" w:sz="4" w:space="0" w:color="auto"/>
              <w:right w:val="single" w:sz="4" w:space="0" w:color="auto"/>
            </w:tcBorders>
            <w:shd w:val="clear" w:color="auto" w:fill="auto"/>
            <w:hideMark/>
          </w:tcPr>
          <w:p w:rsidR="004419DF" w:rsidRPr="00BF16AD" w:rsidRDefault="004419DF" w:rsidP="004419DF">
            <w:pPr>
              <w:spacing w:line="240" w:lineRule="auto"/>
              <w:jc w:val="center"/>
              <w:rPr>
                <w:rFonts w:ascii="Times New Roman" w:hAnsi="Times New Roman" w:cs="Times New Roman"/>
                <w:b/>
                <w:bCs/>
                <w:color w:val="000000" w:themeColor="text1"/>
                <w:sz w:val="24"/>
                <w:szCs w:val="28"/>
              </w:rPr>
            </w:pPr>
            <w:r w:rsidRPr="00BF16AD">
              <w:rPr>
                <w:rFonts w:ascii="Times New Roman" w:hAnsi="Times New Roman" w:cs="Times New Roman"/>
                <w:b/>
                <w:bCs/>
                <w:color w:val="000000" w:themeColor="text1"/>
                <w:sz w:val="24"/>
                <w:szCs w:val="28"/>
              </w:rPr>
              <w:t>I</w:t>
            </w:r>
          </w:p>
        </w:tc>
        <w:tc>
          <w:tcPr>
            <w:tcW w:w="4637" w:type="dxa"/>
            <w:tcBorders>
              <w:top w:val="nil"/>
              <w:left w:val="nil"/>
              <w:bottom w:val="single" w:sz="4" w:space="0" w:color="auto"/>
              <w:right w:val="single" w:sz="4" w:space="0" w:color="auto"/>
            </w:tcBorders>
            <w:shd w:val="clear" w:color="auto" w:fill="auto"/>
            <w:vAlign w:val="center"/>
            <w:hideMark/>
          </w:tcPr>
          <w:p w:rsidR="004419DF" w:rsidRPr="00BF16AD" w:rsidRDefault="004419DF" w:rsidP="00F07FD8">
            <w:pPr>
              <w:spacing w:after="0" w:line="240" w:lineRule="auto"/>
              <w:rPr>
                <w:rFonts w:ascii="Times New Roman" w:hAnsi="Times New Roman" w:cs="Times New Roman"/>
                <w:b/>
                <w:bCs/>
                <w:color w:val="000000" w:themeColor="text1"/>
                <w:sz w:val="24"/>
                <w:szCs w:val="28"/>
              </w:rPr>
            </w:pPr>
            <w:r w:rsidRPr="00BF16AD">
              <w:rPr>
                <w:rFonts w:ascii="Times New Roman" w:hAnsi="Times New Roman" w:cs="Times New Roman"/>
                <w:b/>
                <w:bCs/>
                <w:color w:val="000000" w:themeColor="text1"/>
                <w:sz w:val="24"/>
                <w:szCs w:val="28"/>
              </w:rPr>
              <w:t>Демографические показатели</w:t>
            </w:r>
          </w:p>
        </w:tc>
        <w:tc>
          <w:tcPr>
            <w:tcW w:w="2268" w:type="dxa"/>
            <w:tcBorders>
              <w:top w:val="nil"/>
              <w:left w:val="nil"/>
              <w:bottom w:val="single" w:sz="4" w:space="0" w:color="auto"/>
              <w:right w:val="single" w:sz="4" w:space="0" w:color="auto"/>
            </w:tcBorders>
            <w:shd w:val="clear" w:color="auto" w:fill="auto"/>
            <w:vAlign w:val="center"/>
            <w:hideMark/>
          </w:tcPr>
          <w:p w:rsidR="004419DF" w:rsidRPr="00BF16AD" w:rsidRDefault="004419DF" w:rsidP="004419DF">
            <w:pPr>
              <w:spacing w:line="240" w:lineRule="auto"/>
              <w:rPr>
                <w:rFonts w:ascii="Times New Roman" w:hAnsi="Times New Roman" w:cs="Times New Roman"/>
                <w:b/>
                <w:bCs/>
                <w:color w:val="000000" w:themeColor="text1"/>
                <w:sz w:val="24"/>
                <w:szCs w:val="28"/>
              </w:rPr>
            </w:pPr>
            <w:r w:rsidRPr="00BF16AD">
              <w:rPr>
                <w:rFonts w:ascii="Times New Roman" w:hAnsi="Times New Roman" w:cs="Times New Roman"/>
                <w:b/>
                <w:bCs/>
                <w:color w:val="000000" w:themeColor="text1"/>
                <w:sz w:val="24"/>
                <w:szCs w:val="28"/>
              </w:rPr>
              <w:t> </w:t>
            </w:r>
          </w:p>
        </w:tc>
        <w:tc>
          <w:tcPr>
            <w:tcW w:w="1560" w:type="dxa"/>
            <w:tcBorders>
              <w:top w:val="nil"/>
              <w:left w:val="nil"/>
              <w:bottom w:val="single" w:sz="4" w:space="0" w:color="auto"/>
              <w:right w:val="single" w:sz="4" w:space="0" w:color="auto"/>
            </w:tcBorders>
            <w:shd w:val="clear" w:color="auto" w:fill="auto"/>
            <w:vAlign w:val="center"/>
            <w:hideMark/>
          </w:tcPr>
          <w:p w:rsidR="004419DF" w:rsidRPr="00BF16AD" w:rsidRDefault="004419DF" w:rsidP="004419DF">
            <w:pPr>
              <w:spacing w:line="240" w:lineRule="auto"/>
              <w:rPr>
                <w:rFonts w:ascii="Times New Roman" w:hAnsi="Times New Roman" w:cs="Times New Roman"/>
                <w:b/>
                <w:bCs/>
                <w:color w:val="000000" w:themeColor="text1"/>
                <w:sz w:val="24"/>
                <w:szCs w:val="28"/>
              </w:rPr>
            </w:pPr>
            <w:r w:rsidRPr="00BF16AD">
              <w:rPr>
                <w:rFonts w:ascii="Times New Roman" w:hAnsi="Times New Roman" w:cs="Times New Roman"/>
                <w:b/>
                <w:bCs/>
                <w:color w:val="000000" w:themeColor="text1"/>
                <w:sz w:val="24"/>
                <w:szCs w:val="28"/>
              </w:rPr>
              <w:t> </w:t>
            </w:r>
          </w:p>
        </w:tc>
        <w:tc>
          <w:tcPr>
            <w:tcW w:w="1701" w:type="dxa"/>
            <w:tcBorders>
              <w:top w:val="nil"/>
              <w:left w:val="nil"/>
              <w:bottom w:val="single" w:sz="4" w:space="0" w:color="auto"/>
              <w:right w:val="single" w:sz="4" w:space="0" w:color="auto"/>
            </w:tcBorders>
            <w:shd w:val="clear" w:color="auto" w:fill="auto"/>
            <w:vAlign w:val="center"/>
            <w:hideMark/>
          </w:tcPr>
          <w:p w:rsidR="004419DF" w:rsidRPr="00BF16AD" w:rsidRDefault="004419DF" w:rsidP="004419DF">
            <w:pPr>
              <w:spacing w:line="240" w:lineRule="auto"/>
              <w:rPr>
                <w:rFonts w:ascii="Times New Roman" w:hAnsi="Times New Roman" w:cs="Times New Roman"/>
                <w:b/>
                <w:bCs/>
                <w:color w:val="000000" w:themeColor="text1"/>
                <w:sz w:val="24"/>
                <w:szCs w:val="28"/>
              </w:rPr>
            </w:pPr>
            <w:r w:rsidRPr="00BF16AD">
              <w:rPr>
                <w:rFonts w:ascii="Times New Roman" w:hAnsi="Times New Roman" w:cs="Times New Roman"/>
                <w:b/>
                <w:bCs/>
                <w:color w:val="000000" w:themeColor="text1"/>
                <w:sz w:val="24"/>
                <w:szCs w:val="28"/>
              </w:rPr>
              <w:t> </w:t>
            </w:r>
          </w:p>
        </w:tc>
        <w:tc>
          <w:tcPr>
            <w:tcW w:w="1417" w:type="dxa"/>
            <w:tcBorders>
              <w:top w:val="nil"/>
              <w:left w:val="nil"/>
              <w:bottom w:val="single" w:sz="4" w:space="0" w:color="auto"/>
              <w:right w:val="single" w:sz="4" w:space="0" w:color="auto"/>
            </w:tcBorders>
            <w:shd w:val="clear" w:color="auto" w:fill="auto"/>
            <w:vAlign w:val="center"/>
            <w:hideMark/>
          </w:tcPr>
          <w:p w:rsidR="004419DF" w:rsidRPr="00BF16AD" w:rsidRDefault="004419DF" w:rsidP="004419DF">
            <w:pPr>
              <w:spacing w:line="240" w:lineRule="auto"/>
              <w:rPr>
                <w:rFonts w:ascii="Times New Roman" w:hAnsi="Times New Roman" w:cs="Times New Roman"/>
                <w:b/>
                <w:bCs/>
                <w:color w:val="000000" w:themeColor="text1"/>
                <w:sz w:val="24"/>
                <w:szCs w:val="28"/>
              </w:rPr>
            </w:pPr>
            <w:r w:rsidRPr="00BF16AD">
              <w:rPr>
                <w:rFonts w:ascii="Times New Roman" w:hAnsi="Times New Roman" w:cs="Times New Roman"/>
                <w:b/>
                <w:bCs/>
                <w:color w:val="000000" w:themeColor="text1"/>
                <w:sz w:val="24"/>
                <w:szCs w:val="28"/>
              </w:rPr>
              <w:t> </w:t>
            </w:r>
          </w:p>
        </w:tc>
        <w:tc>
          <w:tcPr>
            <w:tcW w:w="1418" w:type="dxa"/>
            <w:tcBorders>
              <w:top w:val="nil"/>
              <w:left w:val="nil"/>
              <w:bottom w:val="single" w:sz="4" w:space="0" w:color="auto"/>
              <w:right w:val="single" w:sz="4" w:space="0" w:color="auto"/>
            </w:tcBorders>
            <w:shd w:val="clear" w:color="auto" w:fill="auto"/>
            <w:vAlign w:val="center"/>
            <w:hideMark/>
          </w:tcPr>
          <w:p w:rsidR="004419DF" w:rsidRPr="00BF16AD" w:rsidRDefault="004419DF" w:rsidP="004419DF">
            <w:pPr>
              <w:spacing w:line="240" w:lineRule="auto"/>
              <w:rPr>
                <w:rFonts w:ascii="Times New Roman" w:hAnsi="Times New Roman" w:cs="Times New Roman"/>
                <w:b/>
                <w:bCs/>
                <w:color w:val="000000" w:themeColor="text1"/>
                <w:sz w:val="24"/>
                <w:szCs w:val="28"/>
              </w:rPr>
            </w:pPr>
            <w:r w:rsidRPr="00BF16AD">
              <w:rPr>
                <w:rFonts w:ascii="Times New Roman" w:hAnsi="Times New Roman" w:cs="Times New Roman"/>
                <w:b/>
                <w:bCs/>
                <w:color w:val="000000" w:themeColor="text1"/>
                <w:sz w:val="24"/>
                <w:szCs w:val="28"/>
              </w:rPr>
              <w:t> </w:t>
            </w:r>
          </w:p>
        </w:tc>
        <w:tc>
          <w:tcPr>
            <w:tcW w:w="1507" w:type="dxa"/>
            <w:tcBorders>
              <w:top w:val="nil"/>
              <w:left w:val="nil"/>
              <w:bottom w:val="single" w:sz="4" w:space="0" w:color="auto"/>
              <w:right w:val="single" w:sz="4" w:space="0" w:color="auto"/>
            </w:tcBorders>
            <w:shd w:val="clear" w:color="auto" w:fill="auto"/>
            <w:vAlign w:val="center"/>
            <w:hideMark/>
          </w:tcPr>
          <w:p w:rsidR="004419DF" w:rsidRPr="00BF16AD" w:rsidRDefault="004419DF" w:rsidP="004419DF">
            <w:pPr>
              <w:spacing w:line="240" w:lineRule="auto"/>
              <w:rPr>
                <w:rFonts w:ascii="Times New Roman" w:hAnsi="Times New Roman" w:cs="Times New Roman"/>
                <w:b/>
                <w:bCs/>
                <w:color w:val="000000" w:themeColor="text1"/>
                <w:sz w:val="24"/>
                <w:szCs w:val="28"/>
              </w:rPr>
            </w:pPr>
            <w:r w:rsidRPr="00BF16AD">
              <w:rPr>
                <w:rFonts w:ascii="Times New Roman" w:hAnsi="Times New Roman" w:cs="Times New Roman"/>
                <w:b/>
                <w:bCs/>
                <w:color w:val="000000" w:themeColor="text1"/>
                <w:sz w:val="24"/>
                <w:szCs w:val="28"/>
              </w:rPr>
              <w:t> </w:t>
            </w:r>
          </w:p>
        </w:tc>
      </w:tr>
      <w:tr w:rsidR="00030B11" w:rsidRPr="00030B11" w:rsidTr="00D810B9">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4419DF" w:rsidRPr="00BF16AD" w:rsidRDefault="004419DF" w:rsidP="004419DF">
            <w:pPr>
              <w:spacing w:line="240" w:lineRule="auto"/>
              <w:jc w:val="center"/>
              <w:rPr>
                <w:rFonts w:ascii="Times New Roman" w:hAnsi="Times New Roman" w:cs="Times New Roman"/>
                <w:color w:val="000000" w:themeColor="text1"/>
                <w:sz w:val="24"/>
                <w:szCs w:val="28"/>
              </w:rPr>
            </w:pPr>
            <w:r w:rsidRPr="00BF16AD">
              <w:rPr>
                <w:rFonts w:ascii="Times New Roman" w:hAnsi="Times New Roman" w:cs="Times New Roman"/>
                <w:color w:val="000000" w:themeColor="text1"/>
                <w:sz w:val="24"/>
                <w:szCs w:val="28"/>
              </w:rPr>
              <w:t>1</w:t>
            </w:r>
          </w:p>
        </w:tc>
        <w:tc>
          <w:tcPr>
            <w:tcW w:w="4637" w:type="dxa"/>
            <w:tcBorders>
              <w:top w:val="nil"/>
              <w:left w:val="nil"/>
              <w:bottom w:val="single" w:sz="4" w:space="0" w:color="auto"/>
              <w:right w:val="single" w:sz="4" w:space="0" w:color="auto"/>
            </w:tcBorders>
            <w:shd w:val="clear" w:color="auto" w:fill="auto"/>
            <w:vAlign w:val="center"/>
            <w:hideMark/>
          </w:tcPr>
          <w:p w:rsidR="004419DF" w:rsidRPr="00BF16AD" w:rsidRDefault="004419DF" w:rsidP="004419DF">
            <w:pPr>
              <w:spacing w:line="240" w:lineRule="auto"/>
              <w:rPr>
                <w:rFonts w:ascii="Times New Roman" w:hAnsi="Times New Roman" w:cs="Times New Roman"/>
                <w:color w:val="000000" w:themeColor="text1"/>
                <w:sz w:val="24"/>
                <w:szCs w:val="28"/>
              </w:rPr>
            </w:pPr>
            <w:r w:rsidRPr="00BF16AD">
              <w:rPr>
                <w:rFonts w:ascii="Times New Roman" w:hAnsi="Times New Roman" w:cs="Times New Roman"/>
                <w:color w:val="000000" w:themeColor="text1"/>
                <w:sz w:val="24"/>
                <w:szCs w:val="28"/>
              </w:rPr>
              <w:t>Численность населения (на 1 января года)</w:t>
            </w:r>
          </w:p>
        </w:tc>
        <w:tc>
          <w:tcPr>
            <w:tcW w:w="2268" w:type="dxa"/>
            <w:tcBorders>
              <w:top w:val="nil"/>
              <w:left w:val="nil"/>
              <w:bottom w:val="single" w:sz="4" w:space="0" w:color="auto"/>
              <w:right w:val="single" w:sz="4" w:space="0" w:color="auto"/>
            </w:tcBorders>
            <w:shd w:val="clear" w:color="auto" w:fill="auto"/>
            <w:vAlign w:val="center"/>
            <w:hideMark/>
          </w:tcPr>
          <w:p w:rsidR="004419DF" w:rsidRPr="00BF16AD" w:rsidRDefault="002E6C35" w:rsidP="002E6C35">
            <w:pPr>
              <w:spacing w:line="240" w:lineRule="auto"/>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ч</w:t>
            </w:r>
            <w:r w:rsidR="004419DF" w:rsidRPr="00BF16AD">
              <w:rPr>
                <w:rFonts w:ascii="Times New Roman" w:hAnsi="Times New Roman" w:cs="Times New Roman"/>
                <w:color w:val="000000" w:themeColor="text1"/>
                <w:sz w:val="24"/>
                <w:szCs w:val="28"/>
              </w:rPr>
              <w:t>ел</w:t>
            </w:r>
            <w:r>
              <w:rPr>
                <w:rFonts w:ascii="Times New Roman" w:hAnsi="Times New Roman" w:cs="Times New Roman"/>
                <w:color w:val="000000" w:themeColor="text1"/>
                <w:sz w:val="24"/>
                <w:szCs w:val="28"/>
              </w:rPr>
              <w:t>.</w:t>
            </w:r>
          </w:p>
        </w:tc>
        <w:tc>
          <w:tcPr>
            <w:tcW w:w="1560" w:type="dxa"/>
            <w:tcBorders>
              <w:top w:val="nil"/>
              <w:left w:val="nil"/>
              <w:bottom w:val="single" w:sz="4" w:space="0" w:color="auto"/>
              <w:right w:val="single" w:sz="4" w:space="0" w:color="auto"/>
            </w:tcBorders>
            <w:shd w:val="clear" w:color="auto" w:fill="auto"/>
            <w:vAlign w:val="center"/>
            <w:hideMark/>
          </w:tcPr>
          <w:p w:rsidR="004419DF" w:rsidRPr="003E7E30" w:rsidRDefault="005D2C69" w:rsidP="004419DF">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79</w:t>
            </w:r>
            <w:r w:rsidR="00446946" w:rsidRPr="003E7E30">
              <w:rPr>
                <w:rFonts w:ascii="Times New Roman" w:hAnsi="Times New Roman" w:cs="Times New Roman"/>
                <w:color w:val="000000" w:themeColor="text1"/>
                <w:sz w:val="24"/>
                <w:szCs w:val="28"/>
              </w:rPr>
              <w:t> </w:t>
            </w:r>
            <w:r w:rsidRPr="003E7E30">
              <w:rPr>
                <w:rFonts w:ascii="Times New Roman" w:hAnsi="Times New Roman" w:cs="Times New Roman"/>
                <w:color w:val="000000" w:themeColor="text1"/>
                <w:sz w:val="24"/>
                <w:szCs w:val="28"/>
              </w:rPr>
              <w:t>125</w:t>
            </w:r>
          </w:p>
        </w:tc>
        <w:tc>
          <w:tcPr>
            <w:tcW w:w="1701" w:type="dxa"/>
            <w:tcBorders>
              <w:top w:val="nil"/>
              <w:left w:val="nil"/>
              <w:bottom w:val="single" w:sz="4" w:space="0" w:color="auto"/>
              <w:right w:val="single" w:sz="4" w:space="0" w:color="auto"/>
            </w:tcBorders>
            <w:shd w:val="clear" w:color="auto" w:fill="auto"/>
            <w:vAlign w:val="center"/>
            <w:hideMark/>
          </w:tcPr>
          <w:p w:rsidR="004419DF" w:rsidRPr="003E7E30" w:rsidRDefault="00446946" w:rsidP="00BF16A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104 374</w:t>
            </w:r>
          </w:p>
        </w:tc>
        <w:tc>
          <w:tcPr>
            <w:tcW w:w="1417" w:type="dxa"/>
            <w:tcBorders>
              <w:top w:val="nil"/>
              <w:left w:val="nil"/>
              <w:bottom w:val="single" w:sz="4" w:space="0" w:color="auto"/>
              <w:right w:val="single" w:sz="4" w:space="0" w:color="auto"/>
            </w:tcBorders>
            <w:shd w:val="clear" w:color="auto" w:fill="auto"/>
            <w:vAlign w:val="center"/>
            <w:hideMark/>
          </w:tcPr>
          <w:p w:rsidR="004419DF" w:rsidRPr="003E7E30" w:rsidRDefault="00F12232" w:rsidP="00446946">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113 092</w:t>
            </w:r>
          </w:p>
        </w:tc>
        <w:tc>
          <w:tcPr>
            <w:tcW w:w="1418" w:type="dxa"/>
            <w:tcBorders>
              <w:top w:val="nil"/>
              <w:left w:val="nil"/>
              <w:bottom w:val="single" w:sz="4" w:space="0" w:color="auto"/>
              <w:right w:val="single" w:sz="4" w:space="0" w:color="auto"/>
            </w:tcBorders>
            <w:shd w:val="clear" w:color="auto" w:fill="auto"/>
            <w:vAlign w:val="center"/>
            <w:hideMark/>
          </w:tcPr>
          <w:p w:rsidR="004419DF" w:rsidRPr="003E7E30" w:rsidRDefault="00D057AB" w:rsidP="00CC0F61">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12</w:t>
            </w:r>
            <w:r w:rsidR="00CC0F61" w:rsidRPr="003E7E30">
              <w:rPr>
                <w:rFonts w:ascii="Times New Roman" w:hAnsi="Times New Roman" w:cs="Times New Roman"/>
                <w:color w:val="000000" w:themeColor="text1"/>
                <w:sz w:val="24"/>
                <w:szCs w:val="28"/>
              </w:rPr>
              <w:t>3 374</w:t>
            </w:r>
          </w:p>
        </w:tc>
        <w:tc>
          <w:tcPr>
            <w:tcW w:w="1507" w:type="dxa"/>
            <w:tcBorders>
              <w:top w:val="nil"/>
              <w:left w:val="nil"/>
              <w:bottom w:val="single" w:sz="4" w:space="0" w:color="auto"/>
              <w:right w:val="single" w:sz="4" w:space="0" w:color="auto"/>
            </w:tcBorders>
            <w:shd w:val="clear" w:color="auto" w:fill="auto"/>
            <w:vAlign w:val="center"/>
            <w:hideMark/>
          </w:tcPr>
          <w:p w:rsidR="004419DF" w:rsidRPr="003E7E30" w:rsidRDefault="00CC0F61" w:rsidP="004419DF">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142 274</w:t>
            </w:r>
          </w:p>
        </w:tc>
      </w:tr>
      <w:tr w:rsidR="00030B11" w:rsidRPr="00030B11" w:rsidTr="00D810B9">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4419DF" w:rsidRPr="00BF16AD" w:rsidRDefault="004419DF" w:rsidP="004419DF">
            <w:pPr>
              <w:spacing w:line="240" w:lineRule="auto"/>
              <w:jc w:val="center"/>
              <w:rPr>
                <w:rFonts w:ascii="Times New Roman" w:hAnsi="Times New Roman" w:cs="Times New Roman"/>
                <w:color w:val="000000" w:themeColor="text1"/>
                <w:sz w:val="24"/>
                <w:szCs w:val="28"/>
              </w:rPr>
            </w:pPr>
            <w:r w:rsidRPr="00BF16AD">
              <w:rPr>
                <w:rFonts w:ascii="Times New Roman" w:hAnsi="Times New Roman" w:cs="Times New Roman"/>
                <w:color w:val="000000" w:themeColor="text1"/>
                <w:sz w:val="24"/>
                <w:szCs w:val="28"/>
              </w:rPr>
              <w:t>1.1</w:t>
            </w:r>
          </w:p>
        </w:tc>
        <w:tc>
          <w:tcPr>
            <w:tcW w:w="4637" w:type="dxa"/>
            <w:tcBorders>
              <w:top w:val="nil"/>
              <w:left w:val="nil"/>
              <w:bottom w:val="single" w:sz="4" w:space="0" w:color="auto"/>
              <w:right w:val="single" w:sz="4" w:space="0" w:color="auto"/>
            </w:tcBorders>
            <w:shd w:val="clear" w:color="auto" w:fill="auto"/>
            <w:vAlign w:val="center"/>
            <w:hideMark/>
          </w:tcPr>
          <w:p w:rsidR="004419DF" w:rsidRPr="00BF16AD" w:rsidRDefault="004419DF" w:rsidP="004419DF">
            <w:pPr>
              <w:spacing w:line="240" w:lineRule="auto"/>
              <w:rPr>
                <w:rFonts w:ascii="Times New Roman" w:hAnsi="Times New Roman" w:cs="Times New Roman"/>
                <w:color w:val="000000" w:themeColor="text1"/>
                <w:sz w:val="24"/>
                <w:szCs w:val="28"/>
              </w:rPr>
            </w:pPr>
            <w:r w:rsidRPr="00BF16AD">
              <w:rPr>
                <w:rFonts w:ascii="Times New Roman" w:hAnsi="Times New Roman" w:cs="Times New Roman"/>
                <w:color w:val="000000" w:themeColor="text1"/>
                <w:sz w:val="24"/>
                <w:szCs w:val="28"/>
              </w:rPr>
              <w:t>в том числе: городское</w:t>
            </w:r>
          </w:p>
        </w:tc>
        <w:tc>
          <w:tcPr>
            <w:tcW w:w="2268" w:type="dxa"/>
            <w:tcBorders>
              <w:top w:val="nil"/>
              <w:left w:val="nil"/>
              <w:bottom w:val="single" w:sz="4" w:space="0" w:color="auto"/>
              <w:right w:val="single" w:sz="4" w:space="0" w:color="auto"/>
            </w:tcBorders>
            <w:shd w:val="clear" w:color="auto" w:fill="auto"/>
            <w:vAlign w:val="center"/>
            <w:hideMark/>
          </w:tcPr>
          <w:p w:rsidR="004419DF" w:rsidRPr="00BF16AD" w:rsidRDefault="002E6C35" w:rsidP="002E6C35">
            <w:pPr>
              <w:spacing w:line="240" w:lineRule="auto"/>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ч</w:t>
            </w:r>
            <w:r w:rsidR="004419DF" w:rsidRPr="00BF16AD">
              <w:rPr>
                <w:rFonts w:ascii="Times New Roman" w:hAnsi="Times New Roman" w:cs="Times New Roman"/>
                <w:color w:val="000000" w:themeColor="text1"/>
                <w:sz w:val="24"/>
                <w:szCs w:val="28"/>
              </w:rPr>
              <w:t>ел</w:t>
            </w:r>
            <w:r>
              <w:rPr>
                <w:rFonts w:ascii="Times New Roman" w:hAnsi="Times New Roman" w:cs="Times New Roman"/>
                <w:color w:val="000000" w:themeColor="text1"/>
                <w:sz w:val="24"/>
                <w:szCs w:val="28"/>
              </w:rPr>
              <w:t>.</w:t>
            </w:r>
          </w:p>
        </w:tc>
        <w:tc>
          <w:tcPr>
            <w:tcW w:w="1560" w:type="dxa"/>
            <w:tcBorders>
              <w:top w:val="nil"/>
              <w:left w:val="nil"/>
              <w:bottom w:val="single" w:sz="4" w:space="0" w:color="auto"/>
              <w:right w:val="single" w:sz="4" w:space="0" w:color="auto"/>
            </w:tcBorders>
            <w:shd w:val="clear" w:color="auto" w:fill="auto"/>
            <w:vAlign w:val="center"/>
            <w:hideMark/>
          </w:tcPr>
          <w:p w:rsidR="005D2C69" w:rsidRPr="003E7E30" w:rsidRDefault="00BF16AD" w:rsidP="001518DF">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 xml:space="preserve"> </w:t>
            </w:r>
            <w:r w:rsidR="001518DF" w:rsidRPr="003E7E30">
              <w:rPr>
                <w:rFonts w:ascii="Times New Roman" w:hAnsi="Times New Roman" w:cs="Times New Roman"/>
                <w:color w:val="000000" w:themeColor="text1"/>
                <w:sz w:val="24"/>
                <w:szCs w:val="28"/>
              </w:rPr>
              <w:t>78 184</w:t>
            </w:r>
          </w:p>
        </w:tc>
        <w:tc>
          <w:tcPr>
            <w:tcW w:w="1701" w:type="dxa"/>
            <w:tcBorders>
              <w:top w:val="nil"/>
              <w:left w:val="nil"/>
              <w:bottom w:val="single" w:sz="4" w:space="0" w:color="auto"/>
              <w:right w:val="single" w:sz="4" w:space="0" w:color="auto"/>
            </w:tcBorders>
            <w:shd w:val="clear" w:color="auto" w:fill="auto"/>
            <w:vAlign w:val="center"/>
            <w:hideMark/>
          </w:tcPr>
          <w:p w:rsidR="00BF16AD" w:rsidRPr="003E7E30" w:rsidRDefault="00A63D61" w:rsidP="00BF16A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100 054</w:t>
            </w:r>
          </w:p>
        </w:tc>
        <w:tc>
          <w:tcPr>
            <w:tcW w:w="1417" w:type="dxa"/>
            <w:tcBorders>
              <w:top w:val="nil"/>
              <w:left w:val="nil"/>
              <w:bottom w:val="single" w:sz="4" w:space="0" w:color="auto"/>
              <w:right w:val="single" w:sz="4" w:space="0" w:color="auto"/>
            </w:tcBorders>
            <w:shd w:val="clear" w:color="000000" w:fill="FFFFFF"/>
            <w:vAlign w:val="center"/>
            <w:hideMark/>
          </w:tcPr>
          <w:p w:rsidR="004419DF" w:rsidRPr="003E7E30" w:rsidRDefault="00F12232" w:rsidP="004419DF">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112 144</w:t>
            </w:r>
          </w:p>
        </w:tc>
        <w:tc>
          <w:tcPr>
            <w:tcW w:w="1418" w:type="dxa"/>
            <w:tcBorders>
              <w:top w:val="nil"/>
              <w:left w:val="nil"/>
              <w:bottom w:val="single" w:sz="4" w:space="0" w:color="auto"/>
              <w:right w:val="single" w:sz="4" w:space="0" w:color="auto"/>
            </w:tcBorders>
            <w:shd w:val="clear" w:color="000000" w:fill="FFFFFF"/>
            <w:vAlign w:val="center"/>
            <w:hideMark/>
          </w:tcPr>
          <w:p w:rsidR="004419DF" w:rsidRPr="003E7E30" w:rsidRDefault="00A63D61" w:rsidP="004419DF">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124 050</w:t>
            </w:r>
          </w:p>
        </w:tc>
        <w:tc>
          <w:tcPr>
            <w:tcW w:w="1507" w:type="dxa"/>
            <w:tcBorders>
              <w:top w:val="nil"/>
              <w:left w:val="nil"/>
              <w:bottom w:val="single" w:sz="4" w:space="0" w:color="auto"/>
              <w:right w:val="single" w:sz="4" w:space="0" w:color="auto"/>
            </w:tcBorders>
            <w:shd w:val="clear" w:color="000000" w:fill="FFFFFF"/>
            <w:vAlign w:val="center"/>
            <w:hideMark/>
          </w:tcPr>
          <w:p w:rsidR="004419DF" w:rsidRPr="003E7E30" w:rsidRDefault="00A63D61" w:rsidP="004419DF">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139 048</w:t>
            </w:r>
          </w:p>
        </w:tc>
      </w:tr>
      <w:tr w:rsidR="00030B11" w:rsidRPr="00030B11" w:rsidTr="00D810B9">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4419DF" w:rsidRPr="00BF16AD" w:rsidRDefault="004419DF" w:rsidP="004419DF">
            <w:pPr>
              <w:spacing w:line="240" w:lineRule="auto"/>
              <w:jc w:val="center"/>
              <w:rPr>
                <w:rFonts w:ascii="Times New Roman" w:hAnsi="Times New Roman" w:cs="Times New Roman"/>
                <w:color w:val="000000" w:themeColor="text1"/>
                <w:sz w:val="24"/>
                <w:szCs w:val="28"/>
              </w:rPr>
            </w:pPr>
            <w:r w:rsidRPr="00BF16AD">
              <w:rPr>
                <w:rFonts w:ascii="Times New Roman" w:hAnsi="Times New Roman" w:cs="Times New Roman"/>
                <w:color w:val="000000" w:themeColor="text1"/>
                <w:sz w:val="24"/>
                <w:szCs w:val="28"/>
              </w:rPr>
              <w:t>1.2</w:t>
            </w:r>
          </w:p>
        </w:tc>
        <w:tc>
          <w:tcPr>
            <w:tcW w:w="4637" w:type="dxa"/>
            <w:tcBorders>
              <w:top w:val="nil"/>
              <w:left w:val="nil"/>
              <w:bottom w:val="single" w:sz="4" w:space="0" w:color="auto"/>
              <w:right w:val="single" w:sz="4" w:space="0" w:color="auto"/>
            </w:tcBorders>
            <w:shd w:val="clear" w:color="auto" w:fill="auto"/>
            <w:vAlign w:val="center"/>
            <w:hideMark/>
          </w:tcPr>
          <w:p w:rsidR="004419DF" w:rsidRPr="00BF16AD" w:rsidRDefault="004419DF" w:rsidP="004419DF">
            <w:pPr>
              <w:spacing w:line="240" w:lineRule="auto"/>
              <w:rPr>
                <w:rFonts w:ascii="Times New Roman" w:hAnsi="Times New Roman" w:cs="Times New Roman"/>
                <w:color w:val="000000" w:themeColor="text1"/>
                <w:sz w:val="24"/>
                <w:szCs w:val="28"/>
              </w:rPr>
            </w:pPr>
            <w:r w:rsidRPr="00BF16AD">
              <w:rPr>
                <w:rFonts w:ascii="Times New Roman" w:hAnsi="Times New Roman" w:cs="Times New Roman"/>
                <w:color w:val="000000" w:themeColor="text1"/>
                <w:sz w:val="24"/>
                <w:szCs w:val="28"/>
              </w:rPr>
              <w:t xml:space="preserve">                      сельское</w:t>
            </w:r>
          </w:p>
        </w:tc>
        <w:tc>
          <w:tcPr>
            <w:tcW w:w="2268" w:type="dxa"/>
            <w:tcBorders>
              <w:top w:val="nil"/>
              <w:left w:val="nil"/>
              <w:bottom w:val="single" w:sz="4" w:space="0" w:color="auto"/>
              <w:right w:val="single" w:sz="4" w:space="0" w:color="auto"/>
            </w:tcBorders>
            <w:shd w:val="clear" w:color="auto" w:fill="auto"/>
            <w:vAlign w:val="center"/>
            <w:hideMark/>
          </w:tcPr>
          <w:p w:rsidR="004419DF" w:rsidRPr="00BF16AD" w:rsidRDefault="002E6C35" w:rsidP="004419DF">
            <w:pPr>
              <w:spacing w:line="240" w:lineRule="auto"/>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чел.</w:t>
            </w:r>
          </w:p>
        </w:tc>
        <w:tc>
          <w:tcPr>
            <w:tcW w:w="1560" w:type="dxa"/>
            <w:tcBorders>
              <w:top w:val="nil"/>
              <w:left w:val="nil"/>
              <w:bottom w:val="single" w:sz="4" w:space="0" w:color="auto"/>
              <w:right w:val="single" w:sz="4" w:space="0" w:color="auto"/>
            </w:tcBorders>
            <w:shd w:val="clear" w:color="auto" w:fill="auto"/>
            <w:vAlign w:val="center"/>
            <w:hideMark/>
          </w:tcPr>
          <w:p w:rsidR="004419DF" w:rsidRPr="003E7E30" w:rsidRDefault="005D2C69" w:rsidP="004419DF">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941</w:t>
            </w:r>
          </w:p>
        </w:tc>
        <w:tc>
          <w:tcPr>
            <w:tcW w:w="1701" w:type="dxa"/>
            <w:tcBorders>
              <w:top w:val="nil"/>
              <w:left w:val="nil"/>
              <w:bottom w:val="single" w:sz="4" w:space="0" w:color="auto"/>
              <w:right w:val="single" w:sz="4" w:space="0" w:color="auto"/>
            </w:tcBorders>
            <w:shd w:val="clear" w:color="auto" w:fill="auto"/>
            <w:vAlign w:val="center"/>
            <w:hideMark/>
          </w:tcPr>
          <w:p w:rsidR="004419DF" w:rsidRPr="003E7E30" w:rsidRDefault="00BF16AD" w:rsidP="004419DF">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946</w:t>
            </w:r>
          </w:p>
        </w:tc>
        <w:tc>
          <w:tcPr>
            <w:tcW w:w="1417" w:type="dxa"/>
            <w:tcBorders>
              <w:top w:val="nil"/>
              <w:left w:val="nil"/>
              <w:bottom w:val="single" w:sz="4" w:space="0" w:color="auto"/>
              <w:right w:val="single" w:sz="4" w:space="0" w:color="auto"/>
            </w:tcBorders>
            <w:shd w:val="clear" w:color="000000" w:fill="FFFFFF"/>
            <w:vAlign w:val="center"/>
            <w:hideMark/>
          </w:tcPr>
          <w:p w:rsidR="004419DF" w:rsidRPr="003E7E30" w:rsidRDefault="00BF16AD" w:rsidP="004419DF">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948</w:t>
            </w:r>
          </w:p>
        </w:tc>
        <w:tc>
          <w:tcPr>
            <w:tcW w:w="1418" w:type="dxa"/>
            <w:tcBorders>
              <w:top w:val="nil"/>
              <w:left w:val="nil"/>
              <w:bottom w:val="single" w:sz="4" w:space="0" w:color="auto"/>
              <w:right w:val="single" w:sz="4" w:space="0" w:color="auto"/>
            </w:tcBorders>
            <w:shd w:val="clear" w:color="000000" w:fill="FFFFFF"/>
            <w:vAlign w:val="center"/>
            <w:hideMark/>
          </w:tcPr>
          <w:p w:rsidR="004419DF" w:rsidRPr="003E7E30" w:rsidRDefault="00BF16AD" w:rsidP="004419DF">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950</w:t>
            </w:r>
          </w:p>
        </w:tc>
        <w:tc>
          <w:tcPr>
            <w:tcW w:w="1507" w:type="dxa"/>
            <w:tcBorders>
              <w:top w:val="nil"/>
              <w:left w:val="nil"/>
              <w:bottom w:val="single" w:sz="4" w:space="0" w:color="auto"/>
              <w:right w:val="single" w:sz="4" w:space="0" w:color="auto"/>
            </w:tcBorders>
            <w:shd w:val="clear" w:color="000000" w:fill="FFFFFF"/>
            <w:vAlign w:val="center"/>
            <w:hideMark/>
          </w:tcPr>
          <w:p w:rsidR="004419DF" w:rsidRPr="003E7E30" w:rsidRDefault="00BF16AD" w:rsidP="004419DF">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952</w:t>
            </w:r>
          </w:p>
        </w:tc>
      </w:tr>
      <w:tr w:rsidR="00446946" w:rsidRPr="00030B11" w:rsidTr="00D810B9">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446946" w:rsidRPr="00BF16AD" w:rsidRDefault="00446946" w:rsidP="00446946">
            <w:pPr>
              <w:spacing w:line="240" w:lineRule="auto"/>
              <w:jc w:val="center"/>
              <w:rPr>
                <w:rFonts w:ascii="Times New Roman" w:hAnsi="Times New Roman" w:cs="Times New Roman"/>
                <w:color w:val="000000" w:themeColor="text1"/>
                <w:sz w:val="24"/>
                <w:szCs w:val="28"/>
              </w:rPr>
            </w:pPr>
            <w:r w:rsidRPr="00BF16AD">
              <w:rPr>
                <w:rFonts w:ascii="Times New Roman" w:hAnsi="Times New Roman" w:cs="Times New Roman"/>
                <w:color w:val="000000" w:themeColor="text1"/>
                <w:sz w:val="24"/>
                <w:szCs w:val="28"/>
              </w:rPr>
              <w:t>2</w:t>
            </w:r>
          </w:p>
        </w:tc>
        <w:tc>
          <w:tcPr>
            <w:tcW w:w="4637" w:type="dxa"/>
            <w:tcBorders>
              <w:top w:val="nil"/>
              <w:left w:val="nil"/>
              <w:bottom w:val="single" w:sz="4" w:space="0" w:color="auto"/>
              <w:right w:val="single" w:sz="4" w:space="0" w:color="auto"/>
            </w:tcBorders>
            <w:shd w:val="clear" w:color="auto" w:fill="auto"/>
            <w:vAlign w:val="center"/>
            <w:hideMark/>
          </w:tcPr>
          <w:p w:rsidR="00446946" w:rsidRPr="00BF16AD" w:rsidRDefault="00446946" w:rsidP="00F07FD8">
            <w:pPr>
              <w:spacing w:after="0" w:line="240" w:lineRule="auto"/>
              <w:rPr>
                <w:rFonts w:ascii="Times New Roman" w:hAnsi="Times New Roman" w:cs="Times New Roman"/>
                <w:color w:val="000000" w:themeColor="text1"/>
                <w:sz w:val="24"/>
                <w:szCs w:val="28"/>
              </w:rPr>
            </w:pPr>
            <w:r w:rsidRPr="00BF16AD">
              <w:rPr>
                <w:rFonts w:ascii="Times New Roman" w:hAnsi="Times New Roman" w:cs="Times New Roman"/>
                <w:color w:val="000000" w:themeColor="text1"/>
                <w:sz w:val="24"/>
                <w:szCs w:val="28"/>
              </w:rPr>
              <w:t>Численность населения младше трудоспособного возраста (на 1 января года)</w:t>
            </w:r>
          </w:p>
        </w:tc>
        <w:tc>
          <w:tcPr>
            <w:tcW w:w="2268" w:type="dxa"/>
            <w:tcBorders>
              <w:top w:val="nil"/>
              <w:left w:val="nil"/>
              <w:bottom w:val="single" w:sz="4" w:space="0" w:color="auto"/>
              <w:right w:val="single" w:sz="4" w:space="0" w:color="auto"/>
            </w:tcBorders>
            <w:shd w:val="clear" w:color="auto" w:fill="auto"/>
            <w:vAlign w:val="center"/>
            <w:hideMark/>
          </w:tcPr>
          <w:p w:rsidR="00446946" w:rsidRPr="00BF16AD" w:rsidRDefault="002E6C35" w:rsidP="00446946">
            <w:pPr>
              <w:spacing w:line="240" w:lineRule="auto"/>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чел.</w:t>
            </w:r>
          </w:p>
        </w:tc>
        <w:tc>
          <w:tcPr>
            <w:tcW w:w="1560" w:type="dxa"/>
            <w:tcBorders>
              <w:top w:val="nil"/>
              <w:left w:val="nil"/>
              <w:bottom w:val="single" w:sz="4" w:space="0" w:color="auto"/>
              <w:right w:val="single" w:sz="4" w:space="0" w:color="auto"/>
            </w:tcBorders>
            <w:shd w:val="clear" w:color="000000" w:fill="FFFFFF"/>
            <w:vAlign w:val="center"/>
            <w:hideMark/>
          </w:tcPr>
          <w:p w:rsidR="00446946" w:rsidRPr="003E7E30" w:rsidRDefault="00446946" w:rsidP="00446946">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13 177,0</w:t>
            </w:r>
          </w:p>
        </w:tc>
        <w:tc>
          <w:tcPr>
            <w:tcW w:w="1701" w:type="dxa"/>
            <w:tcBorders>
              <w:top w:val="nil"/>
              <w:left w:val="nil"/>
              <w:bottom w:val="single" w:sz="4" w:space="0" w:color="auto"/>
              <w:right w:val="single" w:sz="4" w:space="0" w:color="auto"/>
            </w:tcBorders>
            <w:shd w:val="clear" w:color="auto" w:fill="auto"/>
            <w:vAlign w:val="center"/>
          </w:tcPr>
          <w:p w:rsidR="00446946" w:rsidRPr="003E7E30" w:rsidRDefault="00446946" w:rsidP="00446946">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18 975</w:t>
            </w:r>
          </w:p>
        </w:tc>
        <w:tc>
          <w:tcPr>
            <w:tcW w:w="1417" w:type="dxa"/>
            <w:tcBorders>
              <w:top w:val="nil"/>
              <w:left w:val="nil"/>
              <w:bottom w:val="single" w:sz="4" w:space="0" w:color="auto"/>
              <w:right w:val="single" w:sz="4" w:space="0" w:color="auto"/>
            </w:tcBorders>
            <w:shd w:val="clear" w:color="000000" w:fill="FFFFFF"/>
            <w:vAlign w:val="center"/>
          </w:tcPr>
          <w:p w:rsidR="00446946" w:rsidRPr="003E7E30" w:rsidRDefault="00F12232" w:rsidP="00446946">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21 231</w:t>
            </w:r>
          </w:p>
        </w:tc>
        <w:tc>
          <w:tcPr>
            <w:tcW w:w="1418" w:type="dxa"/>
            <w:tcBorders>
              <w:top w:val="nil"/>
              <w:left w:val="nil"/>
              <w:bottom w:val="single" w:sz="4" w:space="0" w:color="auto"/>
              <w:right w:val="single" w:sz="4" w:space="0" w:color="auto"/>
            </w:tcBorders>
            <w:shd w:val="clear" w:color="000000" w:fill="FFFFFF"/>
            <w:vAlign w:val="center"/>
            <w:hideMark/>
          </w:tcPr>
          <w:p w:rsidR="00446946" w:rsidRPr="003E7E30" w:rsidRDefault="00446946" w:rsidP="00446946">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22 775</w:t>
            </w:r>
          </w:p>
        </w:tc>
        <w:tc>
          <w:tcPr>
            <w:tcW w:w="1507" w:type="dxa"/>
            <w:tcBorders>
              <w:top w:val="nil"/>
              <w:left w:val="nil"/>
              <w:bottom w:val="single" w:sz="4" w:space="0" w:color="auto"/>
              <w:right w:val="single" w:sz="4" w:space="0" w:color="auto"/>
            </w:tcBorders>
            <w:shd w:val="clear" w:color="000000" w:fill="FFFFFF"/>
            <w:vAlign w:val="center"/>
            <w:hideMark/>
          </w:tcPr>
          <w:p w:rsidR="00446946" w:rsidRPr="003E7E30" w:rsidRDefault="00446946" w:rsidP="00446946">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25 975</w:t>
            </w:r>
          </w:p>
        </w:tc>
      </w:tr>
      <w:tr w:rsidR="00446946" w:rsidRPr="00030B11" w:rsidTr="00D810B9">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446946" w:rsidRPr="00BF16AD" w:rsidRDefault="00446946" w:rsidP="00446946">
            <w:pPr>
              <w:spacing w:line="240" w:lineRule="auto"/>
              <w:jc w:val="center"/>
              <w:rPr>
                <w:rFonts w:ascii="Times New Roman" w:hAnsi="Times New Roman" w:cs="Times New Roman"/>
                <w:color w:val="000000" w:themeColor="text1"/>
                <w:sz w:val="24"/>
                <w:szCs w:val="28"/>
              </w:rPr>
            </w:pPr>
            <w:r w:rsidRPr="00BF16AD">
              <w:rPr>
                <w:rFonts w:ascii="Times New Roman" w:hAnsi="Times New Roman" w:cs="Times New Roman"/>
                <w:color w:val="000000" w:themeColor="text1"/>
                <w:sz w:val="24"/>
                <w:szCs w:val="28"/>
              </w:rPr>
              <w:t>3</w:t>
            </w:r>
          </w:p>
        </w:tc>
        <w:tc>
          <w:tcPr>
            <w:tcW w:w="4637" w:type="dxa"/>
            <w:tcBorders>
              <w:top w:val="nil"/>
              <w:left w:val="nil"/>
              <w:bottom w:val="single" w:sz="4" w:space="0" w:color="auto"/>
              <w:right w:val="single" w:sz="4" w:space="0" w:color="auto"/>
            </w:tcBorders>
            <w:shd w:val="clear" w:color="auto" w:fill="auto"/>
            <w:vAlign w:val="center"/>
            <w:hideMark/>
          </w:tcPr>
          <w:p w:rsidR="00446946" w:rsidRPr="00BF16AD" w:rsidRDefault="00446946" w:rsidP="00F07FD8">
            <w:pPr>
              <w:spacing w:after="0" w:line="240" w:lineRule="auto"/>
              <w:rPr>
                <w:rFonts w:ascii="Times New Roman" w:hAnsi="Times New Roman" w:cs="Times New Roman"/>
                <w:color w:val="000000" w:themeColor="text1"/>
                <w:sz w:val="24"/>
                <w:szCs w:val="28"/>
              </w:rPr>
            </w:pPr>
            <w:r w:rsidRPr="00BF16AD">
              <w:rPr>
                <w:rFonts w:ascii="Times New Roman" w:hAnsi="Times New Roman" w:cs="Times New Roman"/>
                <w:color w:val="000000" w:themeColor="text1"/>
                <w:sz w:val="24"/>
                <w:szCs w:val="28"/>
              </w:rPr>
              <w:t>Численность населения трудоспособного возраста (на 1 января года)</w:t>
            </w:r>
          </w:p>
        </w:tc>
        <w:tc>
          <w:tcPr>
            <w:tcW w:w="2268" w:type="dxa"/>
            <w:tcBorders>
              <w:top w:val="nil"/>
              <w:left w:val="nil"/>
              <w:bottom w:val="single" w:sz="4" w:space="0" w:color="auto"/>
              <w:right w:val="single" w:sz="4" w:space="0" w:color="auto"/>
            </w:tcBorders>
            <w:shd w:val="clear" w:color="auto" w:fill="auto"/>
            <w:vAlign w:val="center"/>
            <w:hideMark/>
          </w:tcPr>
          <w:p w:rsidR="00446946" w:rsidRPr="00BF16AD" w:rsidRDefault="002E6C35" w:rsidP="00446946">
            <w:pPr>
              <w:spacing w:line="240" w:lineRule="auto"/>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ч</w:t>
            </w:r>
            <w:r w:rsidR="00446946" w:rsidRPr="00BF16AD">
              <w:rPr>
                <w:rFonts w:ascii="Times New Roman" w:hAnsi="Times New Roman" w:cs="Times New Roman"/>
                <w:color w:val="000000" w:themeColor="text1"/>
                <w:sz w:val="24"/>
                <w:szCs w:val="28"/>
              </w:rPr>
              <w:t>ел</w:t>
            </w:r>
            <w:r>
              <w:rPr>
                <w:rFonts w:ascii="Times New Roman" w:hAnsi="Times New Roman" w:cs="Times New Roman"/>
                <w:color w:val="000000" w:themeColor="text1"/>
                <w:sz w:val="24"/>
                <w:szCs w:val="28"/>
              </w:rPr>
              <w:t>.</w:t>
            </w:r>
          </w:p>
        </w:tc>
        <w:tc>
          <w:tcPr>
            <w:tcW w:w="1560" w:type="dxa"/>
            <w:tcBorders>
              <w:top w:val="nil"/>
              <w:left w:val="nil"/>
              <w:bottom w:val="single" w:sz="4" w:space="0" w:color="auto"/>
              <w:right w:val="single" w:sz="4" w:space="0" w:color="auto"/>
            </w:tcBorders>
            <w:shd w:val="clear" w:color="000000" w:fill="FFFFFF"/>
            <w:vAlign w:val="center"/>
          </w:tcPr>
          <w:p w:rsidR="00446946" w:rsidRPr="003E7E30" w:rsidRDefault="00446946" w:rsidP="00446946">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46 183,0</w:t>
            </w:r>
          </w:p>
        </w:tc>
        <w:tc>
          <w:tcPr>
            <w:tcW w:w="1701" w:type="dxa"/>
            <w:tcBorders>
              <w:top w:val="nil"/>
              <w:left w:val="nil"/>
              <w:bottom w:val="single" w:sz="4" w:space="0" w:color="auto"/>
              <w:right w:val="single" w:sz="4" w:space="0" w:color="auto"/>
            </w:tcBorders>
            <w:shd w:val="clear" w:color="auto" w:fill="auto"/>
            <w:vAlign w:val="center"/>
          </w:tcPr>
          <w:p w:rsidR="00446946" w:rsidRPr="003E7E30" w:rsidRDefault="00446946" w:rsidP="00446946">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56 937</w:t>
            </w:r>
          </w:p>
        </w:tc>
        <w:tc>
          <w:tcPr>
            <w:tcW w:w="1417" w:type="dxa"/>
            <w:tcBorders>
              <w:top w:val="nil"/>
              <w:left w:val="nil"/>
              <w:bottom w:val="single" w:sz="4" w:space="0" w:color="auto"/>
              <w:right w:val="single" w:sz="4" w:space="0" w:color="auto"/>
            </w:tcBorders>
            <w:shd w:val="clear" w:color="000000" w:fill="FFFFFF"/>
            <w:vAlign w:val="center"/>
          </w:tcPr>
          <w:p w:rsidR="00446946" w:rsidRPr="003E7E30" w:rsidRDefault="00F12232" w:rsidP="00446946">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59 754</w:t>
            </w:r>
          </w:p>
        </w:tc>
        <w:tc>
          <w:tcPr>
            <w:tcW w:w="1418" w:type="dxa"/>
            <w:tcBorders>
              <w:top w:val="nil"/>
              <w:left w:val="nil"/>
              <w:bottom w:val="single" w:sz="4" w:space="0" w:color="auto"/>
              <w:right w:val="single" w:sz="4" w:space="0" w:color="auto"/>
            </w:tcBorders>
            <w:shd w:val="clear" w:color="000000" w:fill="FFFFFF"/>
            <w:vAlign w:val="center"/>
          </w:tcPr>
          <w:p w:rsidR="00446946" w:rsidRPr="003E7E30" w:rsidRDefault="00446946" w:rsidP="00446946">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66 </w:t>
            </w:r>
            <w:r w:rsidR="00F12232" w:rsidRPr="003E7E30">
              <w:rPr>
                <w:rFonts w:ascii="Times New Roman" w:hAnsi="Times New Roman" w:cs="Times New Roman"/>
                <w:color w:val="000000" w:themeColor="text1"/>
                <w:sz w:val="24"/>
                <w:szCs w:val="28"/>
              </w:rPr>
              <w:t>437</w:t>
            </w:r>
          </w:p>
        </w:tc>
        <w:tc>
          <w:tcPr>
            <w:tcW w:w="1507" w:type="dxa"/>
            <w:tcBorders>
              <w:top w:val="nil"/>
              <w:left w:val="nil"/>
              <w:bottom w:val="single" w:sz="4" w:space="0" w:color="auto"/>
              <w:right w:val="single" w:sz="4" w:space="0" w:color="auto"/>
            </w:tcBorders>
            <w:shd w:val="clear" w:color="000000" w:fill="FFFFFF"/>
            <w:vAlign w:val="center"/>
            <w:hideMark/>
          </w:tcPr>
          <w:p w:rsidR="00446946" w:rsidRPr="003E7E30" w:rsidRDefault="00446946" w:rsidP="00446946">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 xml:space="preserve">76 </w:t>
            </w:r>
            <w:r w:rsidR="00F12232" w:rsidRPr="003E7E30">
              <w:rPr>
                <w:rFonts w:ascii="Times New Roman" w:hAnsi="Times New Roman" w:cs="Times New Roman"/>
                <w:color w:val="000000" w:themeColor="text1"/>
                <w:sz w:val="24"/>
                <w:szCs w:val="28"/>
              </w:rPr>
              <w:t>437</w:t>
            </w:r>
          </w:p>
        </w:tc>
      </w:tr>
      <w:tr w:rsidR="00446946" w:rsidRPr="00030B11" w:rsidTr="00D810B9">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446946" w:rsidRPr="00BF16AD" w:rsidRDefault="00446946" w:rsidP="00446946">
            <w:pPr>
              <w:spacing w:line="240" w:lineRule="auto"/>
              <w:jc w:val="center"/>
              <w:rPr>
                <w:rFonts w:ascii="Times New Roman" w:hAnsi="Times New Roman" w:cs="Times New Roman"/>
                <w:color w:val="000000" w:themeColor="text1"/>
                <w:sz w:val="24"/>
                <w:szCs w:val="28"/>
              </w:rPr>
            </w:pPr>
            <w:r w:rsidRPr="00BF16AD">
              <w:rPr>
                <w:rFonts w:ascii="Times New Roman" w:hAnsi="Times New Roman" w:cs="Times New Roman"/>
                <w:color w:val="000000" w:themeColor="text1"/>
                <w:sz w:val="24"/>
                <w:szCs w:val="28"/>
              </w:rPr>
              <w:t>4</w:t>
            </w:r>
          </w:p>
        </w:tc>
        <w:tc>
          <w:tcPr>
            <w:tcW w:w="4637" w:type="dxa"/>
            <w:tcBorders>
              <w:top w:val="nil"/>
              <w:left w:val="nil"/>
              <w:bottom w:val="single" w:sz="4" w:space="0" w:color="auto"/>
              <w:right w:val="single" w:sz="4" w:space="0" w:color="auto"/>
            </w:tcBorders>
            <w:shd w:val="clear" w:color="auto" w:fill="auto"/>
            <w:vAlign w:val="center"/>
            <w:hideMark/>
          </w:tcPr>
          <w:p w:rsidR="00446946" w:rsidRPr="00BF16AD" w:rsidRDefault="00446946" w:rsidP="00F07FD8">
            <w:pPr>
              <w:spacing w:after="0" w:line="240" w:lineRule="auto"/>
              <w:rPr>
                <w:rFonts w:ascii="Times New Roman" w:hAnsi="Times New Roman" w:cs="Times New Roman"/>
                <w:color w:val="000000" w:themeColor="text1"/>
                <w:sz w:val="24"/>
                <w:szCs w:val="28"/>
              </w:rPr>
            </w:pPr>
            <w:r w:rsidRPr="00BF16AD">
              <w:rPr>
                <w:rFonts w:ascii="Times New Roman" w:hAnsi="Times New Roman" w:cs="Times New Roman"/>
                <w:color w:val="000000" w:themeColor="text1"/>
                <w:sz w:val="24"/>
                <w:szCs w:val="28"/>
              </w:rPr>
              <w:t>Численность населения старше трудоспособного возраста (на 1 января года)</w:t>
            </w:r>
          </w:p>
        </w:tc>
        <w:tc>
          <w:tcPr>
            <w:tcW w:w="2268" w:type="dxa"/>
            <w:tcBorders>
              <w:top w:val="nil"/>
              <w:left w:val="nil"/>
              <w:bottom w:val="single" w:sz="4" w:space="0" w:color="auto"/>
              <w:right w:val="single" w:sz="4" w:space="0" w:color="auto"/>
            </w:tcBorders>
            <w:shd w:val="clear" w:color="auto" w:fill="auto"/>
            <w:vAlign w:val="center"/>
            <w:hideMark/>
          </w:tcPr>
          <w:p w:rsidR="00446946" w:rsidRPr="00BF16AD" w:rsidRDefault="002E6C35" w:rsidP="00446946">
            <w:pPr>
              <w:spacing w:line="240" w:lineRule="auto"/>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чел.</w:t>
            </w:r>
          </w:p>
        </w:tc>
        <w:tc>
          <w:tcPr>
            <w:tcW w:w="1560" w:type="dxa"/>
            <w:tcBorders>
              <w:top w:val="nil"/>
              <w:left w:val="nil"/>
              <w:bottom w:val="single" w:sz="4" w:space="0" w:color="auto"/>
              <w:right w:val="single" w:sz="4" w:space="0" w:color="auto"/>
            </w:tcBorders>
            <w:shd w:val="clear" w:color="000000" w:fill="FFFFFF"/>
            <w:vAlign w:val="center"/>
          </w:tcPr>
          <w:p w:rsidR="00446946" w:rsidRPr="003E7E30" w:rsidRDefault="00446946" w:rsidP="00446946">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19 765,0</w:t>
            </w:r>
          </w:p>
        </w:tc>
        <w:tc>
          <w:tcPr>
            <w:tcW w:w="1701" w:type="dxa"/>
            <w:tcBorders>
              <w:top w:val="nil"/>
              <w:left w:val="nil"/>
              <w:bottom w:val="single" w:sz="4" w:space="0" w:color="auto"/>
              <w:right w:val="single" w:sz="4" w:space="0" w:color="auto"/>
            </w:tcBorders>
            <w:shd w:val="clear" w:color="auto" w:fill="auto"/>
            <w:vAlign w:val="center"/>
          </w:tcPr>
          <w:p w:rsidR="00446946" w:rsidRPr="003E7E30" w:rsidRDefault="00446946" w:rsidP="00446946">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28 462,0</w:t>
            </w:r>
          </w:p>
        </w:tc>
        <w:tc>
          <w:tcPr>
            <w:tcW w:w="1417" w:type="dxa"/>
            <w:tcBorders>
              <w:top w:val="nil"/>
              <w:left w:val="nil"/>
              <w:bottom w:val="single" w:sz="4" w:space="0" w:color="auto"/>
              <w:right w:val="single" w:sz="4" w:space="0" w:color="auto"/>
            </w:tcBorders>
            <w:shd w:val="clear" w:color="000000" w:fill="FFFFFF"/>
            <w:vAlign w:val="center"/>
          </w:tcPr>
          <w:p w:rsidR="00446946" w:rsidRPr="003E7E30" w:rsidRDefault="00F12232" w:rsidP="00446946">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31 159</w:t>
            </w:r>
          </w:p>
        </w:tc>
        <w:tc>
          <w:tcPr>
            <w:tcW w:w="1418" w:type="dxa"/>
            <w:tcBorders>
              <w:top w:val="nil"/>
              <w:left w:val="nil"/>
              <w:bottom w:val="single" w:sz="4" w:space="0" w:color="auto"/>
              <w:right w:val="single" w:sz="4" w:space="0" w:color="auto"/>
            </w:tcBorders>
            <w:shd w:val="clear" w:color="000000" w:fill="FFFFFF"/>
            <w:vAlign w:val="center"/>
          </w:tcPr>
          <w:p w:rsidR="00446946" w:rsidRPr="003E7E30" w:rsidRDefault="00446946" w:rsidP="00446946">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34 162,0</w:t>
            </w:r>
          </w:p>
        </w:tc>
        <w:tc>
          <w:tcPr>
            <w:tcW w:w="1507" w:type="dxa"/>
            <w:tcBorders>
              <w:top w:val="nil"/>
              <w:left w:val="nil"/>
              <w:bottom w:val="single" w:sz="4" w:space="0" w:color="auto"/>
              <w:right w:val="single" w:sz="4" w:space="0" w:color="auto"/>
            </w:tcBorders>
            <w:shd w:val="clear" w:color="000000" w:fill="FFFFFF"/>
            <w:vAlign w:val="center"/>
          </w:tcPr>
          <w:p w:rsidR="00446946" w:rsidRPr="003E7E30" w:rsidRDefault="00446946" w:rsidP="00446946">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 xml:space="preserve">39 </w:t>
            </w:r>
            <w:r w:rsidR="00F12232" w:rsidRPr="003E7E30">
              <w:rPr>
                <w:rFonts w:ascii="Times New Roman" w:hAnsi="Times New Roman" w:cs="Times New Roman"/>
                <w:color w:val="000000" w:themeColor="text1"/>
                <w:sz w:val="24"/>
                <w:szCs w:val="28"/>
              </w:rPr>
              <w:t>862</w:t>
            </w:r>
          </w:p>
        </w:tc>
      </w:tr>
      <w:tr w:rsidR="00446946" w:rsidRPr="00030B11" w:rsidTr="00D810B9">
        <w:trPr>
          <w:trHeight w:val="315"/>
        </w:trPr>
        <w:tc>
          <w:tcPr>
            <w:tcW w:w="940" w:type="dxa"/>
            <w:tcBorders>
              <w:top w:val="nil"/>
              <w:left w:val="single" w:sz="4" w:space="0" w:color="auto"/>
              <w:bottom w:val="single" w:sz="4" w:space="0" w:color="auto"/>
              <w:right w:val="single" w:sz="4" w:space="0" w:color="auto"/>
            </w:tcBorders>
            <w:shd w:val="clear" w:color="000000" w:fill="FFFFFF"/>
            <w:hideMark/>
          </w:tcPr>
          <w:p w:rsidR="00446946" w:rsidRPr="00BF16AD" w:rsidRDefault="00446946" w:rsidP="00446946">
            <w:pPr>
              <w:spacing w:line="240" w:lineRule="auto"/>
              <w:jc w:val="center"/>
              <w:rPr>
                <w:rFonts w:ascii="Times New Roman" w:hAnsi="Times New Roman" w:cs="Times New Roman"/>
                <w:color w:val="000000" w:themeColor="text1"/>
                <w:sz w:val="24"/>
                <w:szCs w:val="28"/>
              </w:rPr>
            </w:pPr>
            <w:r w:rsidRPr="00BF16AD">
              <w:rPr>
                <w:rFonts w:ascii="Times New Roman" w:hAnsi="Times New Roman" w:cs="Times New Roman"/>
                <w:color w:val="000000" w:themeColor="text1"/>
                <w:sz w:val="24"/>
                <w:szCs w:val="28"/>
              </w:rPr>
              <w:t>5</w:t>
            </w:r>
          </w:p>
        </w:tc>
        <w:tc>
          <w:tcPr>
            <w:tcW w:w="4637" w:type="dxa"/>
            <w:tcBorders>
              <w:top w:val="nil"/>
              <w:left w:val="nil"/>
              <w:bottom w:val="single" w:sz="4" w:space="0" w:color="auto"/>
              <w:right w:val="single" w:sz="4" w:space="0" w:color="auto"/>
            </w:tcBorders>
            <w:shd w:val="clear" w:color="auto" w:fill="auto"/>
            <w:vAlign w:val="center"/>
            <w:hideMark/>
          </w:tcPr>
          <w:p w:rsidR="00446946" w:rsidRPr="00BF16AD" w:rsidRDefault="00446946" w:rsidP="00F07FD8">
            <w:pPr>
              <w:spacing w:after="0" w:line="240" w:lineRule="auto"/>
              <w:rPr>
                <w:rFonts w:ascii="Times New Roman" w:hAnsi="Times New Roman" w:cs="Times New Roman"/>
                <w:color w:val="000000" w:themeColor="text1"/>
                <w:sz w:val="24"/>
                <w:szCs w:val="28"/>
              </w:rPr>
            </w:pPr>
            <w:r w:rsidRPr="00BF16AD">
              <w:rPr>
                <w:rFonts w:ascii="Times New Roman" w:hAnsi="Times New Roman" w:cs="Times New Roman"/>
                <w:color w:val="000000" w:themeColor="text1"/>
                <w:sz w:val="24"/>
                <w:szCs w:val="28"/>
              </w:rPr>
              <w:t>Численность населения среднегодовая</w:t>
            </w:r>
          </w:p>
        </w:tc>
        <w:tc>
          <w:tcPr>
            <w:tcW w:w="2268" w:type="dxa"/>
            <w:tcBorders>
              <w:top w:val="nil"/>
              <w:left w:val="nil"/>
              <w:bottom w:val="single" w:sz="4" w:space="0" w:color="auto"/>
              <w:right w:val="single" w:sz="4" w:space="0" w:color="auto"/>
            </w:tcBorders>
            <w:shd w:val="clear" w:color="auto" w:fill="auto"/>
            <w:vAlign w:val="center"/>
            <w:hideMark/>
          </w:tcPr>
          <w:p w:rsidR="00446946" w:rsidRPr="00BF16AD" w:rsidRDefault="002E6C35" w:rsidP="00446946">
            <w:pPr>
              <w:spacing w:line="240" w:lineRule="auto"/>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чел.</w:t>
            </w:r>
          </w:p>
        </w:tc>
        <w:tc>
          <w:tcPr>
            <w:tcW w:w="1560" w:type="dxa"/>
            <w:tcBorders>
              <w:top w:val="nil"/>
              <w:left w:val="nil"/>
              <w:bottom w:val="single" w:sz="4" w:space="0" w:color="auto"/>
              <w:right w:val="single" w:sz="4" w:space="0" w:color="auto"/>
            </w:tcBorders>
            <w:shd w:val="clear" w:color="auto" w:fill="auto"/>
            <w:vAlign w:val="center"/>
          </w:tcPr>
          <w:p w:rsidR="00446946" w:rsidRPr="003E7E30" w:rsidRDefault="00787046" w:rsidP="00446946">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64 394,5</w:t>
            </w:r>
          </w:p>
        </w:tc>
        <w:tc>
          <w:tcPr>
            <w:tcW w:w="1701" w:type="dxa"/>
            <w:tcBorders>
              <w:top w:val="nil"/>
              <w:left w:val="nil"/>
              <w:bottom w:val="single" w:sz="4" w:space="0" w:color="auto"/>
              <w:right w:val="single" w:sz="4" w:space="0" w:color="auto"/>
            </w:tcBorders>
            <w:shd w:val="clear" w:color="auto" w:fill="auto"/>
            <w:vAlign w:val="center"/>
          </w:tcPr>
          <w:p w:rsidR="00446946" w:rsidRPr="003E7E30" w:rsidRDefault="00787046" w:rsidP="00446946">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91 749</w:t>
            </w:r>
          </w:p>
        </w:tc>
        <w:tc>
          <w:tcPr>
            <w:tcW w:w="1417" w:type="dxa"/>
            <w:tcBorders>
              <w:top w:val="nil"/>
              <w:left w:val="nil"/>
              <w:bottom w:val="single" w:sz="4" w:space="0" w:color="auto"/>
              <w:right w:val="single" w:sz="4" w:space="0" w:color="auto"/>
            </w:tcBorders>
            <w:shd w:val="clear" w:color="000000" w:fill="FFFFFF"/>
            <w:vAlign w:val="center"/>
          </w:tcPr>
          <w:p w:rsidR="00446946" w:rsidRPr="003E7E30" w:rsidRDefault="00787046" w:rsidP="00446946">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108 733</w:t>
            </w:r>
          </w:p>
        </w:tc>
        <w:tc>
          <w:tcPr>
            <w:tcW w:w="1418" w:type="dxa"/>
            <w:tcBorders>
              <w:top w:val="nil"/>
              <w:left w:val="nil"/>
              <w:bottom w:val="single" w:sz="4" w:space="0" w:color="auto"/>
              <w:right w:val="single" w:sz="4" w:space="0" w:color="auto"/>
            </w:tcBorders>
            <w:shd w:val="clear" w:color="000000" w:fill="FFFFFF"/>
            <w:vAlign w:val="center"/>
          </w:tcPr>
          <w:p w:rsidR="00446946" w:rsidRPr="003E7E30" w:rsidRDefault="00787046" w:rsidP="00446946">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118 233</w:t>
            </w:r>
          </w:p>
        </w:tc>
        <w:tc>
          <w:tcPr>
            <w:tcW w:w="1507" w:type="dxa"/>
            <w:tcBorders>
              <w:top w:val="nil"/>
              <w:left w:val="nil"/>
              <w:bottom w:val="single" w:sz="4" w:space="0" w:color="auto"/>
              <w:right w:val="single" w:sz="4" w:space="0" w:color="auto"/>
            </w:tcBorders>
            <w:shd w:val="clear" w:color="000000" w:fill="FFFFFF"/>
            <w:vAlign w:val="center"/>
          </w:tcPr>
          <w:p w:rsidR="00446946" w:rsidRPr="003E7E30" w:rsidRDefault="00787046" w:rsidP="00446946">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132 824</w:t>
            </w:r>
          </w:p>
        </w:tc>
      </w:tr>
      <w:tr w:rsidR="00446946" w:rsidRPr="00030B11" w:rsidTr="00D810B9">
        <w:trPr>
          <w:trHeight w:val="630"/>
        </w:trPr>
        <w:tc>
          <w:tcPr>
            <w:tcW w:w="940" w:type="dxa"/>
            <w:tcBorders>
              <w:top w:val="nil"/>
              <w:left w:val="single" w:sz="4" w:space="0" w:color="auto"/>
              <w:bottom w:val="single" w:sz="4" w:space="0" w:color="auto"/>
              <w:right w:val="single" w:sz="4" w:space="0" w:color="auto"/>
            </w:tcBorders>
            <w:shd w:val="clear" w:color="auto" w:fill="auto"/>
            <w:hideMark/>
          </w:tcPr>
          <w:p w:rsidR="00446946" w:rsidRPr="00BF16AD" w:rsidRDefault="00446946" w:rsidP="00446946">
            <w:pPr>
              <w:spacing w:line="240" w:lineRule="auto"/>
              <w:jc w:val="center"/>
              <w:rPr>
                <w:rFonts w:ascii="Times New Roman" w:hAnsi="Times New Roman" w:cs="Times New Roman"/>
                <w:color w:val="000000" w:themeColor="text1"/>
                <w:sz w:val="24"/>
                <w:szCs w:val="28"/>
              </w:rPr>
            </w:pPr>
            <w:r w:rsidRPr="00BF16AD">
              <w:rPr>
                <w:rFonts w:ascii="Times New Roman" w:hAnsi="Times New Roman" w:cs="Times New Roman"/>
                <w:color w:val="000000" w:themeColor="text1"/>
                <w:sz w:val="24"/>
                <w:szCs w:val="28"/>
              </w:rPr>
              <w:t>6</w:t>
            </w:r>
          </w:p>
        </w:tc>
        <w:tc>
          <w:tcPr>
            <w:tcW w:w="4637" w:type="dxa"/>
            <w:tcBorders>
              <w:top w:val="nil"/>
              <w:left w:val="nil"/>
              <w:bottom w:val="single" w:sz="4" w:space="0" w:color="auto"/>
              <w:right w:val="single" w:sz="4" w:space="0" w:color="auto"/>
            </w:tcBorders>
            <w:shd w:val="clear" w:color="auto" w:fill="auto"/>
            <w:vAlign w:val="center"/>
            <w:hideMark/>
          </w:tcPr>
          <w:p w:rsidR="00446946" w:rsidRPr="00BF16AD" w:rsidRDefault="00446946" w:rsidP="00F07FD8">
            <w:pPr>
              <w:spacing w:after="0" w:line="240" w:lineRule="auto"/>
              <w:rPr>
                <w:rFonts w:ascii="Times New Roman" w:hAnsi="Times New Roman" w:cs="Times New Roman"/>
                <w:color w:val="000000" w:themeColor="text1"/>
                <w:sz w:val="24"/>
                <w:szCs w:val="28"/>
              </w:rPr>
            </w:pPr>
            <w:r w:rsidRPr="00BF16AD">
              <w:rPr>
                <w:rFonts w:ascii="Times New Roman" w:hAnsi="Times New Roman" w:cs="Times New Roman"/>
                <w:color w:val="000000" w:themeColor="text1"/>
                <w:sz w:val="24"/>
                <w:szCs w:val="28"/>
              </w:rPr>
              <w:t>Число родившихся (без уч</w:t>
            </w:r>
            <w:r>
              <w:rPr>
                <w:rFonts w:ascii="Times New Roman" w:hAnsi="Times New Roman" w:cs="Times New Roman"/>
                <w:color w:val="000000" w:themeColor="text1"/>
                <w:sz w:val="24"/>
                <w:szCs w:val="28"/>
              </w:rPr>
              <w:t>ё</w:t>
            </w:r>
            <w:r w:rsidRPr="00BF16AD">
              <w:rPr>
                <w:rFonts w:ascii="Times New Roman" w:hAnsi="Times New Roman" w:cs="Times New Roman"/>
                <w:color w:val="000000" w:themeColor="text1"/>
                <w:sz w:val="24"/>
                <w:szCs w:val="28"/>
              </w:rPr>
              <w:t>та мертворожд</w:t>
            </w:r>
            <w:r>
              <w:rPr>
                <w:rFonts w:ascii="Times New Roman" w:hAnsi="Times New Roman" w:cs="Times New Roman"/>
                <w:color w:val="000000" w:themeColor="text1"/>
                <w:sz w:val="24"/>
                <w:szCs w:val="28"/>
              </w:rPr>
              <w:t>ё</w:t>
            </w:r>
            <w:r w:rsidRPr="00BF16AD">
              <w:rPr>
                <w:rFonts w:ascii="Times New Roman" w:hAnsi="Times New Roman" w:cs="Times New Roman"/>
                <w:color w:val="000000" w:themeColor="text1"/>
                <w:sz w:val="24"/>
                <w:szCs w:val="28"/>
              </w:rPr>
              <w:t>нных)</w:t>
            </w:r>
          </w:p>
        </w:tc>
        <w:tc>
          <w:tcPr>
            <w:tcW w:w="2268" w:type="dxa"/>
            <w:tcBorders>
              <w:top w:val="nil"/>
              <w:left w:val="nil"/>
              <w:bottom w:val="single" w:sz="4" w:space="0" w:color="auto"/>
              <w:right w:val="single" w:sz="4" w:space="0" w:color="auto"/>
            </w:tcBorders>
            <w:shd w:val="clear" w:color="auto" w:fill="auto"/>
            <w:vAlign w:val="center"/>
            <w:hideMark/>
          </w:tcPr>
          <w:p w:rsidR="00446946" w:rsidRPr="00BF16AD" w:rsidRDefault="002E6C35" w:rsidP="00446946">
            <w:pPr>
              <w:spacing w:line="240" w:lineRule="auto"/>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чел.</w:t>
            </w:r>
          </w:p>
        </w:tc>
        <w:tc>
          <w:tcPr>
            <w:tcW w:w="1560" w:type="dxa"/>
            <w:tcBorders>
              <w:top w:val="nil"/>
              <w:left w:val="nil"/>
              <w:bottom w:val="single" w:sz="4" w:space="0" w:color="auto"/>
              <w:right w:val="single" w:sz="4" w:space="0" w:color="auto"/>
            </w:tcBorders>
            <w:shd w:val="clear" w:color="auto" w:fill="auto"/>
            <w:vAlign w:val="center"/>
          </w:tcPr>
          <w:p w:rsidR="00446946" w:rsidRPr="003E7E30" w:rsidRDefault="00787046" w:rsidP="00446946">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1 351</w:t>
            </w:r>
          </w:p>
        </w:tc>
        <w:tc>
          <w:tcPr>
            <w:tcW w:w="1701" w:type="dxa"/>
            <w:tcBorders>
              <w:top w:val="nil"/>
              <w:left w:val="nil"/>
              <w:bottom w:val="single" w:sz="4" w:space="0" w:color="auto"/>
              <w:right w:val="single" w:sz="4" w:space="0" w:color="auto"/>
            </w:tcBorders>
            <w:shd w:val="clear" w:color="auto" w:fill="auto"/>
            <w:vAlign w:val="center"/>
          </w:tcPr>
          <w:p w:rsidR="00446946" w:rsidRPr="003E7E30" w:rsidRDefault="00446946" w:rsidP="00446946">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1 693</w:t>
            </w:r>
          </w:p>
        </w:tc>
        <w:tc>
          <w:tcPr>
            <w:tcW w:w="1417" w:type="dxa"/>
            <w:tcBorders>
              <w:top w:val="nil"/>
              <w:left w:val="nil"/>
              <w:bottom w:val="single" w:sz="4" w:space="0" w:color="auto"/>
              <w:right w:val="single" w:sz="4" w:space="0" w:color="auto"/>
            </w:tcBorders>
            <w:shd w:val="clear" w:color="000000" w:fill="FFFFFF"/>
            <w:vAlign w:val="center"/>
          </w:tcPr>
          <w:p w:rsidR="00446946" w:rsidRPr="003E7E30" w:rsidRDefault="00446946" w:rsidP="00446946">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1 862</w:t>
            </w:r>
          </w:p>
        </w:tc>
        <w:tc>
          <w:tcPr>
            <w:tcW w:w="1418" w:type="dxa"/>
            <w:tcBorders>
              <w:top w:val="nil"/>
              <w:left w:val="nil"/>
              <w:bottom w:val="single" w:sz="4" w:space="0" w:color="auto"/>
              <w:right w:val="single" w:sz="4" w:space="0" w:color="auto"/>
            </w:tcBorders>
            <w:shd w:val="clear" w:color="000000" w:fill="FFFFFF"/>
            <w:vAlign w:val="center"/>
          </w:tcPr>
          <w:p w:rsidR="00446946" w:rsidRPr="003E7E30" w:rsidRDefault="00446946" w:rsidP="00446946">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2 048</w:t>
            </w:r>
          </w:p>
        </w:tc>
        <w:tc>
          <w:tcPr>
            <w:tcW w:w="1507" w:type="dxa"/>
            <w:tcBorders>
              <w:top w:val="nil"/>
              <w:left w:val="nil"/>
              <w:bottom w:val="single" w:sz="4" w:space="0" w:color="auto"/>
              <w:right w:val="single" w:sz="4" w:space="0" w:color="auto"/>
            </w:tcBorders>
            <w:shd w:val="clear" w:color="000000" w:fill="FFFFFF"/>
            <w:vAlign w:val="center"/>
          </w:tcPr>
          <w:p w:rsidR="00446946" w:rsidRPr="003E7E30" w:rsidRDefault="00E35586" w:rsidP="00446946">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2 152</w:t>
            </w:r>
          </w:p>
        </w:tc>
      </w:tr>
      <w:tr w:rsidR="00446946" w:rsidRPr="00030B11" w:rsidTr="00D810B9">
        <w:trPr>
          <w:trHeight w:val="315"/>
        </w:trPr>
        <w:tc>
          <w:tcPr>
            <w:tcW w:w="940" w:type="dxa"/>
            <w:tcBorders>
              <w:top w:val="nil"/>
              <w:left w:val="single" w:sz="4" w:space="0" w:color="auto"/>
              <w:bottom w:val="single" w:sz="4" w:space="0" w:color="auto"/>
              <w:right w:val="single" w:sz="4" w:space="0" w:color="auto"/>
            </w:tcBorders>
            <w:shd w:val="clear" w:color="auto" w:fill="auto"/>
            <w:hideMark/>
          </w:tcPr>
          <w:p w:rsidR="00446946" w:rsidRPr="00BF16AD" w:rsidRDefault="00446946" w:rsidP="00446946">
            <w:pPr>
              <w:spacing w:line="240" w:lineRule="auto"/>
              <w:jc w:val="center"/>
              <w:rPr>
                <w:rFonts w:ascii="Times New Roman" w:hAnsi="Times New Roman" w:cs="Times New Roman"/>
                <w:color w:val="000000" w:themeColor="text1"/>
                <w:sz w:val="24"/>
                <w:szCs w:val="28"/>
              </w:rPr>
            </w:pPr>
            <w:r w:rsidRPr="00BF16AD">
              <w:rPr>
                <w:rFonts w:ascii="Times New Roman" w:hAnsi="Times New Roman" w:cs="Times New Roman"/>
                <w:color w:val="000000" w:themeColor="text1"/>
                <w:sz w:val="24"/>
                <w:szCs w:val="28"/>
              </w:rPr>
              <w:t>7</w:t>
            </w:r>
          </w:p>
        </w:tc>
        <w:tc>
          <w:tcPr>
            <w:tcW w:w="4637" w:type="dxa"/>
            <w:tcBorders>
              <w:top w:val="nil"/>
              <w:left w:val="nil"/>
              <w:bottom w:val="single" w:sz="4" w:space="0" w:color="auto"/>
              <w:right w:val="single" w:sz="4" w:space="0" w:color="auto"/>
            </w:tcBorders>
            <w:shd w:val="clear" w:color="auto" w:fill="auto"/>
            <w:vAlign w:val="center"/>
            <w:hideMark/>
          </w:tcPr>
          <w:p w:rsidR="00446946" w:rsidRPr="00BF16AD" w:rsidRDefault="00446946" w:rsidP="00F07FD8">
            <w:pPr>
              <w:spacing w:after="0" w:line="240" w:lineRule="auto"/>
              <w:rPr>
                <w:rFonts w:ascii="Times New Roman" w:hAnsi="Times New Roman" w:cs="Times New Roman"/>
                <w:color w:val="000000" w:themeColor="text1"/>
                <w:sz w:val="24"/>
                <w:szCs w:val="28"/>
              </w:rPr>
            </w:pPr>
            <w:r w:rsidRPr="00BF16AD">
              <w:rPr>
                <w:rFonts w:ascii="Times New Roman" w:hAnsi="Times New Roman" w:cs="Times New Roman"/>
                <w:color w:val="000000" w:themeColor="text1"/>
                <w:sz w:val="24"/>
                <w:szCs w:val="28"/>
              </w:rPr>
              <w:t>Число умерших</w:t>
            </w:r>
          </w:p>
        </w:tc>
        <w:tc>
          <w:tcPr>
            <w:tcW w:w="2268" w:type="dxa"/>
            <w:tcBorders>
              <w:top w:val="nil"/>
              <w:left w:val="nil"/>
              <w:bottom w:val="single" w:sz="4" w:space="0" w:color="auto"/>
              <w:right w:val="single" w:sz="4" w:space="0" w:color="auto"/>
            </w:tcBorders>
            <w:shd w:val="clear" w:color="auto" w:fill="auto"/>
            <w:vAlign w:val="center"/>
            <w:hideMark/>
          </w:tcPr>
          <w:p w:rsidR="00446946" w:rsidRPr="00BF16AD" w:rsidRDefault="002E6C35" w:rsidP="00446946">
            <w:pPr>
              <w:spacing w:line="240" w:lineRule="auto"/>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чел.</w:t>
            </w:r>
          </w:p>
        </w:tc>
        <w:tc>
          <w:tcPr>
            <w:tcW w:w="1560" w:type="dxa"/>
            <w:tcBorders>
              <w:top w:val="nil"/>
              <w:left w:val="nil"/>
              <w:bottom w:val="single" w:sz="4" w:space="0" w:color="auto"/>
              <w:right w:val="single" w:sz="4" w:space="0" w:color="auto"/>
            </w:tcBorders>
            <w:shd w:val="clear" w:color="auto" w:fill="auto"/>
            <w:vAlign w:val="center"/>
          </w:tcPr>
          <w:p w:rsidR="00446946" w:rsidRPr="003E7E30" w:rsidRDefault="00446946" w:rsidP="00446946">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108</w:t>
            </w:r>
          </w:p>
        </w:tc>
        <w:tc>
          <w:tcPr>
            <w:tcW w:w="1701" w:type="dxa"/>
            <w:tcBorders>
              <w:top w:val="nil"/>
              <w:left w:val="nil"/>
              <w:bottom w:val="single" w:sz="4" w:space="0" w:color="auto"/>
              <w:right w:val="single" w:sz="4" w:space="0" w:color="auto"/>
            </w:tcBorders>
            <w:shd w:val="clear" w:color="auto" w:fill="auto"/>
            <w:vAlign w:val="center"/>
          </w:tcPr>
          <w:p w:rsidR="00446946" w:rsidRPr="003E7E30" w:rsidRDefault="00446946" w:rsidP="00446946">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119</w:t>
            </w:r>
          </w:p>
        </w:tc>
        <w:tc>
          <w:tcPr>
            <w:tcW w:w="1417" w:type="dxa"/>
            <w:tcBorders>
              <w:top w:val="nil"/>
              <w:left w:val="nil"/>
              <w:bottom w:val="single" w:sz="4" w:space="0" w:color="auto"/>
              <w:right w:val="single" w:sz="4" w:space="0" w:color="auto"/>
            </w:tcBorders>
            <w:shd w:val="clear" w:color="000000" w:fill="FFFFFF"/>
            <w:vAlign w:val="center"/>
          </w:tcPr>
          <w:p w:rsidR="00446946" w:rsidRPr="003E7E30" w:rsidRDefault="00446946" w:rsidP="00446946">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130</w:t>
            </w:r>
          </w:p>
        </w:tc>
        <w:tc>
          <w:tcPr>
            <w:tcW w:w="1418" w:type="dxa"/>
            <w:tcBorders>
              <w:top w:val="nil"/>
              <w:left w:val="nil"/>
              <w:bottom w:val="single" w:sz="4" w:space="0" w:color="auto"/>
              <w:right w:val="single" w:sz="4" w:space="0" w:color="auto"/>
            </w:tcBorders>
            <w:shd w:val="clear" w:color="000000" w:fill="FFFFFF"/>
            <w:vAlign w:val="center"/>
          </w:tcPr>
          <w:p w:rsidR="00446946" w:rsidRPr="003E7E30" w:rsidRDefault="00446946" w:rsidP="009F63E3">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143</w:t>
            </w:r>
          </w:p>
        </w:tc>
        <w:tc>
          <w:tcPr>
            <w:tcW w:w="1507" w:type="dxa"/>
            <w:tcBorders>
              <w:top w:val="nil"/>
              <w:left w:val="nil"/>
              <w:bottom w:val="single" w:sz="4" w:space="0" w:color="auto"/>
              <w:right w:val="single" w:sz="4" w:space="0" w:color="auto"/>
            </w:tcBorders>
            <w:shd w:val="clear" w:color="000000" w:fill="FFFFFF"/>
            <w:vAlign w:val="center"/>
          </w:tcPr>
          <w:p w:rsidR="00446946" w:rsidRPr="003E7E30" w:rsidRDefault="009F63E3" w:rsidP="00446946">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143</w:t>
            </w:r>
          </w:p>
        </w:tc>
      </w:tr>
      <w:tr w:rsidR="00446946" w:rsidRPr="00030B11" w:rsidTr="00D810B9">
        <w:trPr>
          <w:trHeight w:val="315"/>
        </w:trPr>
        <w:tc>
          <w:tcPr>
            <w:tcW w:w="940" w:type="dxa"/>
            <w:tcBorders>
              <w:top w:val="nil"/>
              <w:left w:val="single" w:sz="4" w:space="0" w:color="auto"/>
              <w:bottom w:val="single" w:sz="4" w:space="0" w:color="auto"/>
              <w:right w:val="single" w:sz="4" w:space="0" w:color="auto"/>
            </w:tcBorders>
            <w:shd w:val="clear" w:color="auto" w:fill="auto"/>
            <w:hideMark/>
          </w:tcPr>
          <w:p w:rsidR="00446946" w:rsidRPr="00BF16AD" w:rsidRDefault="00446946" w:rsidP="00446946">
            <w:pPr>
              <w:spacing w:line="240" w:lineRule="auto"/>
              <w:jc w:val="center"/>
              <w:rPr>
                <w:rFonts w:ascii="Times New Roman" w:hAnsi="Times New Roman" w:cs="Times New Roman"/>
                <w:color w:val="000000" w:themeColor="text1"/>
                <w:sz w:val="24"/>
                <w:szCs w:val="28"/>
              </w:rPr>
            </w:pPr>
            <w:r w:rsidRPr="00BF16AD">
              <w:rPr>
                <w:rFonts w:ascii="Times New Roman" w:hAnsi="Times New Roman" w:cs="Times New Roman"/>
                <w:color w:val="000000" w:themeColor="text1"/>
                <w:sz w:val="24"/>
                <w:szCs w:val="28"/>
              </w:rPr>
              <w:t>8</w:t>
            </w:r>
          </w:p>
        </w:tc>
        <w:tc>
          <w:tcPr>
            <w:tcW w:w="4637" w:type="dxa"/>
            <w:tcBorders>
              <w:top w:val="nil"/>
              <w:left w:val="nil"/>
              <w:bottom w:val="single" w:sz="4" w:space="0" w:color="auto"/>
              <w:right w:val="single" w:sz="4" w:space="0" w:color="auto"/>
            </w:tcBorders>
            <w:shd w:val="clear" w:color="auto" w:fill="auto"/>
            <w:vAlign w:val="center"/>
            <w:hideMark/>
          </w:tcPr>
          <w:p w:rsidR="00446946" w:rsidRPr="00BF16AD" w:rsidRDefault="00446946" w:rsidP="00F07FD8">
            <w:pPr>
              <w:spacing w:after="0" w:line="240" w:lineRule="auto"/>
              <w:rPr>
                <w:rFonts w:ascii="Times New Roman" w:hAnsi="Times New Roman" w:cs="Times New Roman"/>
                <w:color w:val="000000" w:themeColor="text1"/>
                <w:sz w:val="24"/>
                <w:szCs w:val="28"/>
              </w:rPr>
            </w:pPr>
            <w:r w:rsidRPr="00BF16AD">
              <w:rPr>
                <w:rFonts w:ascii="Times New Roman" w:hAnsi="Times New Roman" w:cs="Times New Roman"/>
                <w:color w:val="000000" w:themeColor="text1"/>
                <w:sz w:val="24"/>
                <w:szCs w:val="28"/>
              </w:rPr>
              <w:t>Миграционный прирост (-убыль)</w:t>
            </w:r>
          </w:p>
        </w:tc>
        <w:tc>
          <w:tcPr>
            <w:tcW w:w="2268" w:type="dxa"/>
            <w:tcBorders>
              <w:top w:val="nil"/>
              <w:left w:val="nil"/>
              <w:bottom w:val="single" w:sz="4" w:space="0" w:color="auto"/>
              <w:right w:val="single" w:sz="4" w:space="0" w:color="auto"/>
            </w:tcBorders>
            <w:shd w:val="clear" w:color="auto" w:fill="auto"/>
            <w:vAlign w:val="center"/>
            <w:hideMark/>
          </w:tcPr>
          <w:p w:rsidR="00446946" w:rsidRPr="00BF16AD" w:rsidRDefault="002E6C35" w:rsidP="00446946">
            <w:pPr>
              <w:spacing w:line="240" w:lineRule="auto"/>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чел.</w:t>
            </w:r>
          </w:p>
        </w:tc>
        <w:tc>
          <w:tcPr>
            <w:tcW w:w="1560" w:type="dxa"/>
            <w:tcBorders>
              <w:top w:val="nil"/>
              <w:left w:val="nil"/>
              <w:bottom w:val="single" w:sz="4" w:space="0" w:color="auto"/>
              <w:right w:val="single" w:sz="4" w:space="0" w:color="auto"/>
            </w:tcBorders>
            <w:shd w:val="clear" w:color="auto" w:fill="auto"/>
            <w:vAlign w:val="center"/>
            <w:hideMark/>
          </w:tcPr>
          <w:p w:rsidR="00446946" w:rsidRPr="003E7E30" w:rsidRDefault="00446946" w:rsidP="00446946">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 xml:space="preserve"> х</w:t>
            </w:r>
          </w:p>
        </w:tc>
        <w:tc>
          <w:tcPr>
            <w:tcW w:w="1701" w:type="dxa"/>
            <w:tcBorders>
              <w:top w:val="nil"/>
              <w:left w:val="nil"/>
              <w:bottom w:val="single" w:sz="4" w:space="0" w:color="auto"/>
              <w:right w:val="single" w:sz="4" w:space="0" w:color="auto"/>
            </w:tcBorders>
            <w:shd w:val="clear" w:color="auto" w:fill="auto"/>
            <w:vAlign w:val="center"/>
            <w:hideMark/>
          </w:tcPr>
          <w:p w:rsidR="00446946" w:rsidRPr="003E7E30" w:rsidRDefault="00446946" w:rsidP="00446946">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 xml:space="preserve">х </w:t>
            </w:r>
          </w:p>
        </w:tc>
        <w:tc>
          <w:tcPr>
            <w:tcW w:w="1417" w:type="dxa"/>
            <w:tcBorders>
              <w:top w:val="nil"/>
              <w:left w:val="nil"/>
              <w:bottom w:val="single" w:sz="4" w:space="0" w:color="auto"/>
              <w:right w:val="single" w:sz="4" w:space="0" w:color="auto"/>
            </w:tcBorders>
            <w:shd w:val="clear" w:color="000000" w:fill="FFFFFF"/>
            <w:vAlign w:val="center"/>
            <w:hideMark/>
          </w:tcPr>
          <w:p w:rsidR="00446946" w:rsidRPr="003E7E30" w:rsidRDefault="00446946" w:rsidP="00446946">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 xml:space="preserve"> х</w:t>
            </w:r>
          </w:p>
        </w:tc>
        <w:tc>
          <w:tcPr>
            <w:tcW w:w="1418" w:type="dxa"/>
            <w:tcBorders>
              <w:top w:val="nil"/>
              <w:left w:val="nil"/>
              <w:bottom w:val="single" w:sz="4" w:space="0" w:color="auto"/>
              <w:right w:val="single" w:sz="4" w:space="0" w:color="auto"/>
            </w:tcBorders>
            <w:shd w:val="clear" w:color="000000" w:fill="FFFFFF"/>
            <w:vAlign w:val="center"/>
            <w:hideMark/>
          </w:tcPr>
          <w:p w:rsidR="00446946" w:rsidRPr="003E7E30" w:rsidRDefault="00446946" w:rsidP="00446946">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 xml:space="preserve"> х</w:t>
            </w:r>
          </w:p>
        </w:tc>
        <w:tc>
          <w:tcPr>
            <w:tcW w:w="1507" w:type="dxa"/>
            <w:tcBorders>
              <w:top w:val="nil"/>
              <w:left w:val="nil"/>
              <w:bottom w:val="single" w:sz="4" w:space="0" w:color="auto"/>
              <w:right w:val="single" w:sz="4" w:space="0" w:color="auto"/>
            </w:tcBorders>
            <w:shd w:val="clear" w:color="000000" w:fill="FFFFFF"/>
            <w:vAlign w:val="center"/>
            <w:hideMark/>
          </w:tcPr>
          <w:p w:rsidR="00446946" w:rsidRPr="003E7E30" w:rsidRDefault="00446946" w:rsidP="00446946">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 xml:space="preserve"> х</w:t>
            </w:r>
          </w:p>
        </w:tc>
      </w:tr>
      <w:tr w:rsidR="00446946" w:rsidRPr="00030B11" w:rsidTr="00D810B9">
        <w:trPr>
          <w:trHeight w:val="630"/>
        </w:trPr>
        <w:tc>
          <w:tcPr>
            <w:tcW w:w="940" w:type="dxa"/>
            <w:tcBorders>
              <w:top w:val="nil"/>
              <w:left w:val="single" w:sz="4" w:space="0" w:color="auto"/>
              <w:bottom w:val="single" w:sz="4" w:space="0" w:color="auto"/>
              <w:right w:val="single" w:sz="4" w:space="0" w:color="auto"/>
            </w:tcBorders>
            <w:shd w:val="clear" w:color="auto" w:fill="auto"/>
            <w:hideMark/>
          </w:tcPr>
          <w:p w:rsidR="00446946" w:rsidRPr="00BF16AD" w:rsidRDefault="00446946" w:rsidP="00446946">
            <w:pPr>
              <w:spacing w:line="240" w:lineRule="auto"/>
              <w:jc w:val="center"/>
              <w:rPr>
                <w:rFonts w:ascii="Times New Roman" w:hAnsi="Times New Roman" w:cs="Times New Roman"/>
                <w:color w:val="000000" w:themeColor="text1"/>
                <w:sz w:val="24"/>
                <w:szCs w:val="28"/>
              </w:rPr>
            </w:pPr>
            <w:r w:rsidRPr="00BF16AD">
              <w:rPr>
                <w:rFonts w:ascii="Times New Roman" w:hAnsi="Times New Roman" w:cs="Times New Roman"/>
                <w:color w:val="000000" w:themeColor="text1"/>
                <w:sz w:val="24"/>
                <w:szCs w:val="28"/>
              </w:rPr>
              <w:t>9</w:t>
            </w:r>
          </w:p>
        </w:tc>
        <w:tc>
          <w:tcPr>
            <w:tcW w:w="4637" w:type="dxa"/>
            <w:tcBorders>
              <w:top w:val="nil"/>
              <w:left w:val="nil"/>
              <w:bottom w:val="single" w:sz="4" w:space="0" w:color="auto"/>
              <w:right w:val="single" w:sz="4" w:space="0" w:color="auto"/>
            </w:tcBorders>
            <w:shd w:val="clear" w:color="auto" w:fill="auto"/>
            <w:vAlign w:val="center"/>
            <w:hideMark/>
          </w:tcPr>
          <w:p w:rsidR="00446946" w:rsidRPr="00BF16AD" w:rsidRDefault="00C97314" w:rsidP="00F07FD8">
            <w:pPr>
              <w:spacing w:after="0" w:line="240" w:lineRule="auto"/>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Общий коэффициент рождаемости</w:t>
            </w:r>
          </w:p>
        </w:tc>
        <w:tc>
          <w:tcPr>
            <w:tcW w:w="2268" w:type="dxa"/>
            <w:tcBorders>
              <w:top w:val="nil"/>
              <w:left w:val="nil"/>
              <w:bottom w:val="single" w:sz="4" w:space="0" w:color="auto"/>
              <w:right w:val="single" w:sz="4" w:space="0" w:color="auto"/>
            </w:tcBorders>
            <w:shd w:val="clear" w:color="auto" w:fill="auto"/>
            <w:vAlign w:val="center"/>
            <w:hideMark/>
          </w:tcPr>
          <w:p w:rsidR="00446946" w:rsidRPr="00BF16AD" w:rsidRDefault="00F2323C" w:rsidP="00446946">
            <w:pPr>
              <w:spacing w:line="240" w:lineRule="auto"/>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чел. на 1 000</w:t>
            </w:r>
            <w:r w:rsidR="00446946" w:rsidRPr="00BF16AD">
              <w:rPr>
                <w:rFonts w:ascii="Times New Roman" w:hAnsi="Times New Roman" w:cs="Times New Roman"/>
                <w:color w:val="000000" w:themeColor="text1"/>
                <w:sz w:val="24"/>
                <w:szCs w:val="28"/>
              </w:rPr>
              <w:t xml:space="preserve"> чел. населения</w:t>
            </w:r>
          </w:p>
        </w:tc>
        <w:tc>
          <w:tcPr>
            <w:tcW w:w="1560" w:type="dxa"/>
            <w:tcBorders>
              <w:top w:val="nil"/>
              <w:left w:val="nil"/>
              <w:bottom w:val="single" w:sz="4" w:space="0" w:color="auto"/>
              <w:right w:val="single" w:sz="4" w:space="0" w:color="auto"/>
            </w:tcBorders>
            <w:shd w:val="clear" w:color="auto" w:fill="auto"/>
            <w:vAlign w:val="center"/>
          </w:tcPr>
          <w:p w:rsidR="00446946" w:rsidRPr="003E7E30" w:rsidRDefault="00C97314" w:rsidP="00446946">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20,9</w:t>
            </w:r>
          </w:p>
        </w:tc>
        <w:tc>
          <w:tcPr>
            <w:tcW w:w="1701" w:type="dxa"/>
            <w:tcBorders>
              <w:top w:val="nil"/>
              <w:left w:val="nil"/>
              <w:bottom w:val="single" w:sz="4" w:space="0" w:color="auto"/>
              <w:right w:val="single" w:sz="4" w:space="0" w:color="auto"/>
            </w:tcBorders>
            <w:shd w:val="clear" w:color="auto" w:fill="auto"/>
            <w:vAlign w:val="center"/>
          </w:tcPr>
          <w:p w:rsidR="00446946" w:rsidRPr="003E7E30" w:rsidRDefault="00C97314" w:rsidP="00446946">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18,4</w:t>
            </w:r>
          </w:p>
        </w:tc>
        <w:tc>
          <w:tcPr>
            <w:tcW w:w="1417" w:type="dxa"/>
            <w:tcBorders>
              <w:top w:val="nil"/>
              <w:left w:val="nil"/>
              <w:bottom w:val="single" w:sz="4" w:space="0" w:color="auto"/>
              <w:right w:val="single" w:sz="4" w:space="0" w:color="auto"/>
            </w:tcBorders>
            <w:shd w:val="clear" w:color="auto" w:fill="auto"/>
            <w:vAlign w:val="center"/>
          </w:tcPr>
          <w:p w:rsidR="00446946" w:rsidRPr="003E7E30" w:rsidRDefault="00C97314" w:rsidP="00446946">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17,1</w:t>
            </w:r>
          </w:p>
        </w:tc>
        <w:tc>
          <w:tcPr>
            <w:tcW w:w="1418" w:type="dxa"/>
            <w:tcBorders>
              <w:top w:val="nil"/>
              <w:left w:val="nil"/>
              <w:bottom w:val="single" w:sz="4" w:space="0" w:color="auto"/>
              <w:right w:val="single" w:sz="4" w:space="0" w:color="auto"/>
            </w:tcBorders>
            <w:shd w:val="clear" w:color="auto" w:fill="auto"/>
            <w:vAlign w:val="center"/>
          </w:tcPr>
          <w:p w:rsidR="00446946" w:rsidRPr="003E7E30" w:rsidRDefault="00C97314" w:rsidP="00446946">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17,3</w:t>
            </w:r>
          </w:p>
        </w:tc>
        <w:tc>
          <w:tcPr>
            <w:tcW w:w="1507" w:type="dxa"/>
            <w:tcBorders>
              <w:top w:val="nil"/>
              <w:left w:val="nil"/>
              <w:bottom w:val="single" w:sz="4" w:space="0" w:color="auto"/>
              <w:right w:val="single" w:sz="4" w:space="0" w:color="auto"/>
            </w:tcBorders>
            <w:shd w:val="clear" w:color="auto" w:fill="auto"/>
            <w:vAlign w:val="center"/>
          </w:tcPr>
          <w:p w:rsidR="00446946" w:rsidRPr="003E7E30" w:rsidRDefault="00C97314" w:rsidP="00446946">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16,2</w:t>
            </w:r>
          </w:p>
        </w:tc>
      </w:tr>
      <w:tr w:rsidR="00446946" w:rsidRPr="00030B11" w:rsidTr="00D810B9">
        <w:trPr>
          <w:trHeight w:val="630"/>
        </w:trPr>
        <w:tc>
          <w:tcPr>
            <w:tcW w:w="940" w:type="dxa"/>
            <w:tcBorders>
              <w:top w:val="single" w:sz="4" w:space="0" w:color="auto"/>
              <w:left w:val="single" w:sz="4" w:space="0" w:color="auto"/>
              <w:bottom w:val="single" w:sz="4" w:space="0" w:color="auto"/>
              <w:right w:val="single" w:sz="4" w:space="0" w:color="auto"/>
            </w:tcBorders>
            <w:shd w:val="clear" w:color="auto" w:fill="auto"/>
            <w:hideMark/>
          </w:tcPr>
          <w:p w:rsidR="00446946" w:rsidRPr="00BF16AD" w:rsidRDefault="00446946" w:rsidP="00446946">
            <w:pPr>
              <w:spacing w:line="240" w:lineRule="auto"/>
              <w:jc w:val="center"/>
              <w:rPr>
                <w:rFonts w:ascii="Times New Roman" w:hAnsi="Times New Roman" w:cs="Times New Roman"/>
                <w:color w:val="000000" w:themeColor="text1"/>
                <w:sz w:val="24"/>
                <w:szCs w:val="28"/>
              </w:rPr>
            </w:pPr>
            <w:r w:rsidRPr="00BF16AD">
              <w:rPr>
                <w:rFonts w:ascii="Times New Roman" w:hAnsi="Times New Roman" w:cs="Times New Roman"/>
                <w:color w:val="000000" w:themeColor="text1"/>
                <w:sz w:val="24"/>
                <w:szCs w:val="28"/>
              </w:rPr>
              <w:t>10</w:t>
            </w:r>
          </w:p>
        </w:tc>
        <w:tc>
          <w:tcPr>
            <w:tcW w:w="4637" w:type="dxa"/>
            <w:tcBorders>
              <w:top w:val="single" w:sz="4" w:space="0" w:color="auto"/>
              <w:left w:val="nil"/>
              <w:bottom w:val="single" w:sz="4" w:space="0" w:color="auto"/>
              <w:right w:val="single" w:sz="4" w:space="0" w:color="auto"/>
            </w:tcBorders>
            <w:shd w:val="clear" w:color="auto" w:fill="auto"/>
            <w:vAlign w:val="center"/>
            <w:hideMark/>
          </w:tcPr>
          <w:p w:rsidR="00446946" w:rsidRPr="00BF16AD" w:rsidRDefault="00446946" w:rsidP="00F07FD8">
            <w:pPr>
              <w:spacing w:after="0" w:line="240" w:lineRule="auto"/>
              <w:rPr>
                <w:rFonts w:ascii="Times New Roman" w:hAnsi="Times New Roman" w:cs="Times New Roman"/>
                <w:color w:val="000000" w:themeColor="text1"/>
                <w:sz w:val="24"/>
                <w:szCs w:val="28"/>
              </w:rPr>
            </w:pPr>
            <w:r w:rsidRPr="00BF16AD">
              <w:rPr>
                <w:rFonts w:ascii="Times New Roman" w:hAnsi="Times New Roman" w:cs="Times New Roman"/>
                <w:color w:val="000000" w:themeColor="text1"/>
                <w:sz w:val="24"/>
                <w:szCs w:val="28"/>
              </w:rPr>
              <w:t>Общий коэффициент смертности</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46946" w:rsidRPr="00BF16AD" w:rsidRDefault="00F2323C" w:rsidP="00446946">
            <w:pPr>
              <w:spacing w:line="240" w:lineRule="auto"/>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чел. на 1 000</w:t>
            </w:r>
            <w:r w:rsidR="00446946" w:rsidRPr="00BF16AD">
              <w:rPr>
                <w:rFonts w:ascii="Times New Roman" w:hAnsi="Times New Roman" w:cs="Times New Roman"/>
                <w:color w:val="000000" w:themeColor="text1"/>
                <w:sz w:val="24"/>
                <w:szCs w:val="28"/>
              </w:rPr>
              <w:t xml:space="preserve"> чел. населения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46946" w:rsidRPr="003E7E30" w:rsidRDefault="00446946" w:rsidP="00446946">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46946" w:rsidRPr="003E7E30" w:rsidRDefault="00105C53" w:rsidP="00446946">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46946" w:rsidRPr="003E7E30" w:rsidRDefault="00105C53" w:rsidP="00446946">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46946" w:rsidRPr="003E7E30" w:rsidRDefault="00446946" w:rsidP="00446946">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1,2</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rsidR="00446946" w:rsidRPr="003E7E30" w:rsidRDefault="00446946" w:rsidP="00446946">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w:t>
            </w:r>
            <w:r w:rsidR="00105C53" w:rsidRPr="003E7E30">
              <w:rPr>
                <w:rFonts w:ascii="Times New Roman" w:hAnsi="Times New Roman" w:cs="Times New Roman"/>
                <w:color w:val="000000" w:themeColor="text1"/>
                <w:sz w:val="24"/>
                <w:szCs w:val="28"/>
              </w:rPr>
              <w:t>1</w:t>
            </w:r>
          </w:p>
        </w:tc>
      </w:tr>
      <w:tr w:rsidR="00C97314" w:rsidRPr="00030B11" w:rsidTr="00D810B9">
        <w:trPr>
          <w:trHeight w:val="630"/>
        </w:trPr>
        <w:tc>
          <w:tcPr>
            <w:tcW w:w="940" w:type="dxa"/>
            <w:tcBorders>
              <w:top w:val="single" w:sz="4" w:space="0" w:color="auto"/>
              <w:left w:val="single" w:sz="4" w:space="0" w:color="auto"/>
              <w:bottom w:val="single" w:sz="4" w:space="0" w:color="auto"/>
              <w:right w:val="single" w:sz="4" w:space="0" w:color="auto"/>
            </w:tcBorders>
            <w:shd w:val="clear" w:color="auto" w:fill="auto"/>
            <w:hideMark/>
          </w:tcPr>
          <w:p w:rsidR="00C97314" w:rsidRPr="00BF16AD" w:rsidRDefault="00C97314" w:rsidP="00C97314">
            <w:pPr>
              <w:spacing w:line="240" w:lineRule="auto"/>
              <w:jc w:val="center"/>
              <w:rPr>
                <w:rFonts w:ascii="Times New Roman" w:hAnsi="Times New Roman" w:cs="Times New Roman"/>
                <w:color w:val="000000" w:themeColor="text1"/>
                <w:sz w:val="24"/>
                <w:szCs w:val="28"/>
              </w:rPr>
            </w:pPr>
            <w:r w:rsidRPr="00BF16AD">
              <w:rPr>
                <w:rFonts w:ascii="Times New Roman" w:hAnsi="Times New Roman" w:cs="Times New Roman"/>
                <w:color w:val="000000" w:themeColor="text1"/>
                <w:sz w:val="24"/>
                <w:szCs w:val="28"/>
              </w:rPr>
              <w:lastRenderedPageBreak/>
              <w:t>11</w:t>
            </w:r>
          </w:p>
        </w:tc>
        <w:tc>
          <w:tcPr>
            <w:tcW w:w="4637" w:type="dxa"/>
            <w:tcBorders>
              <w:top w:val="single" w:sz="4" w:space="0" w:color="auto"/>
              <w:left w:val="nil"/>
              <w:bottom w:val="single" w:sz="4" w:space="0" w:color="auto"/>
              <w:right w:val="single" w:sz="4" w:space="0" w:color="auto"/>
            </w:tcBorders>
            <w:shd w:val="clear" w:color="auto" w:fill="auto"/>
            <w:vAlign w:val="center"/>
            <w:hideMark/>
          </w:tcPr>
          <w:p w:rsidR="00C97314" w:rsidRPr="00BF16AD" w:rsidRDefault="00C97314" w:rsidP="00F07FD8">
            <w:pPr>
              <w:spacing w:after="0" w:line="240" w:lineRule="auto"/>
              <w:rPr>
                <w:rFonts w:ascii="Times New Roman" w:hAnsi="Times New Roman" w:cs="Times New Roman"/>
                <w:color w:val="000000" w:themeColor="text1"/>
                <w:sz w:val="24"/>
                <w:szCs w:val="28"/>
              </w:rPr>
            </w:pPr>
            <w:r w:rsidRPr="00BF16AD">
              <w:rPr>
                <w:rFonts w:ascii="Times New Roman" w:hAnsi="Times New Roman" w:cs="Times New Roman"/>
                <w:color w:val="000000" w:themeColor="text1"/>
                <w:sz w:val="24"/>
                <w:szCs w:val="28"/>
              </w:rPr>
              <w:t>Коэффициент естественного прироста (убыли)</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97314" w:rsidRPr="00BF16AD" w:rsidRDefault="00C97314" w:rsidP="00C97314">
            <w:pPr>
              <w:spacing w:line="240" w:lineRule="auto"/>
              <w:jc w:val="center"/>
              <w:rPr>
                <w:rFonts w:ascii="Times New Roman" w:hAnsi="Times New Roman" w:cs="Times New Roman"/>
                <w:color w:val="000000" w:themeColor="text1"/>
                <w:sz w:val="24"/>
                <w:szCs w:val="28"/>
              </w:rPr>
            </w:pPr>
            <w:r w:rsidRPr="00BF16AD">
              <w:rPr>
                <w:rFonts w:ascii="Times New Roman" w:hAnsi="Times New Roman" w:cs="Times New Roman"/>
                <w:color w:val="000000" w:themeColor="text1"/>
                <w:sz w:val="24"/>
                <w:szCs w:val="28"/>
              </w:rPr>
              <w:t>чел. на 1 тыс. чел. населения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1,6</w:t>
            </w:r>
          </w:p>
        </w:tc>
        <w:tc>
          <w:tcPr>
            <w:tcW w:w="1417" w:type="dxa"/>
            <w:tcBorders>
              <w:top w:val="single" w:sz="4" w:space="0" w:color="auto"/>
              <w:left w:val="nil"/>
              <w:bottom w:val="single" w:sz="4" w:space="0" w:color="auto"/>
              <w:right w:val="single" w:sz="4" w:space="0" w:color="auto"/>
            </w:tcBorders>
            <w:shd w:val="clear" w:color="auto" w:fill="auto"/>
            <w:vAlign w:val="center"/>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1,7</w:t>
            </w:r>
          </w:p>
        </w:tc>
        <w:tc>
          <w:tcPr>
            <w:tcW w:w="1418" w:type="dxa"/>
            <w:tcBorders>
              <w:top w:val="single" w:sz="4" w:space="0" w:color="auto"/>
              <w:left w:val="nil"/>
              <w:bottom w:val="single" w:sz="4" w:space="0" w:color="auto"/>
              <w:right w:val="single" w:sz="4" w:space="0" w:color="auto"/>
            </w:tcBorders>
            <w:shd w:val="clear" w:color="auto" w:fill="auto"/>
            <w:vAlign w:val="center"/>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1,9</w:t>
            </w:r>
          </w:p>
        </w:tc>
        <w:tc>
          <w:tcPr>
            <w:tcW w:w="1507" w:type="dxa"/>
            <w:tcBorders>
              <w:top w:val="single" w:sz="4" w:space="0" w:color="auto"/>
              <w:left w:val="nil"/>
              <w:bottom w:val="single" w:sz="4" w:space="0" w:color="auto"/>
              <w:right w:val="single" w:sz="4" w:space="0" w:color="auto"/>
            </w:tcBorders>
            <w:shd w:val="clear" w:color="auto" w:fill="auto"/>
            <w:vAlign w:val="center"/>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2,0</w:t>
            </w:r>
          </w:p>
        </w:tc>
      </w:tr>
      <w:tr w:rsidR="00C97314" w:rsidRPr="00030B11" w:rsidTr="00D810B9">
        <w:trPr>
          <w:trHeight w:val="630"/>
        </w:trPr>
        <w:tc>
          <w:tcPr>
            <w:tcW w:w="940" w:type="dxa"/>
            <w:tcBorders>
              <w:top w:val="nil"/>
              <w:left w:val="single" w:sz="4" w:space="0" w:color="auto"/>
              <w:bottom w:val="single" w:sz="4" w:space="0" w:color="auto"/>
              <w:right w:val="single" w:sz="4" w:space="0" w:color="auto"/>
            </w:tcBorders>
            <w:shd w:val="clear" w:color="auto" w:fill="auto"/>
            <w:hideMark/>
          </w:tcPr>
          <w:p w:rsidR="00C97314" w:rsidRPr="00BF16AD" w:rsidRDefault="00C97314" w:rsidP="00C97314">
            <w:pPr>
              <w:spacing w:line="240" w:lineRule="auto"/>
              <w:jc w:val="center"/>
              <w:rPr>
                <w:rFonts w:ascii="Times New Roman" w:hAnsi="Times New Roman" w:cs="Times New Roman"/>
                <w:color w:val="000000" w:themeColor="text1"/>
                <w:sz w:val="24"/>
                <w:szCs w:val="28"/>
              </w:rPr>
            </w:pPr>
            <w:r w:rsidRPr="00BF16AD">
              <w:rPr>
                <w:rFonts w:ascii="Times New Roman" w:hAnsi="Times New Roman" w:cs="Times New Roman"/>
                <w:color w:val="000000" w:themeColor="text1"/>
                <w:sz w:val="24"/>
                <w:szCs w:val="28"/>
              </w:rPr>
              <w:t>12</w:t>
            </w:r>
          </w:p>
        </w:tc>
        <w:tc>
          <w:tcPr>
            <w:tcW w:w="4637" w:type="dxa"/>
            <w:tcBorders>
              <w:top w:val="nil"/>
              <w:left w:val="nil"/>
              <w:bottom w:val="single" w:sz="4" w:space="0" w:color="auto"/>
              <w:right w:val="single" w:sz="4" w:space="0" w:color="auto"/>
            </w:tcBorders>
            <w:shd w:val="clear" w:color="auto" w:fill="auto"/>
            <w:vAlign w:val="center"/>
            <w:hideMark/>
          </w:tcPr>
          <w:p w:rsidR="00C97314" w:rsidRPr="00BF16AD" w:rsidRDefault="00C97314" w:rsidP="00F07FD8">
            <w:pPr>
              <w:spacing w:after="0" w:line="240" w:lineRule="auto"/>
              <w:rPr>
                <w:rFonts w:ascii="Times New Roman" w:hAnsi="Times New Roman" w:cs="Times New Roman"/>
                <w:color w:val="000000" w:themeColor="text1"/>
                <w:sz w:val="24"/>
                <w:szCs w:val="28"/>
              </w:rPr>
            </w:pPr>
            <w:r w:rsidRPr="00BF16AD">
              <w:rPr>
                <w:rFonts w:ascii="Times New Roman" w:hAnsi="Times New Roman" w:cs="Times New Roman"/>
                <w:color w:val="000000" w:themeColor="text1"/>
                <w:sz w:val="24"/>
                <w:szCs w:val="28"/>
              </w:rPr>
              <w:t>Коэффициент миграционного прироста (убыли)</w:t>
            </w:r>
          </w:p>
        </w:tc>
        <w:tc>
          <w:tcPr>
            <w:tcW w:w="2268" w:type="dxa"/>
            <w:tcBorders>
              <w:top w:val="nil"/>
              <w:left w:val="nil"/>
              <w:bottom w:val="single" w:sz="4" w:space="0" w:color="auto"/>
              <w:right w:val="single" w:sz="4" w:space="0" w:color="auto"/>
            </w:tcBorders>
            <w:shd w:val="clear" w:color="auto" w:fill="auto"/>
            <w:vAlign w:val="center"/>
            <w:hideMark/>
          </w:tcPr>
          <w:p w:rsidR="00C97314" w:rsidRPr="00BF16AD" w:rsidRDefault="00C97314" w:rsidP="00C97314">
            <w:pPr>
              <w:spacing w:line="240" w:lineRule="auto"/>
              <w:jc w:val="center"/>
              <w:rPr>
                <w:rFonts w:ascii="Times New Roman" w:hAnsi="Times New Roman" w:cs="Times New Roman"/>
                <w:color w:val="000000" w:themeColor="text1"/>
                <w:sz w:val="24"/>
                <w:szCs w:val="28"/>
              </w:rPr>
            </w:pPr>
            <w:r w:rsidRPr="00BF16AD">
              <w:rPr>
                <w:rFonts w:ascii="Times New Roman" w:hAnsi="Times New Roman" w:cs="Times New Roman"/>
                <w:color w:val="000000" w:themeColor="text1"/>
                <w:sz w:val="24"/>
                <w:szCs w:val="28"/>
              </w:rPr>
              <w:t>чел. на 1 тыс. чел. населения</w:t>
            </w:r>
          </w:p>
        </w:tc>
        <w:tc>
          <w:tcPr>
            <w:tcW w:w="1560"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 xml:space="preserve"> х</w:t>
            </w:r>
          </w:p>
        </w:tc>
        <w:tc>
          <w:tcPr>
            <w:tcW w:w="1701"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 xml:space="preserve">х </w:t>
            </w:r>
          </w:p>
        </w:tc>
        <w:tc>
          <w:tcPr>
            <w:tcW w:w="1417" w:type="dxa"/>
            <w:tcBorders>
              <w:top w:val="nil"/>
              <w:left w:val="nil"/>
              <w:bottom w:val="single" w:sz="4" w:space="0" w:color="auto"/>
              <w:right w:val="single" w:sz="4" w:space="0" w:color="auto"/>
            </w:tcBorders>
            <w:shd w:val="clear" w:color="000000" w:fill="FFFFFF"/>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 xml:space="preserve"> х</w:t>
            </w:r>
          </w:p>
        </w:tc>
        <w:tc>
          <w:tcPr>
            <w:tcW w:w="1418" w:type="dxa"/>
            <w:tcBorders>
              <w:top w:val="nil"/>
              <w:left w:val="nil"/>
              <w:bottom w:val="single" w:sz="4" w:space="0" w:color="auto"/>
              <w:right w:val="single" w:sz="4" w:space="0" w:color="auto"/>
            </w:tcBorders>
            <w:shd w:val="clear" w:color="000000" w:fill="FFFFFF"/>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 xml:space="preserve"> х</w:t>
            </w:r>
          </w:p>
        </w:tc>
        <w:tc>
          <w:tcPr>
            <w:tcW w:w="1507" w:type="dxa"/>
            <w:tcBorders>
              <w:top w:val="nil"/>
              <w:left w:val="nil"/>
              <w:bottom w:val="single" w:sz="4" w:space="0" w:color="auto"/>
              <w:right w:val="single" w:sz="4" w:space="0" w:color="auto"/>
            </w:tcBorders>
            <w:shd w:val="clear" w:color="000000" w:fill="FFFFFF"/>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 xml:space="preserve"> х</w:t>
            </w:r>
          </w:p>
        </w:tc>
      </w:tr>
      <w:tr w:rsidR="00C97314" w:rsidRPr="00030B11" w:rsidTr="00D810B9">
        <w:trPr>
          <w:trHeight w:val="315"/>
        </w:trPr>
        <w:tc>
          <w:tcPr>
            <w:tcW w:w="940" w:type="dxa"/>
            <w:tcBorders>
              <w:top w:val="nil"/>
              <w:left w:val="single" w:sz="4" w:space="0" w:color="auto"/>
              <w:bottom w:val="single" w:sz="4" w:space="0" w:color="auto"/>
              <w:right w:val="single" w:sz="4" w:space="0" w:color="auto"/>
            </w:tcBorders>
            <w:shd w:val="clear" w:color="auto" w:fill="auto"/>
            <w:hideMark/>
          </w:tcPr>
          <w:p w:rsidR="00C97314" w:rsidRPr="000C6086" w:rsidRDefault="00C97314" w:rsidP="00C97314">
            <w:pPr>
              <w:spacing w:line="240" w:lineRule="auto"/>
              <w:jc w:val="center"/>
              <w:rPr>
                <w:rFonts w:ascii="Times New Roman" w:hAnsi="Times New Roman" w:cs="Times New Roman"/>
                <w:b/>
                <w:bCs/>
                <w:color w:val="000000" w:themeColor="text1"/>
                <w:sz w:val="24"/>
                <w:szCs w:val="28"/>
              </w:rPr>
            </w:pPr>
            <w:r w:rsidRPr="000C6086">
              <w:rPr>
                <w:rFonts w:ascii="Times New Roman" w:hAnsi="Times New Roman" w:cs="Times New Roman"/>
                <w:b/>
                <w:bCs/>
                <w:color w:val="000000" w:themeColor="text1"/>
                <w:sz w:val="24"/>
                <w:szCs w:val="28"/>
              </w:rPr>
              <w:t>II</w:t>
            </w:r>
          </w:p>
        </w:tc>
        <w:tc>
          <w:tcPr>
            <w:tcW w:w="4637" w:type="dxa"/>
            <w:tcBorders>
              <w:top w:val="nil"/>
              <w:left w:val="nil"/>
              <w:bottom w:val="single" w:sz="4" w:space="0" w:color="auto"/>
              <w:right w:val="single" w:sz="4" w:space="0" w:color="auto"/>
            </w:tcBorders>
            <w:shd w:val="clear" w:color="auto" w:fill="auto"/>
            <w:vAlign w:val="center"/>
            <w:hideMark/>
          </w:tcPr>
          <w:p w:rsidR="00C97314" w:rsidRPr="000C6086" w:rsidRDefault="00C97314" w:rsidP="00C97314">
            <w:pPr>
              <w:spacing w:line="240" w:lineRule="auto"/>
              <w:rPr>
                <w:rFonts w:ascii="Times New Roman" w:hAnsi="Times New Roman" w:cs="Times New Roman"/>
                <w:b/>
                <w:bCs/>
                <w:color w:val="000000" w:themeColor="text1"/>
                <w:sz w:val="24"/>
                <w:szCs w:val="28"/>
              </w:rPr>
            </w:pPr>
            <w:r w:rsidRPr="000C6086">
              <w:rPr>
                <w:rFonts w:ascii="Times New Roman" w:hAnsi="Times New Roman" w:cs="Times New Roman"/>
                <w:b/>
                <w:bCs/>
                <w:color w:val="000000" w:themeColor="text1"/>
                <w:sz w:val="24"/>
                <w:szCs w:val="28"/>
              </w:rPr>
              <w:t>Промышленное производство</w:t>
            </w:r>
          </w:p>
        </w:tc>
        <w:tc>
          <w:tcPr>
            <w:tcW w:w="2268" w:type="dxa"/>
            <w:tcBorders>
              <w:top w:val="nil"/>
              <w:left w:val="nil"/>
              <w:bottom w:val="single" w:sz="4" w:space="0" w:color="auto"/>
              <w:right w:val="single" w:sz="4" w:space="0" w:color="auto"/>
            </w:tcBorders>
            <w:shd w:val="clear" w:color="auto" w:fill="auto"/>
            <w:vAlign w:val="center"/>
            <w:hideMark/>
          </w:tcPr>
          <w:p w:rsidR="00C97314" w:rsidRPr="000C6086" w:rsidRDefault="00C97314" w:rsidP="00C97314">
            <w:pPr>
              <w:spacing w:line="240" w:lineRule="auto"/>
              <w:rPr>
                <w:rFonts w:ascii="Times New Roman" w:hAnsi="Times New Roman" w:cs="Times New Roman"/>
                <w:b/>
                <w:bCs/>
                <w:color w:val="000000" w:themeColor="text1"/>
                <w:sz w:val="24"/>
                <w:szCs w:val="28"/>
              </w:rPr>
            </w:pPr>
            <w:r w:rsidRPr="000C6086">
              <w:rPr>
                <w:rFonts w:ascii="Times New Roman" w:hAnsi="Times New Roman" w:cs="Times New Roman"/>
                <w:b/>
                <w:bCs/>
                <w:color w:val="000000" w:themeColor="text1"/>
                <w:sz w:val="24"/>
                <w:szCs w:val="28"/>
              </w:rPr>
              <w:t> </w:t>
            </w:r>
          </w:p>
        </w:tc>
        <w:tc>
          <w:tcPr>
            <w:tcW w:w="1560"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rPr>
                <w:rFonts w:ascii="Times New Roman" w:hAnsi="Times New Roman" w:cs="Times New Roman"/>
                <w:b/>
                <w:bCs/>
                <w:color w:val="000000" w:themeColor="text1"/>
                <w:sz w:val="24"/>
                <w:szCs w:val="28"/>
              </w:rPr>
            </w:pPr>
            <w:r w:rsidRPr="003E7E30">
              <w:rPr>
                <w:rFonts w:ascii="Times New Roman" w:hAnsi="Times New Roman" w:cs="Times New Roman"/>
                <w:b/>
                <w:bCs/>
                <w:color w:val="000000" w:themeColor="text1"/>
                <w:sz w:val="24"/>
                <w:szCs w:val="28"/>
              </w:rPr>
              <w:t> </w:t>
            </w:r>
          </w:p>
        </w:tc>
        <w:tc>
          <w:tcPr>
            <w:tcW w:w="1701"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rPr>
                <w:rFonts w:ascii="Times New Roman" w:hAnsi="Times New Roman" w:cs="Times New Roman"/>
                <w:b/>
                <w:bCs/>
                <w:color w:val="000000" w:themeColor="text1"/>
                <w:sz w:val="24"/>
                <w:szCs w:val="28"/>
              </w:rPr>
            </w:pPr>
            <w:r w:rsidRPr="003E7E30">
              <w:rPr>
                <w:rFonts w:ascii="Times New Roman" w:hAnsi="Times New Roman" w:cs="Times New Roman"/>
                <w:b/>
                <w:bCs/>
                <w:color w:val="000000" w:themeColor="text1"/>
                <w:sz w:val="24"/>
                <w:szCs w:val="28"/>
              </w:rPr>
              <w:t> </w:t>
            </w:r>
          </w:p>
        </w:tc>
        <w:tc>
          <w:tcPr>
            <w:tcW w:w="1417"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rPr>
                <w:rFonts w:ascii="Times New Roman" w:hAnsi="Times New Roman" w:cs="Times New Roman"/>
                <w:b/>
                <w:bCs/>
                <w:color w:val="000000" w:themeColor="text1"/>
                <w:sz w:val="24"/>
                <w:szCs w:val="28"/>
              </w:rPr>
            </w:pPr>
            <w:r w:rsidRPr="003E7E30">
              <w:rPr>
                <w:rFonts w:ascii="Times New Roman" w:hAnsi="Times New Roman" w:cs="Times New Roman"/>
                <w:b/>
                <w:bCs/>
                <w:color w:val="000000" w:themeColor="text1"/>
                <w:sz w:val="24"/>
                <w:szCs w:val="28"/>
              </w:rPr>
              <w:t> </w:t>
            </w:r>
          </w:p>
        </w:tc>
        <w:tc>
          <w:tcPr>
            <w:tcW w:w="1418"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rPr>
                <w:rFonts w:ascii="Times New Roman" w:hAnsi="Times New Roman" w:cs="Times New Roman"/>
                <w:b/>
                <w:bCs/>
                <w:color w:val="000000" w:themeColor="text1"/>
                <w:sz w:val="24"/>
                <w:szCs w:val="28"/>
              </w:rPr>
            </w:pPr>
            <w:r w:rsidRPr="003E7E30">
              <w:rPr>
                <w:rFonts w:ascii="Times New Roman" w:hAnsi="Times New Roman" w:cs="Times New Roman"/>
                <w:b/>
                <w:bCs/>
                <w:color w:val="000000" w:themeColor="text1"/>
                <w:sz w:val="24"/>
                <w:szCs w:val="28"/>
              </w:rPr>
              <w:t> </w:t>
            </w:r>
          </w:p>
        </w:tc>
        <w:tc>
          <w:tcPr>
            <w:tcW w:w="1507"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rPr>
                <w:rFonts w:ascii="Times New Roman" w:hAnsi="Times New Roman" w:cs="Times New Roman"/>
                <w:b/>
                <w:bCs/>
                <w:color w:val="000000" w:themeColor="text1"/>
                <w:sz w:val="24"/>
                <w:szCs w:val="28"/>
              </w:rPr>
            </w:pPr>
            <w:r w:rsidRPr="003E7E30">
              <w:rPr>
                <w:rFonts w:ascii="Times New Roman" w:hAnsi="Times New Roman" w:cs="Times New Roman"/>
                <w:b/>
                <w:bCs/>
                <w:color w:val="000000" w:themeColor="text1"/>
                <w:sz w:val="24"/>
                <w:szCs w:val="28"/>
              </w:rPr>
              <w:t> </w:t>
            </w:r>
          </w:p>
        </w:tc>
      </w:tr>
      <w:tr w:rsidR="00C97314" w:rsidRPr="00030B11" w:rsidTr="00D810B9">
        <w:trPr>
          <w:trHeight w:val="451"/>
        </w:trPr>
        <w:tc>
          <w:tcPr>
            <w:tcW w:w="940" w:type="dxa"/>
            <w:vMerge w:val="restart"/>
            <w:tcBorders>
              <w:top w:val="nil"/>
              <w:left w:val="single" w:sz="4" w:space="0" w:color="auto"/>
              <w:bottom w:val="single" w:sz="4" w:space="0" w:color="auto"/>
              <w:right w:val="single" w:sz="4" w:space="0" w:color="auto"/>
            </w:tcBorders>
            <w:shd w:val="clear" w:color="auto" w:fill="auto"/>
            <w:hideMark/>
          </w:tcPr>
          <w:p w:rsidR="00C97314" w:rsidRPr="000C6086" w:rsidRDefault="00C97314" w:rsidP="00C97314">
            <w:pPr>
              <w:spacing w:line="240" w:lineRule="auto"/>
              <w:jc w:val="center"/>
              <w:rPr>
                <w:rFonts w:ascii="Times New Roman" w:hAnsi="Times New Roman" w:cs="Times New Roman"/>
                <w:color w:val="000000" w:themeColor="text1"/>
                <w:sz w:val="24"/>
                <w:szCs w:val="28"/>
              </w:rPr>
            </w:pPr>
            <w:r w:rsidRPr="000C6086">
              <w:rPr>
                <w:rFonts w:ascii="Times New Roman" w:hAnsi="Times New Roman" w:cs="Times New Roman"/>
                <w:color w:val="000000" w:themeColor="text1"/>
                <w:sz w:val="24"/>
                <w:szCs w:val="28"/>
              </w:rPr>
              <w:t>1</w:t>
            </w:r>
          </w:p>
        </w:tc>
        <w:tc>
          <w:tcPr>
            <w:tcW w:w="4637" w:type="dxa"/>
            <w:vMerge w:val="restart"/>
            <w:tcBorders>
              <w:top w:val="nil"/>
              <w:left w:val="single" w:sz="4" w:space="0" w:color="auto"/>
              <w:bottom w:val="single" w:sz="4" w:space="0" w:color="000000"/>
              <w:right w:val="single" w:sz="4" w:space="0" w:color="auto"/>
            </w:tcBorders>
            <w:shd w:val="clear" w:color="auto" w:fill="auto"/>
            <w:vAlign w:val="center"/>
            <w:hideMark/>
          </w:tcPr>
          <w:p w:rsidR="00C97314" w:rsidRPr="000C6086" w:rsidRDefault="00C97314" w:rsidP="00F07FD8">
            <w:pPr>
              <w:spacing w:after="0" w:line="240" w:lineRule="auto"/>
              <w:rPr>
                <w:rFonts w:ascii="Times New Roman" w:hAnsi="Times New Roman" w:cs="Times New Roman"/>
                <w:color w:val="000000" w:themeColor="text1"/>
                <w:sz w:val="24"/>
                <w:szCs w:val="28"/>
              </w:rPr>
            </w:pPr>
            <w:r w:rsidRPr="000C6086">
              <w:rPr>
                <w:rFonts w:ascii="Times New Roman" w:hAnsi="Times New Roman" w:cs="Times New Roman"/>
                <w:color w:val="000000" w:themeColor="text1"/>
                <w:sz w:val="24"/>
                <w:szCs w:val="28"/>
              </w:rPr>
              <w:t>Отгружено товаров собственного производства, выполнено работ и услуг собственными силами (без субъектов малого предпринимательства), всего</w:t>
            </w:r>
          </w:p>
        </w:tc>
        <w:tc>
          <w:tcPr>
            <w:tcW w:w="2268" w:type="dxa"/>
            <w:tcBorders>
              <w:top w:val="nil"/>
              <w:left w:val="nil"/>
              <w:bottom w:val="single" w:sz="4" w:space="0" w:color="auto"/>
              <w:right w:val="single" w:sz="4" w:space="0" w:color="auto"/>
            </w:tcBorders>
            <w:shd w:val="clear" w:color="auto" w:fill="auto"/>
            <w:vAlign w:val="center"/>
            <w:hideMark/>
          </w:tcPr>
          <w:p w:rsidR="00C97314" w:rsidRPr="000C6086" w:rsidRDefault="00C97314" w:rsidP="00C97314">
            <w:pPr>
              <w:spacing w:line="240" w:lineRule="auto"/>
              <w:jc w:val="center"/>
              <w:rPr>
                <w:rFonts w:ascii="Times New Roman" w:hAnsi="Times New Roman" w:cs="Times New Roman"/>
                <w:color w:val="000000" w:themeColor="text1"/>
                <w:sz w:val="24"/>
                <w:szCs w:val="28"/>
              </w:rPr>
            </w:pPr>
            <w:r w:rsidRPr="000C6086">
              <w:rPr>
                <w:rFonts w:ascii="Times New Roman" w:hAnsi="Times New Roman" w:cs="Times New Roman"/>
                <w:color w:val="000000" w:themeColor="text1"/>
                <w:sz w:val="24"/>
                <w:szCs w:val="28"/>
              </w:rPr>
              <w:t>млн руб.</w:t>
            </w:r>
          </w:p>
        </w:tc>
        <w:tc>
          <w:tcPr>
            <w:tcW w:w="1560"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0,0</w:t>
            </w:r>
          </w:p>
        </w:tc>
        <w:tc>
          <w:tcPr>
            <w:tcW w:w="1701"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0,0</w:t>
            </w:r>
          </w:p>
        </w:tc>
        <w:tc>
          <w:tcPr>
            <w:tcW w:w="1417"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0,0</w:t>
            </w:r>
          </w:p>
        </w:tc>
        <w:tc>
          <w:tcPr>
            <w:tcW w:w="1418"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0,0</w:t>
            </w:r>
          </w:p>
        </w:tc>
        <w:tc>
          <w:tcPr>
            <w:tcW w:w="1507"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0,0</w:t>
            </w:r>
          </w:p>
        </w:tc>
      </w:tr>
      <w:tr w:rsidR="00C97314" w:rsidRPr="00030B11" w:rsidTr="00D810B9">
        <w:trPr>
          <w:trHeight w:val="630"/>
        </w:trPr>
        <w:tc>
          <w:tcPr>
            <w:tcW w:w="940" w:type="dxa"/>
            <w:vMerge/>
            <w:tcBorders>
              <w:top w:val="nil"/>
              <w:left w:val="single" w:sz="4" w:space="0" w:color="auto"/>
              <w:bottom w:val="single" w:sz="4" w:space="0" w:color="auto"/>
              <w:right w:val="single" w:sz="4" w:space="0" w:color="auto"/>
            </w:tcBorders>
            <w:vAlign w:val="center"/>
            <w:hideMark/>
          </w:tcPr>
          <w:p w:rsidR="00C97314" w:rsidRPr="00C92D28" w:rsidRDefault="00C97314" w:rsidP="00C97314">
            <w:pPr>
              <w:spacing w:line="240" w:lineRule="auto"/>
              <w:rPr>
                <w:rFonts w:ascii="Times New Roman" w:hAnsi="Times New Roman" w:cs="Times New Roman"/>
                <w:color w:val="000000" w:themeColor="text1"/>
                <w:sz w:val="24"/>
                <w:szCs w:val="28"/>
                <w:highlight w:val="yellow"/>
              </w:rPr>
            </w:pPr>
          </w:p>
        </w:tc>
        <w:tc>
          <w:tcPr>
            <w:tcW w:w="4637" w:type="dxa"/>
            <w:vMerge/>
            <w:tcBorders>
              <w:top w:val="nil"/>
              <w:left w:val="single" w:sz="4" w:space="0" w:color="auto"/>
              <w:bottom w:val="single" w:sz="4" w:space="0" w:color="auto"/>
              <w:right w:val="single" w:sz="4" w:space="0" w:color="auto"/>
            </w:tcBorders>
            <w:vAlign w:val="center"/>
            <w:hideMark/>
          </w:tcPr>
          <w:p w:rsidR="00C97314" w:rsidRPr="00C92D28" w:rsidRDefault="00C97314" w:rsidP="00C97314">
            <w:pPr>
              <w:spacing w:line="240" w:lineRule="auto"/>
              <w:rPr>
                <w:rFonts w:ascii="Times New Roman" w:hAnsi="Times New Roman" w:cs="Times New Roman"/>
                <w:color w:val="000000" w:themeColor="text1"/>
                <w:sz w:val="24"/>
                <w:szCs w:val="28"/>
                <w:highlight w:val="yellow"/>
              </w:rPr>
            </w:pPr>
          </w:p>
        </w:tc>
        <w:tc>
          <w:tcPr>
            <w:tcW w:w="2268" w:type="dxa"/>
            <w:tcBorders>
              <w:top w:val="nil"/>
              <w:left w:val="nil"/>
              <w:bottom w:val="single" w:sz="4" w:space="0" w:color="auto"/>
              <w:right w:val="single" w:sz="4" w:space="0" w:color="auto"/>
            </w:tcBorders>
            <w:shd w:val="clear" w:color="auto" w:fill="auto"/>
            <w:vAlign w:val="center"/>
            <w:hideMark/>
          </w:tcPr>
          <w:p w:rsidR="00C97314" w:rsidRPr="00C92D28" w:rsidRDefault="00C97314" w:rsidP="0063333A">
            <w:pPr>
              <w:spacing w:after="0" w:line="240" w:lineRule="auto"/>
              <w:jc w:val="center"/>
              <w:rPr>
                <w:rFonts w:ascii="Times New Roman" w:hAnsi="Times New Roman" w:cs="Times New Roman"/>
                <w:color w:val="000000" w:themeColor="text1"/>
                <w:sz w:val="24"/>
                <w:szCs w:val="28"/>
                <w:highlight w:val="yellow"/>
              </w:rPr>
            </w:pPr>
            <w:r w:rsidRPr="000C6086">
              <w:rPr>
                <w:rFonts w:ascii="Times New Roman" w:hAnsi="Times New Roman" w:cs="Times New Roman"/>
                <w:color w:val="000000" w:themeColor="text1"/>
                <w:sz w:val="24"/>
                <w:szCs w:val="28"/>
              </w:rPr>
              <w:t>% к предыдущему году в действующих ценах</w:t>
            </w:r>
          </w:p>
        </w:tc>
        <w:tc>
          <w:tcPr>
            <w:tcW w:w="1560"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701"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417"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418"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507"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r>
      <w:tr w:rsidR="00C97314" w:rsidRPr="00030B11" w:rsidTr="00D810B9">
        <w:trPr>
          <w:trHeight w:val="498"/>
        </w:trPr>
        <w:tc>
          <w:tcPr>
            <w:tcW w:w="940" w:type="dxa"/>
            <w:vMerge w:val="restart"/>
            <w:tcBorders>
              <w:top w:val="nil"/>
              <w:left w:val="single" w:sz="4" w:space="0" w:color="auto"/>
              <w:bottom w:val="single" w:sz="4" w:space="0" w:color="auto"/>
              <w:right w:val="single" w:sz="4" w:space="0" w:color="auto"/>
            </w:tcBorders>
            <w:shd w:val="clear" w:color="auto" w:fill="auto"/>
            <w:hideMark/>
          </w:tcPr>
          <w:p w:rsidR="00C97314" w:rsidRPr="00C92D28" w:rsidRDefault="00C97314" w:rsidP="00C97314">
            <w:pPr>
              <w:spacing w:line="240" w:lineRule="auto"/>
              <w:jc w:val="center"/>
              <w:rPr>
                <w:rFonts w:ascii="Times New Roman" w:hAnsi="Times New Roman" w:cs="Times New Roman"/>
                <w:color w:val="000000" w:themeColor="text1"/>
                <w:sz w:val="24"/>
                <w:szCs w:val="28"/>
              </w:rPr>
            </w:pPr>
            <w:r w:rsidRPr="00C92D28">
              <w:rPr>
                <w:rFonts w:ascii="Times New Roman" w:hAnsi="Times New Roman" w:cs="Times New Roman"/>
                <w:color w:val="000000" w:themeColor="text1"/>
                <w:sz w:val="24"/>
                <w:szCs w:val="28"/>
              </w:rPr>
              <w:t>2</w:t>
            </w:r>
          </w:p>
        </w:tc>
        <w:tc>
          <w:tcPr>
            <w:tcW w:w="46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7FD8" w:rsidRDefault="00C97314" w:rsidP="00F07FD8">
            <w:pPr>
              <w:spacing w:after="0" w:line="240" w:lineRule="auto"/>
              <w:rPr>
                <w:rFonts w:ascii="Times New Roman" w:hAnsi="Times New Roman" w:cs="Times New Roman"/>
                <w:color w:val="000000" w:themeColor="text1"/>
                <w:sz w:val="24"/>
                <w:szCs w:val="28"/>
              </w:rPr>
            </w:pPr>
            <w:r w:rsidRPr="00C92D28">
              <w:rPr>
                <w:rFonts w:ascii="Times New Roman" w:hAnsi="Times New Roman" w:cs="Times New Roman"/>
                <w:color w:val="000000" w:themeColor="text1"/>
                <w:sz w:val="24"/>
                <w:szCs w:val="28"/>
              </w:rPr>
              <w:t>Объем отгруженных товаров собственного производства, выполненных работ и услуг собственными силами по в</w:t>
            </w:r>
            <w:r w:rsidR="00F07FD8">
              <w:rPr>
                <w:rFonts w:ascii="Times New Roman" w:hAnsi="Times New Roman" w:cs="Times New Roman"/>
                <w:color w:val="000000" w:themeColor="text1"/>
                <w:sz w:val="24"/>
                <w:szCs w:val="28"/>
              </w:rPr>
              <w:t xml:space="preserve">иду экономической деятельности </w:t>
            </w:r>
          </w:p>
          <w:p w:rsidR="00C97314" w:rsidRPr="00C92D28" w:rsidRDefault="00F07FD8" w:rsidP="00F07FD8">
            <w:pPr>
              <w:spacing w:after="0" w:line="240" w:lineRule="auto"/>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w:t>
            </w:r>
            <w:r w:rsidR="00C97314" w:rsidRPr="00C92D28">
              <w:rPr>
                <w:rFonts w:ascii="Times New Roman" w:hAnsi="Times New Roman" w:cs="Times New Roman"/>
                <w:b/>
                <w:bCs/>
                <w:color w:val="000000" w:themeColor="text1"/>
                <w:sz w:val="24"/>
                <w:szCs w:val="28"/>
              </w:rPr>
              <w:t xml:space="preserve">Добыча полезных </w:t>
            </w:r>
            <w:r w:rsidRPr="00C92D28">
              <w:rPr>
                <w:rFonts w:ascii="Times New Roman" w:hAnsi="Times New Roman" w:cs="Times New Roman"/>
                <w:b/>
                <w:bCs/>
                <w:color w:val="000000" w:themeColor="text1"/>
                <w:sz w:val="24"/>
                <w:szCs w:val="28"/>
              </w:rPr>
              <w:t>ископаемых</w:t>
            </w:r>
            <w:r>
              <w:rPr>
                <w:rFonts w:ascii="Times New Roman" w:hAnsi="Times New Roman" w:cs="Times New Roman"/>
                <w:color w:val="000000" w:themeColor="text1"/>
                <w:sz w:val="24"/>
                <w:szCs w:val="28"/>
              </w:rPr>
              <w:t>»</w:t>
            </w:r>
            <w:r w:rsidRPr="00C92D28">
              <w:rPr>
                <w:rFonts w:ascii="Times New Roman" w:hAnsi="Times New Roman" w:cs="Times New Roman"/>
                <w:color w:val="000000" w:themeColor="text1"/>
                <w:sz w:val="24"/>
                <w:szCs w:val="28"/>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C97314" w:rsidRPr="00C92D28" w:rsidRDefault="00C97314" w:rsidP="00C97314">
            <w:pPr>
              <w:spacing w:line="240" w:lineRule="auto"/>
              <w:jc w:val="center"/>
              <w:rPr>
                <w:rFonts w:ascii="Times New Roman" w:hAnsi="Times New Roman" w:cs="Times New Roman"/>
                <w:color w:val="000000" w:themeColor="text1"/>
                <w:sz w:val="24"/>
                <w:szCs w:val="28"/>
              </w:rPr>
            </w:pPr>
            <w:r w:rsidRPr="00C92D28">
              <w:rPr>
                <w:rFonts w:ascii="Times New Roman" w:hAnsi="Times New Roman" w:cs="Times New Roman"/>
                <w:color w:val="000000" w:themeColor="text1"/>
                <w:sz w:val="24"/>
                <w:szCs w:val="28"/>
              </w:rPr>
              <w:t>млн руб.</w:t>
            </w:r>
          </w:p>
        </w:tc>
        <w:tc>
          <w:tcPr>
            <w:tcW w:w="1560"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0,0</w:t>
            </w:r>
          </w:p>
        </w:tc>
        <w:tc>
          <w:tcPr>
            <w:tcW w:w="1701"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0,0</w:t>
            </w:r>
          </w:p>
        </w:tc>
        <w:tc>
          <w:tcPr>
            <w:tcW w:w="1417"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0,0</w:t>
            </w:r>
          </w:p>
        </w:tc>
        <w:tc>
          <w:tcPr>
            <w:tcW w:w="1418"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0,0</w:t>
            </w:r>
          </w:p>
        </w:tc>
        <w:tc>
          <w:tcPr>
            <w:tcW w:w="1507"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0,0</w:t>
            </w:r>
          </w:p>
        </w:tc>
      </w:tr>
      <w:tr w:rsidR="00C97314" w:rsidRPr="00030B11" w:rsidTr="00D810B9">
        <w:trPr>
          <w:trHeight w:val="630"/>
        </w:trPr>
        <w:tc>
          <w:tcPr>
            <w:tcW w:w="940" w:type="dxa"/>
            <w:vMerge/>
            <w:tcBorders>
              <w:top w:val="nil"/>
              <w:left w:val="single" w:sz="4" w:space="0" w:color="auto"/>
              <w:bottom w:val="single" w:sz="4" w:space="0" w:color="auto"/>
              <w:right w:val="single" w:sz="4" w:space="0" w:color="auto"/>
            </w:tcBorders>
            <w:vAlign w:val="center"/>
            <w:hideMark/>
          </w:tcPr>
          <w:p w:rsidR="00C97314" w:rsidRPr="00C92D28" w:rsidRDefault="00C97314" w:rsidP="00C97314">
            <w:pPr>
              <w:spacing w:line="240" w:lineRule="auto"/>
              <w:rPr>
                <w:rFonts w:ascii="Times New Roman" w:hAnsi="Times New Roman" w:cs="Times New Roman"/>
                <w:color w:val="000000" w:themeColor="text1"/>
                <w:sz w:val="24"/>
                <w:szCs w:val="28"/>
              </w:rPr>
            </w:pPr>
          </w:p>
        </w:tc>
        <w:tc>
          <w:tcPr>
            <w:tcW w:w="4637" w:type="dxa"/>
            <w:vMerge/>
            <w:tcBorders>
              <w:top w:val="single" w:sz="4" w:space="0" w:color="000000"/>
              <w:left w:val="single" w:sz="4" w:space="0" w:color="auto"/>
              <w:bottom w:val="single" w:sz="4" w:space="0" w:color="000000"/>
              <w:right w:val="single" w:sz="4" w:space="0" w:color="auto"/>
            </w:tcBorders>
            <w:vAlign w:val="center"/>
            <w:hideMark/>
          </w:tcPr>
          <w:p w:rsidR="00C97314" w:rsidRPr="00C92D28" w:rsidRDefault="00C97314" w:rsidP="00C97314">
            <w:pPr>
              <w:spacing w:line="240" w:lineRule="auto"/>
              <w:rPr>
                <w:rFonts w:ascii="Times New Roman" w:hAnsi="Times New Roman" w:cs="Times New Roman"/>
                <w:color w:val="000000" w:themeColor="text1"/>
                <w:sz w:val="24"/>
                <w:szCs w:val="28"/>
              </w:rPr>
            </w:pPr>
          </w:p>
        </w:tc>
        <w:tc>
          <w:tcPr>
            <w:tcW w:w="2268" w:type="dxa"/>
            <w:tcBorders>
              <w:top w:val="nil"/>
              <w:left w:val="nil"/>
              <w:bottom w:val="single" w:sz="4" w:space="0" w:color="auto"/>
              <w:right w:val="single" w:sz="4" w:space="0" w:color="auto"/>
            </w:tcBorders>
            <w:shd w:val="clear" w:color="auto" w:fill="auto"/>
            <w:vAlign w:val="center"/>
            <w:hideMark/>
          </w:tcPr>
          <w:p w:rsidR="00C97314" w:rsidRPr="00C92D28" w:rsidRDefault="00C97314" w:rsidP="0063333A">
            <w:pPr>
              <w:spacing w:after="0" w:line="240" w:lineRule="auto"/>
              <w:jc w:val="center"/>
              <w:rPr>
                <w:rFonts w:ascii="Times New Roman" w:hAnsi="Times New Roman" w:cs="Times New Roman"/>
                <w:color w:val="000000" w:themeColor="text1"/>
                <w:sz w:val="24"/>
                <w:szCs w:val="28"/>
              </w:rPr>
            </w:pPr>
            <w:r w:rsidRPr="00C92D28">
              <w:rPr>
                <w:rFonts w:ascii="Times New Roman" w:hAnsi="Times New Roman" w:cs="Times New Roman"/>
                <w:color w:val="000000" w:themeColor="text1"/>
                <w:sz w:val="24"/>
                <w:szCs w:val="28"/>
              </w:rPr>
              <w:t>% к предыдущему году в действующих ценах</w:t>
            </w:r>
          </w:p>
        </w:tc>
        <w:tc>
          <w:tcPr>
            <w:tcW w:w="1560"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701"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417"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418"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507"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r>
      <w:tr w:rsidR="00C97314" w:rsidRPr="00030B11" w:rsidTr="00D810B9">
        <w:trPr>
          <w:trHeight w:val="661"/>
        </w:trPr>
        <w:tc>
          <w:tcPr>
            <w:tcW w:w="940" w:type="dxa"/>
            <w:vMerge w:val="restart"/>
            <w:tcBorders>
              <w:top w:val="nil"/>
              <w:left w:val="single" w:sz="4" w:space="0" w:color="auto"/>
              <w:bottom w:val="single" w:sz="4" w:space="0" w:color="auto"/>
              <w:right w:val="single" w:sz="4" w:space="0" w:color="auto"/>
            </w:tcBorders>
            <w:shd w:val="clear" w:color="auto" w:fill="auto"/>
            <w:noWrap/>
            <w:hideMark/>
          </w:tcPr>
          <w:p w:rsidR="00C97314" w:rsidRPr="0089706E" w:rsidRDefault="00C97314" w:rsidP="00C97314">
            <w:pPr>
              <w:spacing w:line="240" w:lineRule="auto"/>
              <w:jc w:val="center"/>
              <w:rPr>
                <w:rFonts w:ascii="Times New Roman" w:hAnsi="Times New Roman" w:cs="Times New Roman"/>
                <w:color w:val="000000" w:themeColor="text1"/>
                <w:sz w:val="24"/>
                <w:szCs w:val="28"/>
              </w:rPr>
            </w:pPr>
            <w:r w:rsidRPr="0089706E">
              <w:rPr>
                <w:rFonts w:ascii="Times New Roman" w:hAnsi="Times New Roman" w:cs="Times New Roman"/>
                <w:color w:val="000000" w:themeColor="text1"/>
                <w:sz w:val="24"/>
                <w:szCs w:val="28"/>
              </w:rPr>
              <w:t>3</w:t>
            </w:r>
          </w:p>
        </w:tc>
        <w:tc>
          <w:tcPr>
            <w:tcW w:w="4637" w:type="dxa"/>
            <w:vMerge w:val="restart"/>
            <w:tcBorders>
              <w:top w:val="nil"/>
              <w:left w:val="single" w:sz="4" w:space="0" w:color="auto"/>
              <w:bottom w:val="single" w:sz="4" w:space="0" w:color="000000"/>
              <w:right w:val="single" w:sz="4" w:space="0" w:color="auto"/>
            </w:tcBorders>
            <w:shd w:val="clear" w:color="auto" w:fill="auto"/>
            <w:vAlign w:val="center"/>
            <w:hideMark/>
          </w:tcPr>
          <w:p w:rsidR="00C97314" w:rsidRPr="0089706E" w:rsidRDefault="00C97314" w:rsidP="00C97314">
            <w:pPr>
              <w:spacing w:line="240" w:lineRule="auto"/>
              <w:rPr>
                <w:rFonts w:ascii="Times New Roman" w:hAnsi="Times New Roman" w:cs="Times New Roman"/>
                <w:color w:val="000000" w:themeColor="text1"/>
                <w:sz w:val="24"/>
                <w:szCs w:val="28"/>
              </w:rPr>
            </w:pPr>
            <w:r w:rsidRPr="0089706E">
              <w:rPr>
                <w:rFonts w:ascii="Times New Roman" w:hAnsi="Times New Roman" w:cs="Times New Roman"/>
                <w:color w:val="000000" w:themeColor="text1"/>
                <w:sz w:val="24"/>
                <w:szCs w:val="28"/>
              </w:rPr>
              <w:t>Объем отгруженных товаров собственного производства, выполненных работ и услуг собственными силами по в</w:t>
            </w:r>
            <w:r w:rsidR="00F07FD8">
              <w:rPr>
                <w:rFonts w:ascii="Times New Roman" w:hAnsi="Times New Roman" w:cs="Times New Roman"/>
                <w:color w:val="000000" w:themeColor="text1"/>
                <w:sz w:val="24"/>
                <w:szCs w:val="28"/>
              </w:rPr>
              <w:t>иду экономической деятельности «</w:t>
            </w:r>
            <w:r w:rsidR="00F07FD8">
              <w:rPr>
                <w:rFonts w:ascii="Times New Roman" w:hAnsi="Times New Roman" w:cs="Times New Roman"/>
                <w:b/>
                <w:bCs/>
                <w:color w:val="000000" w:themeColor="text1"/>
                <w:sz w:val="24"/>
                <w:szCs w:val="28"/>
              </w:rPr>
              <w:t>Обрабатывающие производства»</w:t>
            </w:r>
            <w:r w:rsidR="00F07FD8" w:rsidRPr="0089706E">
              <w:rPr>
                <w:rFonts w:ascii="Times New Roman" w:hAnsi="Times New Roman" w:cs="Times New Roman"/>
                <w:b/>
                <w:bCs/>
                <w:color w:val="000000" w:themeColor="text1"/>
                <w:sz w:val="24"/>
                <w:szCs w:val="28"/>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C97314" w:rsidRPr="0089706E" w:rsidRDefault="00C97314" w:rsidP="00C97314">
            <w:pPr>
              <w:spacing w:line="240" w:lineRule="auto"/>
              <w:jc w:val="center"/>
              <w:rPr>
                <w:rFonts w:ascii="Times New Roman" w:hAnsi="Times New Roman" w:cs="Times New Roman"/>
                <w:color w:val="000000" w:themeColor="text1"/>
                <w:sz w:val="24"/>
                <w:szCs w:val="28"/>
              </w:rPr>
            </w:pPr>
            <w:r w:rsidRPr="0089706E">
              <w:rPr>
                <w:rFonts w:ascii="Times New Roman" w:hAnsi="Times New Roman" w:cs="Times New Roman"/>
                <w:color w:val="000000" w:themeColor="text1"/>
                <w:sz w:val="24"/>
                <w:szCs w:val="28"/>
              </w:rPr>
              <w:t>млн руб.</w:t>
            </w:r>
          </w:p>
        </w:tc>
        <w:tc>
          <w:tcPr>
            <w:tcW w:w="1560" w:type="dxa"/>
            <w:tcBorders>
              <w:top w:val="nil"/>
              <w:left w:val="nil"/>
              <w:bottom w:val="single" w:sz="4" w:space="0" w:color="auto"/>
              <w:right w:val="single" w:sz="4" w:space="0" w:color="auto"/>
            </w:tcBorders>
            <w:shd w:val="clear" w:color="auto" w:fill="auto"/>
            <w:vAlign w:val="center"/>
            <w:hideMark/>
          </w:tcPr>
          <w:p w:rsidR="00C97314" w:rsidRPr="003E7E30" w:rsidRDefault="009F2925"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9,3</w:t>
            </w:r>
          </w:p>
        </w:tc>
        <w:tc>
          <w:tcPr>
            <w:tcW w:w="1701" w:type="dxa"/>
            <w:tcBorders>
              <w:top w:val="nil"/>
              <w:left w:val="nil"/>
              <w:bottom w:val="single" w:sz="4" w:space="0" w:color="auto"/>
              <w:right w:val="single" w:sz="4" w:space="0" w:color="auto"/>
            </w:tcBorders>
            <w:shd w:val="clear" w:color="auto" w:fill="auto"/>
            <w:vAlign w:val="center"/>
            <w:hideMark/>
          </w:tcPr>
          <w:p w:rsidR="00C97314" w:rsidRPr="003E7E30" w:rsidRDefault="009F2925"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10,8</w:t>
            </w:r>
          </w:p>
        </w:tc>
        <w:tc>
          <w:tcPr>
            <w:tcW w:w="1417" w:type="dxa"/>
            <w:tcBorders>
              <w:top w:val="nil"/>
              <w:left w:val="nil"/>
              <w:bottom w:val="single" w:sz="4" w:space="0" w:color="auto"/>
              <w:right w:val="single" w:sz="4" w:space="0" w:color="auto"/>
            </w:tcBorders>
            <w:shd w:val="clear" w:color="auto" w:fill="auto"/>
            <w:vAlign w:val="center"/>
            <w:hideMark/>
          </w:tcPr>
          <w:p w:rsidR="00C97314" w:rsidRPr="003E7E30" w:rsidRDefault="009F2925"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10,8</w:t>
            </w:r>
          </w:p>
        </w:tc>
        <w:tc>
          <w:tcPr>
            <w:tcW w:w="1418" w:type="dxa"/>
            <w:tcBorders>
              <w:top w:val="nil"/>
              <w:left w:val="nil"/>
              <w:bottom w:val="single" w:sz="4" w:space="0" w:color="auto"/>
              <w:right w:val="single" w:sz="4" w:space="0" w:color="auto"/>
            </w:tcBorders>
            <w:shd w:val="clear" w:color="auto" w:fill="auto"/>
            <w:vAlign w:val="center"/>
            <w:hideMark/>
          </w:tcPr>
          <w:p w:rsidR="00C97314" w:rsidRPr="003E7E30" w:rsidRDefault="009F2925"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10,8</w:t>
            </w:r>
          </w:p>
        </w:tc>
        <w:tc>
          <w:tcPr>
            <w:tcW w:w="1507" w:type="dxa"/>
            <w:tcBorders>
              <w:top w:val="nil"/>
              <w:left w:val="nil"/>
              <w:bottom w:val="single" w:sz="4" w:space="0" w:color="auto"/>
              <w:right w:val="single" w:sz="4" w:space="0" w:color="auto"/>
            </w:tcBorders>
            <w:shd w:val="clear" w:color="auto" w:fill="auto"/>
            <w:vAlign w:val="center"/>
            <w:hideMark/>
          </w:tcPr>
          <w:p w:rsidR="00C97314" w:rsidRPr="003E7E30" w:rsidRDefault="009F2925"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10,8</w:t>
            </w:r>
          </w:p>
        </w:tc>
      </w:tr>
      <w:tr w:rsidR="00C97314" w:rsidRPr="00030B11" w:rsidTr="00D810B9">
        <w:trPr>
          <w:trHeight w:val="712"/>
        </w:trPr>
        <w:tc>
          <w:tcPr>
            <w:tcW w:w="940" w:type="dxa"/>
            <w:vMerge/>
            <w:tcBorders>
              <w:top w:val="nil"/>
              <w:left w:val="single" w:sz="4" w:space="0" w:color="auto"/>
              <w:bottom w:val="single" w:sz="4" w:space="0" w:color="auto"/>
              <w:right w:val="single" w:sz="4" w:space="0" w:color="auto"/>
            </w:tcBorders>
            <w:vAlign w:val="center"/>
            <w:hideMark/>
          </w:tcPr>
          <w:p w:rsidR="00C97314" w:rsidRPr="0089706E" w:rsidRDefault="00C97314" w:rsidP="00C97314">
            <w:pPr>
              <w:spacing w:line="240" w:lineRule="auto"/>
              <w:rPr>
                <w:rFonts w:ascii="Times New Roman" w:hAnsi="Times New Roman" w:cs="Times New Roman"/>
                <w:color w:val="000000" w:themeColor="text1"/>
                <w:sz w:val="24"/>
                <w:szCs w:val="28"/>
              </w:rPr>
            </w:pPr>
          </w:p>
        </w:tc>
        <w:tc>
          <w:tcPr>
            <w:tcW w:w="4637" w:type="dxa"/>
            <w:vMerge/>
            <w:tcBorders>
              <w:top w:val="nil"/>
              <w:left w:val="single" w:sz="4" w:space="0" w:color="auto"/>
              <w:bottom w:val="single" w:sz="4" w:space="0" w:color="auto"/>
              <w:right w:val="single" w:sz="4" w:space="0" w:color="auto"/>
            </w:tcBorders>
            <w:vAlign w:val="center"/>
            <w:hideMark/>
          </w:tcPr>
          <w:p w:rsidR="00C97314" w:rsidRPr="0089706E" w:rsidRDefault="00C97314" w:rsidP="00C97314">
            <w:pPr>
              <w:spacing w:line="240" w:lineRule="auto"/>
              <w:rPr>
                <w:rFonts w:ascii="Times New Roman" w:hAnsi="Times New Roman" w:cs="Times New Roman"/>
                <w:color w:val="000000" w:themeColor="text1"/>
                <w:sz w:val="24"/>
                <w:szCs w:val="28"/>
              </w:rPr>
            </w:pPr>
          </w:p>
        </w:tc>
        <w:tc>
          <w:tcPr>
            <w:tcW w:w="2268" w:type="dxa"/>
            <w:tcBorders>
              <w:top w:val="nil"/>
              <w:left w:val="nil"/>
              <w:bottom w:val="single" w:sz="4" w:space="0" w:color="auto"/>
              <w:right w:val="single" w:sz="4" w:space="0" w:color="auto"/>
            </w:tcBorders>
            <w:shd w:val="clear" w:color="auto" w:fill="auto"/>
            <w:vAlign w:val="center"/>
            <w:hideMark/>
          </w:tcPr>
          <w:p w:rsidR="00C97314" w:rsidRPr="0089706E" w:rsidRDefault="00C97314" w:rsidP="00333E12">
            <w:pPr>
              <w:spacing w:after="0" w:line="240" w:lineRule="auto"/>
              <w:jc w:val="center"/>
              <w:rPr>
                <w:rFonts w:ascii="Times New Roman" w:hAnsi="Times New Roman" w:cs="Times New Roman"/>
                <w:color w:val="000000" w:themeColor="text1"/>
                <w:sz w:val="24"/>
                <w:szCs w:val="28"/>
              </w:rPr>
            </w:pPr>
            <w:r w:rsidRPr="0089706E">
              <w:rPr>
                <w:rFonts w:ascii="Times New Roman" w:hAnsi="Times New Roman" w:cs="Times New Roman"/>
                <w:color w:val="000000" w:themeColor="text1"/>
                <w:sz w:val="24"/>
                <w:szCs w:val="28"/>
              </w:rPr>
              <w:t>% к предыдущему году в действующих ценах</w:t>
            </w:r>
          </w:p>
        </w:tc>
        <w:tc>
          <w:tcPr>
            <w:tcW w:w="1560"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701"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417"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418"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507"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r>
      <w:tr w:rsidR="00C97314" w:rsidRPr="00030B11" w:rsidTr="00D810B9">
        <w:trPr>
          <w:trHeight w:val="782"/>
        </w:trPr>
        <w:tc>
          <w:tcPr>
            <w:tcW w:w="9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7314" w:rsidRPr="00C92D28" w:rsidRDefault="00C97314" w:rsidP="00C97314">
            <w:pPr>
              <w:spacing w:line="240" w:lineRule="auto"/>
              <w:jc w:val="center"/>
              <w:rPr>
                <w:rFonts w:ascii="Times New Roman" w:hAnsi="Times New Roman" w:cs="Times New Roman"/>
                <w:color w:val="000000" w:themeColor="text1"/>
                <w:sz w:val="24"/>
                <w:szCs w:val="28"/>
              </w:rPr>
            </w:pPr>
            <w:r w:rsidRPr="00C92D28">
              <w:rPr>
                <w:rFonts w:ascii="Times New Roman" w:hAnsi="Times New Roman" w:cs="Times New Roman"/>
                <w:color w:val="000000" w:themeColor="text1"/>
                <w:sz w:val="24"/>
                <w:szCs w:val="28"/>
              </w:rPr>
              <w:t>4</w:t>
            </w:r>
          </w:p>
        </w:tc>
        <w:tc>
          <w:tcPr>
            <w:tcW w:w="46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7314" w:rsidRPr="00C92D28" w:rsidRDefault="00C97314" w:rsidP="00F07FD8">
            <w:pPr>
              <w:spacing w:after="0" w:line="240" w:lineRule="auto"/>
              <w:rPr>
                <w:rFonts w:ascii="Times New Roman" w:hAnsi="Times New Roman" w:cs="Times New Roman"/>
                <w:color w:val="000000" w:themeColor="text1"/>
                <w:sz w:val="24"/>
                <w:szCs w:val="28"/>
              </w:rPr>
            </w:pPr>
            <w:r w:rsidRPr="00C92D28">
              <w:rPr>
                <w:rFonts w:ascii="Times New Roman" w:hAnsi="Times New Roman" w:cs="Times New Roman"/>
                <w:color w:val="000000" w:themeColor="text1"/>
                <w:sz w:val="24"/>
                <w:szCs w:val="28"/>
              </w:rPr>
              <w:t>Объем отгруженных товаров собственного производства, выполненных работ и услуг собственными силами по виду экономической деятельности</w:t>
            </w:r>
            <w:r w:rsidR="00F07FD8">
              <w:rPr>
                <w:rFonts w:ascii="Times New Roman" w:hAnsi="Times New Roman" w:cs="Times New Roman"/>
                <w:b/>
                <w:bCs/>
                <w:color w:val="000000" w:themeColor="text1"/>
                <w:sz w:val="24"/>
                <w:szCs w:val="28"/>
              </w:rPr>
              <w:t xml:space="preserve"> «</w:t>
            </w:r>
            <w:r w:rsidRPr="00C92D28">
              <w:rPr>
                <w:rFonts w:ascii="Times New Roman" w:hAnsi="Times New Roman" w:cs="Times New Roman"/>
                <w:b/>
                <w:bCs/>
                <w:color w:val="000000" w:themeColor="text1"/>
                <w:sz w:val="24"/>
                <w:szCs w:val="28"/>
              </w:rPr>
              <w:t>Обеспечение электрической энергией, газом и п</w:t>
            </w:r>
            <w:r w:rsidR="00F07FD8">
              <w:rPr>
                <w:rFonts w:ascii="Times New Roman" w:hAnsi="Times New Roman" w:cs="Times New Roman"/>
                <w:b/>
                <w:bCs/>
                <w:color w:val="000000" w:themeColor="text1"/>
                <w:sz w:val="24"/>
                <w:szCs w:val="28"/>
              </w:rPr>
              <w:t xml:space="preserve">аром; кондиционирование </w:t>
            </w:r>
            <w:r w:rsidR="00333E12">
              <w:rPr>
                <w:rFonts w:ascii="Times New Roman" w:hAnsi="Times New Roman" w:cs="Times New Roman"/>
                <w:b/>
                <w:bCs/>
                <w:color w:val="000000" w:themeColor="text1"/>
                <w:sz w:val="24"/>
                <w:szCs w:val="28"/>
              </w:rPr>
              <w:t>воздуха»</w:t>
            </w:r>
            <w:r w:rsidR="00333E12" w:rsidRPr="00C92D28">
              <w:rPr>
                <w:rFonts w:ascii="Times New Roman" w:hAnsi="Times New Roman" w:cs="Times New Roman"/>
                <w:b/>
                <w:bCs/>
                <w:color w:val="000000" w:themeColor="text1"/>
                <w:sz w:val="24"/>
                <w:szCs w:val="28"/>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97314" w:rsidRPr="00C92D28" w:rsidRDefault="00C97314" w:rsidP="00C97314">
            <w:pPr>
              <w:spacing w:line="240" w:lineRule="auto"/>
              <w:jc w:val="center"/>
              <w:rPr>
                <w:rFonts w:ascii="Times New Roman" w:hAnsi="Times New Roman" w:cs="Times New Roman"/>
                <w:color w:val="000000" w:themeColor="text1"/>
                <w:sz w:val="24"/>
                <w:szCs w:val="28"/>
              </w:rPr>
            </w:pPr>
            <w:r w:rsidRPr="00C92D28">
              <w:rPr>
                <w:rFonts w:ascii="Times New Roman" w:hAnsi="Times New Roman" w:cs="Times New Roman"/>
                <w:color w:val="000000" w:themeColor="text1"/>
                <w:sz w:val="24"/>
                <w:szCs w:val="28"/>
              </w:rPr>
              <w:t>млн руб.</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0,0</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0,0</w:t>
            </w:r>
          </w:p>
        </w:tc>
      </w:tr>
      <w:tr w:rsidR="00C97314" w:rsidRPr="00030B11" w:rsidTr="00D810B9">
        <w:trPr>
          <w:trHeight w:val="630"/>
        </w:trPr>
        <w:tc>
          <w:tcPr>
            <w:tcW w:w="940" w:type="dxa"/>
            <w:vMerge/>
            <w:tcBorders>
              <w:top w:val="nil"/>
              <w:left w:val="single" w:sz="4" w:space="0" w:color="auto"/>
              <w:bottom w:val="single" w:sz="4" w:space="0" w:color="auto"/>
              <w:right w:val="single" w:sz="4" w:space="0" w:color="auto"/>
            </w:tcBorders>
            <w:vAlign w:val="center"/>
            <w:hideMark/>
          </w:tcPr>
          <w:p w:rsidR="00C97314" w:rsidRPr="00C92D28" w:rsidRDefault="00C97314" w:rsidP="00C97314">
            <w:pPr>
              <w:spacing w:line="240" w:lineRule="auto"/>
              <w:rPr>
                <w:rFonts w:ascii="Times New Roman" w:hAnsi="Times New Roman" w:cs="Times New Roman"/>
                <w:color w:val="000000" w:themeColor="text1"/>
                <w:sz w:val="24"/>
                <w:szCs w:val="28"/>
              </w:rPr>
            </w:pPr>
          </w:p>
        </w:tc>
        <w:tc>
          <w:tcPr>
            <w:tcW w:w="4637" w:type="dxa"/>
            <w:vMerge/>
            <w:tcBorders>
              <w:top w:val="nil"/>
              <w:left w:val="single" w:sz="4" w:space="0" w:color="auto"/>
              <w:bottom w:val="single" w:sz="4" w:space="0" w:color="auto"/>
              <w:right w:val="single" w:sz="4" w:space="0" w:color="auto"/>
            </w:tcBorders>
            <w:vAlign w:val="center"/>
            <w:hideMark/>
          </w:tcPr>
          <w:p w:rsidR="00C97314" w:rsidRPr="00C92D28" w:rsidRDefault="00C97314" w:rsidP="00C97314">
            <w:pPr>
              <w:spacing w:line="240" w:lineRule="auto"/>
              <w:rPr>
                <w:rFonts w:ascii="Times New Roman" w:hAnsi="Times New Roman" w:cs="Times New Roman"/>
                <w:color w:val="000000" w:themeColor="text1"/>
                <w:sz w:val="24"/>
                <w:szCs w:val="28"/>
              </w:rPr>
            </w:pPr>
          </w:p>
        </w:tc>
        <w:tc>
          <w:tcPr>
            <w:tcW w:w="2268" w:type="dxa"/>
            <w:tcBorders>
              <w:top w:val="nil"/>
              <w:left w:val="nil"/>
              <w:bottom w:val="single" w:sz="4" w:space="0" w:color="auto"/>
              <w:right w:val="single" w:sz="4" w:space="0" w:color="auto"/>
            </w:tcBorders>
            <w:shd w:val="clear" w:color="auto" w:fill="auto"/>
            <w:vAlign w:val="center"/>
            <w:hideMark/>
          </w:tcPr>
          <w:p w:rsidR="00C97314" w:rsidRPr="00C92D28" w:rsidRDefault="00C97314" w:rsidP="0063333A">
            <w:pPr>
              <w:spacing w:after="0" w:line="240" w:lineRule="auto"/>
              <w:jc w:val="center"/>
              <w:rPr>
                <w:rFonts w:ascii="Times New Roman" w:hAnsi="Times New Roman" w:cs="Times New Roman"/>
                <w:color w:val="000000" w:themeColor="text1"/>
                <w:sz w:val="24"/>
                <w:szCs w:val="28"/>
              </w:rPr>
            </w:pPr>
            <w:r w:rsidRPr="00C92D28">
              <w:rPr>
                <w:rFonts w:ascii="Times New Roman" w:hAnsi="Times New Roman" w:cs="Times New Roman"/>
                <w:color w:val="000000" w:themeColor="text1"/>
                <w:sz w:val="24"/>
                <w:szCs w:val="28"/>
              </w:rPr>
              <w:t>% к предыдущему году в действующих ценах</w:t>
            </w:r>
          </w:p>
        </w:tc>
        <w:tc>
          <w:tcPr>
            <w:tcW w:w="1560"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701"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417"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418"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507"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r>
      <w:tr w:rsidR="00C97314" w:rsidRPr="00030B11" w:rsidTr="00333E12">
        <w:trPr>
          <w:trHeight w:val="762"/>
        </w:trPr>
        <w:tc>
          <w:tcPr>
            <w:tcW w:w="9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7314" w:rsidRPr="00C92D28" w:rsidRDefault="00C97314" w:rsidP="00C97314">
            <w:pPr>
              <w:spacing w:line="240" w:lineRule="auto"/>
              <w:jc w:val="center"/>
              <w:rPr>
                <w:rFonts w:ascii="Times New Roman" w:hAnsi="Times New Roman" w:cs="Times New Roman"/>
                <w:color w:val="000000" w:themeColor="text1"/>
                <w:sz w:val="24"/>
                <w:szCs w:val="28"/>
              </w:rPr>
            </w:pPr>
            <w:r w:rsidRPr="00C92D28">
              <w:rPr>
                <w:rFonts w:ascii="Times New Roman" w:hAnsi="Times New Roman" w:cs="Times New Roman"/>
                <w:color w:val="000000" w:themeColor="text1"/>
                <w:sz w:val="24"/>
                <w:szCs w:val="28"/>
              </w:rPr>
              <w:t>5</w:t>
            </w:r>
          </w:p>
        </w:tc>
        <w:tc>
          <w:tcPr>
            <w:tcW w:w="46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7314" w:rsidRPr="00C92D28" w:rsidRDefault="00C97314" w:rsidP="00C97314">
            <w:pPr>
              <w:spacing w:line="240" w:lineRule="auto"/>
              <w:rPr>
                <w:rFonts w:ascii="Times New Roman" w:hAnsi="Times New Roman" w:cs="Times New Roman"/>
                <w:color w:val="000000" w:themeColor="text1"/>
                <w:sz w:val="24"/>
                <w:szCs w:val="28"/>
              </w:rPr>
            </w:pPr>
            <w:r w:rsidRPr="00C92D28">
              <w:rPr>
                <w:rFonts w:ascii="Times New Roman" w:hAnsi="Times New Roman" w:cs="Times New Roman"/>
                <w:color w:val="000000" w:themeColor="text1"/>
                <w:sz w:val="24"/>
                <w:szCs w:val="28"/>
              </w:rPr>
              <w:t xml:space="preserve">Объем отгруженных товаров собственного производства, выполненных работ и услуг </w:t>
            </w:r>
            <w:r w:rsidRPr="00C92D28">
              <w:rPr>
                <w:rFonts w:ascii="Times New Roman" w:hAnsi="Times New Roman" w:cs="Times New Roman"/>
                <w:color w:val="000000" w:themeColor="text1"/>
                <w:sz w:val="24"/>
                <w:szCs w:val="28"/>
              </w:rPr>
              <w:lastRenderedPageBreak/>
              <w:t>собственными силами по виду экономической деяте</w:t>
            </w:r>
            <w:r w:rsidR="00333E12">
              <w:rPr>
                <w:rFonts w:ascii="Times New Roman" w:hAnsi="Times New Roman" w:cs="Times New Roman"/>
                <w:color w:val="000000" w:themeColor="text1"/>
                <w:sz w:val="24"/>
                <w:szCs w:val="28"/>
              </w:rPr>
              <w:t>льности «</w:t>
            </w:r>
            <w:r w:rsidRPr="00C92D28">
              <w:rPr>
                <w:rFonts w:ascii="Times New Roman" w:hAnsi="Times New Roman" w:cs="Times New Roman"/>
                <w:b/>
                <w:bCs/>
                <w:color w:val="000000" w:themeColor="text1"/>
                <w:sz w:val="24"/>
                <w:szCs w:val="28"/>
              </w:rPr>
              <w:t>Водоснабжение; водоотведение, организация сбора и утилизации отходов, деятель</w:t>
            </w:r>
            <w:r w:rsidR="00333E12">
              <w:rPr>
                <w:rFonts w:ascii="Times New Roman" w:hAnsi="Times New Roman" w:cs="Times New Roman"/>
                <w:b/>
                <w:bCs/>
                <w:color w:val="000000" w:themeColor="text1"/>
                <w:sz w:val="24"/>
                <w:szCs w:val="28"/>
              </w:rPr>
              <w:t>ность по ликвидации загрязнений»</w:t>
            </w:r>
            <w:r w:rsidRPr="00C92D28">
              <w:rPr>
                <w:rFonts w:ascii="Times New Roman" w:hAnsi="Times New Roman" w:cs="Times New Roman"/>
                <w:b/>
                <w:bCs/>
                <w:color w:val="000000" w:themeColor="text1"/>
                <w:sz w:val="24"/>
                <w:szCs w:val="28"/>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97314" w:rsidRPr="00C92D28" w:rsidRDefault="00C97314" w:rsidP="00C97314">
            <w:pPr>
              <w:spacing w:line="240" w:lineRule="auto"/>
              <w:jc w:val="center"/>
              <w:rPr>
                <w:rFonts w:ascii="Times New Roman" w:hAnsi="Times New Roman" w:cs="Times New Roman"/>
                <w:color w:val="000000" w:themeColor="text1"/>
                <w:sz w:val="24"/>
                <w:szCs w:val="28"/>
              </w:rPr>
            </w:pPr>
            <w:r w:rsidRPr="00C92D28">
              <w:rPr>
                <w:rFonts w:ascii="Times New Roman" w:hAnsi="Times New Roman" w:cs="Times New Roman"/>
                <w:color w:val="000000" w:themeColor="text1"/>
                <w:sz w:val="24"/>
                <w:szCs w:val="28"/>
              </w:rPr>
              <w:lastRenderedPageBreak/>
              <w:t>млн руб.</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0,0</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0,0</w:t>
            </w:r>
          </w:p>
        </w:tc>
      </w:tr>
      <w:tr w:rsidR="00C97314" w:rsidRPr="00030B11" w:rsidTr="00D810B9">
        <w:trPr>
          <w:trHeight w:val="630"/>
        </w:trPr>
        <w:tc>
          <w:tcPr>
            <w:tcW w:w="940" w:type="dxa"/>
            <w:vMerge/>
            <w:tcBorders>
              <w:top w:val="nil"/>
              <w:left w:val="single" w:sz="4" w:space="0" w:color="auto"/>
              <w:bottom w:val="single" w:sz="4" w:space="0" w:color="auto"/>
              <w:right w:val="single" w:sz="4" w:space="0" w:color="auto"/>
            </w:tcBorders>
            <w:vAlign w:val="center"/>
            <w:hideMark/>
          </w:tcPr>
          <w:p w:rsidR="00C97314" w:rsidRPr="00C92D28" w:rsidRDefault="00C97314" w:rsidP="00C97314">
            <w:pPr>
              <w:spacing w:line="240" w:lineRule="auto"/>
              <w:rPr>
                <w:rFonts w:ascii="Times New Roman" w:hAnsi="Times New Roman" w:cs="Times New Roman"/>
                <w:color w:val="000000" w:themeColor="text1"/>
                <w:sz w:val="24"/>
                <w:szCs w:val="28"/>
              </w:rPr>
            </w:pPr>
          </w:p>
        </w:tc>
        <w:tc>
          <w:tcPr>
            <w:tcW w:w="4637" w:type="dxa"/>
            <w:vMerge/>
            <w:tcBorders>
              <w:top w:val="nil"/>
              <w:left w:val="single" w:sz="4" w:space="0" w:color="auto"/>
              <w:bottom w:val="single" w:sz="4" w:space="0" w:color="000000"/>
              <w:right w:val="single" w:sz="4" w:space="0" w:color="auto"/>
            </w:tcBorders>
            <w:vAlign w:val="center"/>
            <w:hideMark/>
          </w:tcPr>
          <w:p w:rsidR="00C97314" w:rsidRPr="00C92D28" w:rsidRDefault="00C97314" w:rsidP="00C97314">
            <w:pPr>
              <w:spacing w:line="240" w:lineRule="auto"/>
              <w:rPr>
                <w:rFonts w:ascii="Times New Roman" w:hAnsi="Times New Roman" w:cs="Times New Roman"/>
                <w:color w:val="000000" w:themeColor="text1"/>
                <w:sz w:val="24"/>
                <w:szCs w:val="28"/>
              </w:rPr>
            </w:pPr>
          </w:p>
        </w:tc>
        <w:tc>
          <w:tcPr>
            <w:tcW w:w="2268" w:type="dxa"/>
            <w:tcBorders>
              <w:top w:val="nil"/>
              <w:left w:val="nil"/>
              <w:bottom w:val="single" w:sz="4" w:space="0" w:color="auto"/>
              <w:right w:val="single" w:sz="4" w:space="0" w:color="auto"/>
            </w:tcBorders>
            <w:shd w:val="clear" w:color="auto" w:fill="auto"/>
            <w:vAlign w:val="center"/>
            <w:hideMark/>
          </w:tcPr>
          <w:p w:rsidR="00C97314" w:rsidRPr="00C92D28" w:rsidRDefault="00C97314" w:rsidP="0063333A">
            <w:pPr>
              <w:spacing w:after="0" w:line="240" w:lineRule="auto"/>
              <w:jc w:val="center"/>
              <w:rPr>
                <w:rFonts w:ascii="Times New Roman" w:hAnsi="Times New Roman" w:cs="Times New Roman"/>
                <w:color w:val="000000" w:themeColor="text1"/>
                <w:sz w:val="24"/>
                <w:szCs w:val="28"/>
              </w:rPr>
            </w:pPr>
            <w:r w:rsidRPr="00C92D28">
              <w:rPr>
                <w:rFonts w:ascii="Times New Roman" w:hAnsi="Times New Roman" w:cs="Times New Roman"/>
                <w:color w:val="000000" w:themeColor="text1"/>
                <w:sz w:val="24"/>
                <w:szCs w:val="28"/>
              </w:rPr>
              <w:t>% к предыдущему году в действующих ценах</w:t>
            </w:r>
          </w:p>
        </w:tc>
        <w:tc>
          <w:tcPr>
            <w:tcW w:w="1560"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701"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417"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418"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507"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r>
      <w:tr w:rsidR="00C97314" w:rsidRPr="00030B11" w:rsidTr="00023C13">
        <w:trPr>
          <w:trHeight w:val="315"/>
        </w:trPr>
        <w:tc>
          <w:tcPr>
            <w:tcW w:w="940" w:type="dxa"/>
            <w:tcBorders>
              <w:top w:val="nil"/>
              <w:left w:val="single" w:sz="4" w:space="0" w:color="auto"/>
              <w:bottom w:val="single" w:sz="4" w:space="0" w:color="auto"/>
              <w:right w:val="single" w:sz="4" w:space="0" w:color="auto"/>
            </w:tcBorders>
            <w:shd w:val="clear" w:color="auto" w:fill="auto"/>
            <w:hideMark/>
          </w:tcPr>
          <w:p w:rsidR="00C97314" w:rsidRPr="008B0528" w:rsidRDefault="00C97314" w:rsidP="00C97314">
            <w:pPr>
              <w:spacing w:line="240" w:lineRule="auto"/>
              <w:jc w:val="center"/>
              <w:rPr>
                <w:rFonts w:ascii="Times New Roman" w:hAnsi="Times New Roman" w:cs="Times New Roman"/>
                <w:b/>
                <w:bCs/>
                <w:color w:val="000000" w:themeColor="text1"/>
                <w:sz w:val="24"/>
                <w:szCs w:val="28"/>
              </w:rPr>
            </w:pPr>
            <w:r w:rsidRPr="008B0528">
              <w:rPr>
                <w:rFonts w:ascii="Times New Roman" w:hAnsi="Times New Roman" w:cs="Times New Roman"/>
                <w:b/>
                <w:bCs/>
                <w:color w:val="000000" w:themeColor="text1"/>
                <w:sz w:val="24"/>
                <w:szCs w:val="28"/>
              </w:rPr>
              <w:t>III</w:t>
            </w:r>
          </w:p>
        </w:tc>
        <w:tc>
          <w:tcPr>
            <w:tcW w:w="14508" w:type="dxa"/>
            <w:gridSpan w:val="7"/>
            <w:tcBorders>
              <w:top w:val="single" w:sz="4" w:space="0" w:color="auto"/>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rPr>
                <w:rFonts w:ascii="Times New Roman" w:hAnsi="Times New Roman" w:cs="Times New Roman"/>
                <w:b/>
                <w:bCs/>
                <w:color w:val="000000" w:themeColor="text1"/>
                <w:sz w:val="24"/>
                <w:szCs w:val="28"/>
              </w:rPr>
            </w:pPr>
            <w:r w:rsidRPr="003E7E30">
              <w:rPr>
                <w:rFonts w:ascii="Times New Roman" w:hAnsi="Times New Roman" w:cs="Times New Roman"/>
                <w:b/>
                <w:bCs/>
                <w:color w:val="000000" w:themeColor="text1"/>
                <w:sz w:val="24"/>
                <w:szCs w:val="28"/>
              </w:rPr>
              <w:t>Сельское хозяйство</w:t>
            </w:r>
          </w:p>
        </w:tc>
      </w:tr>
      <w:tr w:rsidR="00C97314" w:rsidRPr="00030B11" w:rsidTr="00D810B9">
        <w:trPr>
          <w:trHeight w:val="315"/>
        </w:trPr>
        <w:tc>
          <w:tcPr>
            <w:tcW w:w="940" w:type="dxa"/>
            <w:vMerge w:val="restart"/>
            <w:tcBorders>
              <w:top w:val="nil"/>
              <w:left w:val="single" w:sz="4" w:space="0" w:color="auto"/>
              <w:bottom w:val="single" w:sz="4" w:space="0" w:color="auto"/>
              <w:right w:val="single" w:sz="4" w:space="0" w:color="auto"/>
            </w:tcBorders>
            <w:shd w:val="clear" w:color="auto" w:fill="auto"/>
            <w:hideMark/>
          </w:tcPr>
          <w:p w:rsidR="0063333A" w:rsidRDefault="0063333A" w:rsidP="00C97314">
            <w:pPr>
              <w:spacing w:line="240" w:lineRule="auto"/>
              <w:jc w:val="center"/>
              <w:rPr>
                <w:rFonts w:ascii="Times New Roman" w:hAnsi="Times New Roman" w:cs="Times New Roman"/>
                <w:color w:val="000000" w:themeColor="text1"/>
                <w:sz w:val="24"/>
                <w:szCs w:val="28"/>
              </w:rPr>
            </w:pPr>
          </w:p>
          <w:p w:rsidR="00C97314" w:rsidRPr="008B0528" w:rsidRDefault="00C97314" w:rsidP="00C97314">
            <w:pPr>
              <w:spacing w:line="240" w:lineRule="auto"/>
              <w:jc w:val="center"/>
              <w:rPr>
                <w:rFonts w:ascii="Times New Roman" w:hAnsi="Times New Roman" w:cs="Times New Roman"/>
                <w:color w:val="000000" w:themeColor="text1"/>
                <w:sz w:val="24"/>
                <w:szCs w:val="28"/>
              </w:rPr>
            </w:pPr>
            <w:r w:rsidRPr="008B0528">
              <w:rPr>
                <w:rFonts w:ascii="Times New Roman" w:hAnsi="Times New Roman" w:cs="Times New Roman"/>
                <w:color w:val="000000" w:themeColor="text1"/>
                <w:sz w:val="24"/>
                <w:szCs w:val="28"/>
              </w:rPr>
              <w:t>1</w:t>
            </w:r>
          </w:p>
        </w:tc>
        <w:tc>
          <w:tcPr>
            <w:tcW w:w="4637" w:type="dxa"/>
            <w:vMerge w:val="restart"/>
            <w:tcBorders>
              <w:top w:val="nil"/>
              <w:left w:val="single" w:sz="4" w:space="0" w:color="auto"/>
              <w:bottom w:val="single" w:sz="4" w:space="0" w:color="000000"/>
              <w:right w:val="single" w:sz="4" w:space="0" w:color="auto"/>
            </w:tcBorders>
            <w:shd w:val="clear" w:color="auto" w:fill="auto"/>
            <w:vAlign w:val="center"/>
            <w:hideMark/>
          </w:tcPr>
          <w:p w:rsidR="00C97314" w:rsidRPr="008B0528" w:rsidRDefault="00C97314" w:rsidP="00C97314">
            <w:pPr>
              <w:spacing w:line="240" w:lineRule="auto"/>
              <w:rPr>
                <w:rFonts w:ascii="Times New Roman" w:hAnsi="Times New Roman" w:cs="Times New Roman"/>
                <w:color w:val="000000" w:themeColor="text1"/>
                <w:sz w:val="24"/>
                <w:szCs w:val="28"/>
              </w:rPr>
            </w:pPr>
            <w:r w:rsidRPr="008B0528">
              <w:rPr>
                <w:rFonts w:ascii="Times New Roman" w:hAnsi="Times New Roman" w:cs="Times New Roman"/>
                <w:color w:val="000000" w:themeColor="text1"/>
                <w:sz w:val="24"/>
                <w:szCs w:val="28"/>
              </w:rPr>
              <w:t xml:space="preserve">Продукция сельского хозяйства </w:t>
            </w:r>
          </w:p>
        </w:tc>
        <w:tc>
          <w:tcPr>
            <w:tcW w:w="2268" w:type="dxa"/>
            <w:tcBorders>
              <w:top w:val="nil"/>
              <w:left w:val="nil"/>
              <w:bottom w:val="single" w:sz="4" w:space="0" w:color="auto"/>
              <w:right w:val="single" w:sz="4" w:space="0" w:color="auto"/>
            </w:tcBorders>
            <w:shd w:val="clear" w:color="auto" w:fill="auto"/>
            <w:vAlign w:val="center"/>
            <w:hideMark/>
          </w:tcPr>
          <w:p w:rsidR="00C97314" w:rsidRPr="008B0528" w:rsidRDefault="00C97314" w:rsidP="00C97314">
            <w:pPr>
              <w:spacing w:line="240" w:lineRule="auto"/>
              <w:jc w:val="center"/>
              <w:rPr>
                <w:rFonts w:ascii="Times New Roman" w:hAnsi="Times New Roman" w:cs="Times New Roman"/>
                <w:color w:val="000000" w:themeColor="text1"/>
                <w:sz w:val="24"/>
                <w:szCs w:val="28"/>
              </w:rPr>
            </w:pPr>
            <w:r w:rsidRPr="008B0528">
              <w:rPr>
                <w:rFonts w:ascii="Times New Roman" w:hAnsi="Times New Roman" w:cs="Times New Roman"/>
                <w:color w:val="000000" w:themeColor="text1"/>
                <w:sz w:val="24"/>
                <w:szCs w:val="28"/>
              </w:rPr>
              <w:t>млн руб.</w:t>
            </w:r>
          </w:p>
        </w:tc>
        <w:tc>
          <w:tcPr>
            <w:tcW w:w="1560" w:type="dxa"/>
            <w:tcBorders>
              <w:top w:val="nil"/>
              <w:left w:val="nil"/>
              <w:bottom w:val="single" w:sz="4" w:space="0" w:color="auto"/>
              <w:right w:val="single" w:sz="4" w:space="0" w:color="auto"/>
            </w:tcBorders>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0,0</w:t>
            </w:r>
          </w:p>
        </w:tc>
        <w:tc>
          <w:tcPr>
            <w:tcW w:w="1701" w:type="dxa"/>
            <w:tcBorders>
              <w:top w:val="nil"/>
              <w:left w:val="nil"/>
              <w:bottom w:val="single" w:sz="4" w:space="0" w:color="auto"/>
              <w:right w:val="single" w:sz="4" w:space="0" w:color="auto"/>
            </w:tcBorders>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0,0</w:t>
            </w:r>
          </w:p>
        </w:tc>
        <w:tc>
          <w:tcPr>
            <w:tcW w:w="1417" w:type="dxa"/>
            <w:tcBorders>
              <w:top w:val="nil"/>
              <w:left w:val="nil"/>
              <w:bottom w:val="single" w:sz="4" w:space="0" w:color="auto"/>
              <w:right w:val="single" w:sz="4" w:space="0" w:color="auto"/>
            </w:tcBorders>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0,0</w:t>
            </w:r>
          </w:p>
        </w:tc>
        <w:tc>
          <w:tcPr>
            <w:tcW w:w="1418" w:type="dxa"/>
            <w:tcBorders>
              <w:top w:val="nil"/>
              <w:left w:val="nil"/>
              <w:bottom w:val="single" w:sz="4" w:space="0" w:color="auto"/>
              <w:right w:val="single" w:sz="4" w:space="0" w:color="auto"/>
            </w:tcBorders>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0,0</w:t>
            </w:r>
          </w:p>
        </w:tc>
        <w:tc>
          <w:tcPr>
            <w:tcW w:w="1507" w:type="dxa"/>
            <w:tcBorders>
              <w:top w:val="nil"/>
              <w:left w:val="nil"/>
              <w:bottom w:val="single" w:sz="4" w:space="0" w:color="auto"/>
              <w:right w:val="single" w:sz="4" w:space="0" w:color="auto"/>
            </w:tcBorders>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0,0</w:t>
            </w:r>
          </w:p>
        </w:tc>
      </w:tr>
      <w:tr w:rsidR="00C97314" w:rsidRPr="00030B11" w:rsidTr="00D810B9">
        <w:trPr>
          <w:trHeight w:val="630"/>
        </w:trPr>
        <w:tc>
          <w:tcPr>
            <w:tcW w:w="940" w:type="dxa"/>
            <w:vMerge/>
            <w:tcBorders>
              <w:top w:val="nil"/>
              <w:left w:val="single" w:sz="4" w:space="0" w:color="auto"/>
              <w:bottom w:val="single" w:sz="4" w:space="0" w:color="auto"/>
              <w:right w:val="single" w:sz="4" w:space="0" w:color="auto"/>
            </w:tcBorders>
            <w:vAlign w:val="center"/>
            <w:hideMark/>
          </w:tcPr>
          <w:p w:rsidR="00C97314" w:rsidRPr="008B0528" w:rsidRDefault="00C97314" w:rsidP="00C97314">
            <w:pPr>
              <w:spacing w:line="240" w:lineRule="auto"/>
              <w:rPr>
                <w:rFonts w:ascii="Times New Roman" w:hAnsi="Times New Roman" w:cs="Times New Roman"/>
                <w:color w:val="000000" w:themeColor="text1"/>
                <w:sz w:val="24"/>
                <w:szCs w:val="28"/>
              </w:rPr>
            </w:pPr>
          </w:p>
        </w:tc>
        <w:tc>
          <w:tcPr>
            <w:tcW w:w="4637" w:type="dxa"/>
            <w:vMerge/>
            <w:tcBorders>
              <w:top w:val="nil"/>
              <w:left w:val="single" w:sz="4" w:space="0" w:color="auto"/>
              <w:bottom w:val="single" w:sz="4" w:space="0" w:color="000000"/>
              <w:right w:val="single" w:sz="4" w:space="0" w:color="auto"/>
            </w:tcBorders>
            <w:vAlign w:val="center"/>
            <w:hideMark/>
          </w:tcPr>
          <w:p w:rsidR="00C97314" w:rsidRPr="008B0528" w:rsidRDefault="00C97314" w:rsidP="00C97314">
            <w:pPr>
              <w:spacing w:line="240" w:lineRule="auto"/>
              <w:rPr>
                <w:rFonts w:ascii="Times New Roman" w:hAnsi="Times New Roman" w:cs="Times New Roman"/>
                <w:color w:val="000000" w:themeColor="text1"/>
                <w:sz w:val="24"/>
                <w:szCs w:val="28"/>
              </w:rPr>
            </w:pPr>
          </w:p>
        </w:tc>
        <w:tc>
          <w:tcPr>
            <w:tcW w:w="2268" w:type="dxa"/>
            <w:tcBorders>
              <w:top w:val="nil"/>
              <w:left w:val="nil"/>
              <w:bottom w:val="single" w:sz="4" w:space="0" w:color="auto"/>
              <w:right w:val="single" w:sz="4" w:space="0" w:color="auto"/>
            </w:tcBorders>
            <w:shd w:val="clear" w:color="auto" w:fill="auto"/>
            <w:vAlign w:val="center"/>
            <w:hideMark/>
          </w:tcPr>
          <w:p w:rsidR="00C97314" w:rsidRPr="008B0528" w:rsidRDefault="00C97314" w:rsidP="0063333A">
            <w:pPr>
              <w:spacing w:after="0" w:line="240" w:lineRule="auto"/>
              <w:jc w:val="center"/>
              <w:rPr>
                <w:rFonts w:ascii="Times New Roman" w:hAnsi="Times New Roman" w:cs="Times New Roman"/>
                <w:color w:val="000000" w:themeColor="text1"/>
                <w:sz w:val="24"/>
                <w:szCs w:val="28"/>
              </w:rPr>
            </w:pPr>
            <w:r w:rsidRPr="008B0528">
              <w:rPr>
                <w:rFonts w:ascii="Times New Roman" w:hAnsi="Times New Roman" w:cs="Times New Roman"/>
                <w:color w:val="000000" w:themeColor="text1"/>
                <w:sz w:val="24"/>
                <w:szCs w:val="28"/>
              </w:rPr>
              <w:t>% к предыдущему году в действующих ценах</w:t>
            </w:r>
          </w:p>
        </w:tc>
        <w:tc>
          <w:tcPr>
            <w:tcW w:w="1560" w:type="dxa"/>
            <w:tcBorders>
              <w:top w:val="nil"/>
              <w:left w:val="nil"/>
              <w:bottom w:val="single" w:sz="4" w:space="0" w:color="auto"/>
              <w:right w:val="single" w:sz="4" w:space="0" w:color="auto"/>
            </w:tcBorders>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0,0</w:t>
            </w:r>
          </w:p>
        </w:tc>
        <w:tc>
          <w:tcPr>
            <w:tcW w:w="1701" w:type="dxa"/>
            <w:tcBorders>
              <w:top w:val="nil"/>
              <w:left w:val="nil"/>
              <w:bottom w:val="single" w:sz="4" w:space="0" w:color="auto"/>
              <w:right w:val="single" w:sz="4" w:space="0" w:color="auto"/>
            </w:tcBorders>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417" w:type="dxa"/>
            <w:tcBorders>
              <w:top w:val="nil"/>
              <w:left w:val="nil"/>
              <w:bottom w:val="single" w:sz="4" w:space="0" w:color="auto"/>
              <w:right w:val="single" w:sz="4" w:space="0" w:color="auto"/>
            </w:tcBorders>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418" w:type="dxa"/>
            <w:tcBorders>
              <w:top w:val="nil"/>
              <w:left w:val="nil"/>
              <w:bottom w:val="single" w:sz="4" w:space="0" w:color="auto"/>
              <w:right w:val="single" w:sz="4" w:space="0" w:color="auto"/>
            </w:tcBorders>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507" w:type="dxa"/>
            <w:tcBorders>
              <w:top w:val="nil"/>
              <w:left w:val="nil"/>
              <w:bottom w:val="single" w:sz="4" w:space="0" w:color="auto"/>
              <w:right w:val="single" w:sz="4" w:space="0" w:color="auto"/>
            </w:tcBorders>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r>
      <w:tr w:rsidR="00C97314" w:rsidRPr="00030B11" w:rsidTr="00D810B9">
        <w:trPr>
          <w:trHeight w:val="315"/>
        </w:trPr>
        <w:tc>
          <w:tcPr>
            <w:tcW w:w="940" w:type="dxa"/>
            <w:vMerge w:val="restart"/>
            <w:tcBorders>
              <w:top w:val="nil"/>
              <w:left w:val="single" w:sz="4" w:space="0" w:color="auto"/>
              <w:bottom w:val="single" w:sz="4" w:space="0" w:color="auto"/>
              <w:right w:val="single" w:sz="4" w:space="0" w:color="auto"/>
            </w:tcBorders>
            <w:shd w:val="clear" w:color="auto" w:fill="auto"/>
            <w:hideMark/>
          </w:tcPr>
          <w:p w:rsidR="0063333A" w:rsidRDefault="0063333A" w:rsidP="00C97314">
            <w:pPr>
              <w:spacing w:line="240" w:lineRule="auto"/>
              <w:jc w:val="center"/>
              <w:rPr>
                <w:rFonts w:ascii="Times New Roman" w:hAnsi="Times New Roman" w:cs="Times New Roman"/>
                <w:color w:val="000000" w:themeColor="text1"/>
                <w:sz w:val="24"/>
                <w:szCs w:val="28"/>
              </w:rPr>
            </w:pPr>
          </w:p>
          <w:p w:rsidR="00C97314" w:rsidRPr="008B0528" w:rsidRDefault="00C97314" w:rsidP="00C97314">
            <w:pPr>
              <w:spacing w:line="240" w:lineRule="auto"/>
              <w:jc w:val="center"/>
              <w:rPr>
                <w:rFonts w:ascii="Times New Roman" w:hAnsi="Times New Roman" w:cs="Times New Roman"/>
                <w:color w:val="000000" w:themeColor="text1"/>
                <w:sz w:val="24"/>
                <w:szCs w:val="28"/>
              </w:rPr>
            </w:pPr>
            <w:r w:rsidRPr="008B0528">
              <w:rPr>
                <w:rFonts w:ascii="Times New Roman" w:hAnsi="Times New Roman" w:cs="Times New Roman"/>
                <w:color w:val="000000" w:themeColor="text1"/>
                <w:sz w:val="24"/>
                <w:szCs w:val="28"/>
              </w:rPr>
              <w:t>1.1</w:t>
            </w:r>
          </w:p>
        </w:tc>
        <w:tc>
          <w:tcPr>
            <w:tcW w:w="4637" w:type="dxa"/>
            <w:vMerge w:val="restart"/>
            <w:tcBorders>
              <w:top w:val="nil"/>
              <w:left w:val="single" w:sz="4" w:space="0" w:color="auto"/>
              <w:bottom w:val="single" w:sz="4" w:space="0" w:color="000000"/>
              <w:right w:val="single" w:sz="4" w:space="0" w:color="auto"/>
            </w:tcBorders>
            <w:shd w:val="clear" w:color="auto" w:fill="auto"/>
            <w:vAlign w:val="center"/>
            <w:hideMark/>
          </w:tcPr>
          <w:p w:rsidR="00C97314" w:rsidRPr="008B0528" w:rsidRDefault="00C97314" w:rsidP="00C97314">
            <w:pPr>
              <w:spacing w:line="240" w:lineRule="auto"/>
              <w:rPr>
                <w:rFonts w:ascii="Times New Roman" w:hAnsi="Times New Roman" w:cs="Times New Roman"/>
                <w:color w:val="000000" w:themeColor="text1"/>
                <w:sz w:val="24"/>
                <w:szCs w:val="28"/>
              </w:rPr>
            </w:pPr>
            <w:r w:rsidRPr="008B0528">
              <w:rPr>
                <w:rFonts w:ascii="Times New Roman" w:hAnsi="Times New Roman" w:cs="Times New Roman"/>
                <w:color w:val="000000" w:themeColor="text1"/>
                <w:sz w:val="24"/>
                <w:szCs w:val="28"/>
              </w:rPr>
              <w:t>Продукция растениеводства</w:t>
            </w:r>
          </w:p>
        </w:tc>
        <w:tc>
          <w:tcPr>
            <w:tcW w:w="2268" w:type="dxa"/>
            <w:tcBorders>
              <w:top w:val="nil"/>
              <w:left w:val="nil"/>
              <w:bottom w:val="single" w:sz="4" w:space="0" w:color="auto"/>
              <w:right w:val="single" w:sz="4" w:space="0" w:color="auto"/>
            </w:tcBorders>
            <w:shd w:val="clear" w:color="auto" w:fill="auto"/>
            <w:vAlign w:val="center"/>
            <w:hideMark/>
          </w:tcPr>
          <w:p w:rsidR="00C97314" w:rsidRPr="008B0528" w:rsidRDefault="00C97314" w:rsidP="00C97314">
            <w:pPr>
              <w:spacing w:line="240" w:lineRule="auto"/>
              <w:jc w:val="center"/>
              <w:rPr>
                <w:rFonts w:ascii="Times New Roman" w:hAnsi="Times New Roman" w:cs="Times New Roman"/>
                <w:color w:val="000000" w:themeColor="text1"/>
                <w:sz w:val="24"/>
                <w:szCs w:val="28"/>
              </w:rPr>
            </w:pPr>
            <w:r w:rsidRPr="008B0528">
              <w:rPr>
                <w:rFonts w:ascii="Times New Roman" w:hAnsi="Times New Roman" w:cs="Times New Roman"/>
                <w:color w:val="000000" w:themeColor="text1"/>
                <w:sz w:val="24"/>
                <w:szCs w:val="28"/>
              </w:rPr>
              <w:t>млн руб.</w:t>
            </w:r>
          </w:p>
        </w:tc>
        <w:tc>
          <w:tcPr>
            <w:tcW w:w="1560" w:type="dxa"/>
            <w:tcBorders>
              <w:top w:val="nil"/>
              <w:left w:val="nil"/>
              <w:bottom w:val="single" w:sz="4" w:space="0" w:color="auto"/>
              <w:right w:val="single" w:sz="4" w:space="0" w:color="auto"/>
            </w:tcBorders>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 </w:t>
            </w:r>
          </w:p>
        </w:tc>
        <w:tc>
          <w:tcPr>
            <w:tcW w:w="1701" w:type="dxa"/>
            <w:tcBorders>
              <w:top w:val="nil"/>
              <w:left w:val="nil"/>
              <w:bottom w:val="single" w:sz="4" w:space="0" w:color="auto"/>
              <w:right w:val="single" w:sz="4" w:space="0" w:color="auto"/>
            </w:tcBorders>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 </w:t>
            </w:r>
          </w:p>
        </w:tc>
        <w:tc>
          <w:tcPr>
            <w:tcW w:w="1417" w:type="dxa"/>
            <w:tcBorders>
              <w:top w:val="nil"/>
              <w:left w:val="nil"/>
              <w:bottom w:val="single" w:sz="4" w:space="0" w:color="auto"/>
              <w:right w:val="single" w:sz="4" w:space="0" w:color="auto"/>
            </w:tcBorders>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 </w:t>
            </w:r>
          </w:p>
        </w:tc>
        <w:tc>
          <w:tcPr>
            <w:tcW w:w="1418" w:type="dxa"/>
            <w:tcBorders>
              <w:top w:val="nil"/>
              <w:left w:val="nil"/>
              <w:bottom w:val="single" w:sz="4" w:space="0" w:color="auto"/>
              <w:right w:val="single" w:sz="4" w:space="0" w:color="auto"/>
            </w:tcBorders>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 </w:t>
            </w:r>
          </w:p>
        </w:tc>
        <w:tc>
          <w:tcPr>
            <w:tcW w:w="1507" w:type="dxa"/>
            <w:tcBorders>
              <w:top w:val="nil"/>
              <w:left w:val="nil"/>
              <w:bottom w:val="single" w:sz="4" w:space="0" w:color="auto"/>
              <w:right w:val="single" w:sz="4" w:space="0" w:color="auto"/>
            </w:tcBorders>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 </w:t>
            </w:r>
          </w:p>
        </w:tc>
      </w:tr>
      <w:tr w:rsidR="00C97314" w:rsidRPr="00030B11" w:rsidTr="00D810B9">
        <w:trPr>
          <w:trHeight w:val="630"/>
        </w:trPr>
        <w:tc>
          <w:tcPr>
            <w:tcW w:w="940" w:type="dxa"/>
            <w:vMerge/>
            <w:tcBorders>
              <w:top w:val="nil"/>
              <w:left w:val="single" w:sz="4" w:space="0" w:color="auto"/>
              <w:bottom w:val="single" w:sz="4" w:space="0" w:color="auto"/>
              <w:right w:val="single" w:sz="4" w:space="0" w:color="auto"/>
            </w:tcBorders>
            <w:vAlign w:val="center"/>
            <w:hideMark/>
          </w:tcPr>
          <w:p w:rsidR="00C97314" w:rsidRPr="008B0528" w:rsidRDefault="00C97314" w:rsidP="00C97314">
            <w:pPr>
              <w:spacing w:line="240" w:lineRule="auto"/>
              <w:rPr>
                <w:rFonts w:ascii="Times New Roman" w:hAnsi="Times New Roman" w:cs="Times New Roman"/>
                <w:color w:val="000000" w:themeColor="text1"/>
                <w:sz w:val="24"/>
                <w:szCs w:val="28"/>
              </w:rPr>
            </w:pPr>
          </w:p>
        </w:tc>
        <w:tc>
          <w:tcPr>
            <w:tcW w:w="4637" w:type="dxa"/>
            <w:vMerge/>
            <w:tcBorders>
              <w:top w:val="nil"/>
              <w:left w:val="single" w:sz="4" w:space="0" w:color="auto"/>
              <w:bottom w:val="single" w:sz="4" w:space="0" w:color="000000"/>
              <w:right w:val="single" w:sz="4" w:space="0" w:color="auto"/>
            </w:tcBorders>
            <w:vAlign w:val="center"/>
            <w:hideMark/>
          </w:tcPr>
          <w:p w:rsidR="00C97314" w:rsidRPr="008B0528" w:rsidRDefault="00C97314" w:rsidP="00C97314">
            <w:pPr>
              <w:spacing w:line="240" w:lineRule="auto"/>
              <w:rPr>
                <w:rFonts w:ascii="Times New Roman" w:hAnsi="Times New Roman" w:cs="Times New Roman"/>
                <w:color w:val="000000" w:themeColor="text1"/>
                <w:sz w:val="24"/>
                <w:szCs w:val="28"/>
              </w:rPr>
            </w:pPr>
          </w:p>
        </w:tc>
        <w:tc>
          <w:tcPr>
            <w:tcW w:w="2268" w:type="dxa"/>
            <w:tcBorders>
              <w:top w:val="nil"/>
              <w:left w:val="nil"/>
              <w:bottom w:val="single" w:sz="4" w:space="0" w:color="auto"/>
              <w:right w:val="single" w:sz="4" w:space="0" w:color="auto"/>
            </w:tcBorders>
            <w:shd w:val="clear" w:color="auto" w:fill="auto"/>
            <w:vAlign w:val="center"/>
            <w:hideMark/>
          </w:tcPr>
          <w:p w:rsidR="00C97314" w:rsidRPr="008B0528" w:rsidRDefault="00C97314" w:rsidP="0063333A">
            <w:pPr>
              <w:spacing w:after="0" w:line="240" w:lineRule="auto"/>
              <w:jc w:val="center"/>
              <w:rPr>
                <w:rFonts w:ascii="Times New Roman" w:hAnsi="Times New Roman" w:cs="Times New Roman"/>
                <w:color w:val="000000" w:themeColor="text1"/>
                <w:sz w:val="24"/>
                <w:szCs w:val="28"/>
              </w:rPr>
            </w:pPr>
            <w:r w:rsidRPr="008B0528">
              <w:rPr>
                <w:rFonts w:ascii="Times New Roman" w:hAnsi="Times New Roman" w:cs="Times New Roman"/>
                <w:color w:val="000000" w:themeColor="text1"/>
                <w:sz w:val="24"/>
                <w:szCs w:val="28"/>
              </w:rPr>
              <w:t>% к предыдущему году в действующих ценах</w:t>
            </w:r>
          </w:p>
        </w:tc>
        <w:tc>
          <w:tcPr>
            <w:tcW w:w="1560" w:type="dxa"/>
            <w:tcBorders>
              <w:top w:val="nil"/>
              <w:left w:val="nil"/>
              <w:bottom w:val="single" w:sz="4" w:space="0" w:color="auto"/>
              <w:right w:val="single" w:sz="4" w:space="0" w:color="auto"/>
            </w:tcBorders>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0,0</w:t>
            </w:r>
          </w:p>
        </w:tc>
        <w:tc>
          <w:tcPr>
            <w:tcW w:w="1701" w:type="dxa"/>
            <w:tcBorders>
              <w:top w:val="nil"/>
              <w:left w:val="nil"/>
              <w:bottom w:val="single" w:sz="4" w:space="0" w:color="auto"/>
              <w:right w:val="single" w:sz="4" w:space="0" w:color="auto"/>
            </w:tcBorders>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417" w:type="dxa"/>
            <w:tcBorders>
              <w:top w:val="nil"/>
              <w:left w:val="nil"/>
              <w:bottom w:val="single" w:sz="4" w:space="0" w:color="auto"/>
              <w:right w:val="single" w:sz="4" w:space="0" w:color="auto"/>
            </w:tcBorders>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418" w:type="dxa"/>
            <w:tcBorders>
              <w:top w:val="nil"/>
              <w:left w:val="nil"/>
              <w:bottom w:val="single" w:sz="4" w:space="0" w:color="auto"/>
              <w:right w:val="single" w:sz="4" w:space="0" w:color="auto"/>
            </w:tcBorders>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507" w:type="dxa"/>
            <w:tcBorders>
              <w:top w:val="nil"/>
              <w:left w:val="nil"/>
              <w:bottom w:val="single" w:sz="4" w:space="0" w:color="auto"/>
              <w:right w:val="single" w:sz="4" w:space="0" w:color="auto"/>
            </w:tcBorders>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r>
      <w:tr w:rsidR="00C97314" w:rsidRPr="00030B11" w:rsidTr="00D810B9">
        <w:trPr>
          <w:trHeight w:val="315"/>
        </w:trPr>
        <w:tc>
          <w:tcPr>
            <w:tcW w:w="940" w:type="dxa"/>
            <w:vMerge w:val="restart"/>
            <w:tcBorders>
              <w:top w:val="nil"/>
              <w:left w:val="single" w:sz="4" w:space="0" w:color="auto"/>
              <w:bottom w:val="single" w:sz="4" w:space="0" w:color="auto"/>
              <w:right w:val="single" w:sz="4" w:space="0" w:color="auto"/>
            </w:tcBorders>
            <w:shd w:val="clear" w:color="auto" w:fill="auto"/>
            <w:hideMark/>
          </w:tcPr>
          <w:p w:rsidR="00C97314" w:rsidRPr="008B0528" w:rsidRDefault="00C97314" w:rsidP="00C97314">
            <w:pPr>
              <w:spacing w:line="240" w:lineRule="auto"/>
              <w:jc w:val="center"/>
              <w:rPr>
                <w:rFonts w:ascii="Times New Roman" w:hAnsi="Times New Roman" w:cs="Times New Roman"/>
                <w:color w:val="000000" w:themeColor="text1"/>
                <w:sz w:val="24"/>
                <w:szCs w:val="28"/>
              </w:rPr>
            </w:pPr>
            <w:r w:rsidRPr="008B0528">
              <w:rPr>
                <w:rFonts w:ascii="Times New Roman" w:hAnsi="Times New Roman" w:cs="Times New Roman"/>
                <w:color w:val="000000" w:themeColor="text1"/>
                <w:sz w:val="24"/>
                <w:szCs w:val="28"/>
              </w:rPr>
              <w:t>1.2</w:t>
            </w:r>
          </w:p>
        </w:tc>
        <w:tc>
          <w:tcPr>
            <w:tcW w:w="4637" w:type="dxa"/>
            <w:vMerge w:val="restart"/>
            <w:tcBorders>
              <w:top w:val="nil"/>
              <w:left w:val="single" w:sz="4" w:space="0" w:color="auto"/>
              <w:bottom w:val="single" w:sz="4" w:space="0" w:color="000000"/>
              <w:right w:val="single" w:sz="4" w:space="0" w:color="auto"/>
            </w:tcBorders>
            <w:shd w:val="clear" w:color="auto" w:fill="auto"/>
            <w:vAlign w:val="center"/>
            <w:hideMark/>
          </w:tcPr>
          <w:p w:rsidR="00C97314" w:rsidRPr="008B0528" w:rsidRDefault="00C97314" w:rsidP="00C97314">
            <w:pPr>
              <w:spacing w:line="240" w:lineRule="auto"/>
              <w:rPr>
                <w:rFonts w:ascii="Times New Roman" w:hAnsi="Times New Roman" w:cs="Times New Roman"/>
                <w:color w:val="000000" w:themeColor="text1"/>
                <w:sz w:val="24"/>
                <w:szCs w:val="28"/>
              </w:rPr>
            </w:pPr>
            <w:r w:rsidRPr="008B0528">
              <w:rPr>
                <w:rFonts w:ascii="Times New Roman" w:hAnsi="Times New Roman" w:cs="Times New Roman"/>
                <w:color w:val="000000" w:themeColor="text1"/>
                <w:sz w:val="24"/>
                <w:szCs w:val="28"/>
              </w:rPr>
              <w:t>Продукция животноводства</w:t>
            </w:r>
          </w:p>
        </w:tc>
        <w:tc>
          <w:tcPr>
            <w:tcW w:w="2268" w:type="dxa"/>
            <w:tcBorders>
              <w:top w:val="nil"/>
              <w:left w:val="nil"/>
              <w:bottom w:val="single" w:sz="4" w:space="0" w:color="auto"/>
              <w:right w:val="single" w:sz="4" w:space="0" w:color="auto"/>
            </w:tcBorders>
            <w:shd w:val="clear" w:color="auto" w:fill="auto"/>
            <w:vAlign w:val="center"/>
            <w:hideMark/>
          </w:tcPr>
          <w:p w:rsidR="00C97314" w:rsidRPr="008B0528" w:rsidRDefault="00C97314" w:rsidP="00C97314">
            <w:pPr>
              <w:spacing w:line="240" w:lineRule="auto"/>
              <w:jc w:val="center"/>
              <w:rPr>
                <w:rFonts w:ascii="Times New Roman" w:hAnsi="Times New Roman" w:cs="Times New Roman"/>
                <w:color w:val="000000" w:themeColor="text1"/>
                <w:sz w:val="24"/>
                <w:szCs w:val="28"/>
              </w:rPr>
            </w:pPr>
            <w:r w:rsidRPr="008B0528">
              <w:rPr>
                <w:rFonts w:ascii="Times New Roman" w:hAnsi="Times New Roman" w:cs="Times New Roman"/>
                <w:color w:val="000000" w:themeColor="text1"/>
                <w:sz w:val="24"/>
                <w:szCs w:val="28"/>
              </w:rPr>
              <w:t>млн руб.</w:t>
            </w:r>
          </w:p>
        </w:tc>
        <w:tc>
          <w:tcPr>
            <w:tcW w:w="1560" w:type="dxa"/>
            <w:tcBorders>
              <w:top w:val="nil"/>
              <w:left w:val="nil"/>
              <w:bottom w:val="single" w:sz="4" w:space="0" w:color="auto"/>
              <w:right w:val="single" w:sz="4" w:space="0" w:color="auto"/>
            </w:tcBorders>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 </w:t>
            </w:r>
          </w:p>
        </w:tc>
        <w:tc>
          <w:tcPr>
            <w:tcW w:w="1701" w:type="dxa"/>
            <w:tcBorders>
              <w:top w:val="nil"/>
              <w:left w:val="nil"/>
              <w:bottom w:val="single" w:sz="4" w:space="0" w:color="auto"/>
              <w:right w:val="single" w:sz="4" w:space="0" w:color="auto"/>
            </w:tcBorders>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 </w:t>
            </w:r>
          </w:p>
        </w:tc>
        <w:tc>
          <w:tcPr>
            <w:tcW w:w="1417" w:type="dxa"/>
            <w:tcBorders>
              <w:top w:val="nil"/>
              <w:left w:val="nil"/>
              <w:bottom w:val="single" w:sz="4" w:space="0" w:color="auto"/>
              <w:right w:val="single" w:sz="4" w:space="0" w:color="auto"/>
            </w:tcBorders>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 </w:t>
            </w:r>
          </w:p>
        </w:tc>
        <w:tc>
          <w:tcPr>
            <w:tcW w:w="1418" w:type="dxa"/>
            <w:tcBorders>
              <w:top w:val="nil"/>
              <w:left w:val="nil"/>
              <w:bottom w:val="single" w:sz="4" w:space="0" w:color="auto"/>
              <w:right w:val="single" w:sz="4" w:space="0" w:color="auto"/>
            </w:tcBorders>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 </w:t>
            </w:r>
          </w:p>
        </w:tc>
        <w:tc>
          <w:tcPr>
            <w:tcW w:w="1507" w:type="dxa"/>
            <w:tcBorders>
              <w:top w:val="nil"/>
              <w:left w:val="nil"/>
              <w:bottom w:val="single" w:sz="4" w:space="0" w:color="auto"/>
              <w:right w:val="single" w:sz="4" w:space="0" w:color="auto"/>
            </w:tcBorders>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 </w:t>
            </w:r>
          </w:p>
        </w:tc>
      </w:tr>
      <w:tr w:rsidR="00C97314" w:rsidRPr="00030B11" w:rsidTr="00D810B9">
        <w:trPr>
          <w:trHeight w:val="630"/>
        </w:trPr>
        <w:tc>
          <w:tcPr>
            <w:tcW w:w="940" w:type="dxa"/>
            <w:vMerge/>
            <w:tcBorders>
              <w:top w:val="nil"/>
              <w:left w:val="single" w:sz="4" w:space="0" w:color="auto"/>
              <w:bottom w:val="single" w:sz="4" w:space="0" w:color="auto"/>
              <w:right w:val="single" w:sz="4" w:space="0" w:color="auto"/>
            </w:tcBorders>
            <w:vAlign w:val="center"/>
            <w:hideMark/>
          </w:tcPr>
          <w:p w:rsidR="00C97314" w:rsidRPr="008B0528" w:rsidRDefault="00C97314" w:rsidP="00C97314">
            <w:pPr>
              <w:spacing w:line="240" w:lineRule="auto"/>
              <w:rPr>
                <w:rFonts w:ascii="Times New Roman" w:hAnsi="Times New Roman" w:cs="Times New Roman"/>
                <w:color w:val="000000" w:themeColor="text1"/>
                <w:sz w:val="24"/>
                <w:szCs w:val="28"/>
              </w:rPr>
            </w:pPr>
          </w:p>
        </w:tc>
        <w:tc>
          <w:tcPr>
            <w:tcW w:w="4637" w:type="dxa"/>
            <w:vMerge/>
            <w:tcBorders>
              <w:top w:val="nil"/>
              <w:left w:val="single" w:sz="4" w:space="0" w:color="auto"/>
              <w:bottom w:val="single" w:sz="4" w:space="0" w:color="000000"/>
              <w:right w:val="single" w:sz="4" w:space="0" w:color="auto"/>
            </w:tcBorders>
            <w:vAlign w:val="center"/>
            <w:hideMark/>
          </w:tcPr>
          <w:p w:rsidR="00C97314" w:rsidRPr="008B0528" w:rsidRDefault="00C97314" w:rsidP="00C97314">
            <w:pPr>
              <w:spacing w:line="240" w:lineRule="auto"/>
              <w:rPr>
                <w:rFonts w:ascii="Times New Roman" w:hAnsi="Times New Roman" w:cs="Times New Roman"/>
                <w:color w:val="000000" w:themeColor="text1"/>
                <w:sz w:val="24"/>
                <w:szCs w:val="28"/>
              </w:rPr>
            </w:pPr>
          </w:p>
        </w:tc>
        <w:tc>
          <w:tcPr>
            <w:tcW w:w="2268" w:type="dxa"/>
            <w:tcBorders>
              <w:top w:val="nil"/>
              <w:left w:val="nil"/>
              <w:bottom w:val="single" w:sz="4" w:space="0" w:color="auto"/>
              <w:right w:val="single" w:sz="4" w:space="0" w:color="auto"/>
            </w:tcBorders>
            <w:shd w:val="clear" w:color="auto" w:fill="auto"/>
            <w:vAlign w:val="center"/>
            <w:hideMark/>
          </w:tcPr>
          <w:p w:rsidR="00C97314" w:rsidRPr="008B0528" w:rsidRDefault="00C97314" w:rsidP="0063333A">
            <w:pPr>
              <w:spacing w:after="0" w:line="240" w:lineRule="auto"/>
              <w:jc w:val="center"/>
              <w:rPr>
                <w:rFonts w:ascii="Times New Roman" w:hAnsi="Times New Roman" w:cs="Times New Roman"/>
                <w:color w:val="000000" w:themeColor="text1"/>
                <w:sz w:val="24"/>
                <w:szCs w:val="28"/>
              </w:rPr>
            </w:pPr>
            <w:r w:rsidRPr="008B0528">
              <w:rPr>
                <w:rFonts w:ascii="Times New Roman" w:hAnsi="Times New Roman" w:cs="Times New Roman"/>
                <w:color w:val="000000" w:themeColor="text1"/>
                <w:sz w:val="24"/>
                <w:szCs w:val="28"/>
              </w:rPr>
              <w:t>% к предыдущему году в действующих ценах</w:t>
            </w:r>
          </w:p>
        </w:tc>
        <w:tc>
          <w:tcPr>
            <w:tcW w:w="1560" w:type="dxa"/>
            <w:tcBorders>
              <w:top w:val="nil"/>
              <w:left w:val="nil"/>
              <w:bottom w:val="single" w:sz="4" w:space="0" w:color="auto"/>
              <w:right w:val="single" w:sz="4" w:space="0" w:color="auto"/>
            </w:tcBorders>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0,0</w:t>
            </w:r>
          </w:p>
        </w:tc>
        <w:tc>
          <w:tcPr>
            <w:tcW w:w="1701" w:type="dxa"/>
            <w:tcBorders>
              <w:top w:val="nil"/>
              <w:left w:val="nil"/>
              <w:bottom w:val="single" w:sz="4" w:space="0" w:color="auto"/>
              <w:right w:val="single" w:sz="4" w:space="0" w:color="auto"/>
            </w:tcBorders>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417" w:type="dxa"/>
            <w:tcBorders>
              <w:top w:val="nil"/>
              <w:left w:val="nil"/>
              <w:bottom w:val="single" w:sz="4" w:space="0" w:color="auto"/>
              <w:right w:val="single" w:sz="4" w:space="0" w:color="auto"/>
            </w:tcBorders>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418" w:type="dxa"/>
            <w:tcBorders>
              <w:top w:val="nil"/>
              <w:left w:val="nil"/>
              <w:bottom w:val="single" w:sz="4" w:space="0" w:color="auto"/>
              <w:right w:val="single" w:sz="4" w:space="0" w:color="auto"/>
            </w:tcBorders>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507" w:type="dxa"/>
            <w:tcBorders>
              <w:top w:val="nil"/>
              <w:left w:val="nil"/>
              <w:bottom w:val="single" w:sz="4" w:space="0" w:color="auto"/>
              <w:right w:val="single" w:sz="4" w:space="0" w:color="auto"/>
            </w:tcBorders>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r>
      <w:tr w:rsidR="00C97314" w:rsidRPr="00030B11" w:rsidTr="00D810B9">
        <w:trPr>
          <w:trHeight w:val="315"/>
        </w:trPr>
        <w:tc>
          <w:tcPr>
            <w:tcW w:w="940" w:type="dxa"/>
            <w:tcBorders>
              <w:top w:val="nil"/>
              <w:left w:val="single" w:sz="4" w:space="0" w:color="auto"/>
              <w:bottom w:val="single" w:sz="4" w:space="0" w:color="auto"/>
              <w:right w:val="single" w:sz="4" w:space="0" w:color="auto"/>
            </w:tcBorders>
            <w:shd w:val="clear" w:color="auto" w:fill="auto"/>
            <w:hideMark/>
          </w:tcPr>
          <w:p w:rsidR="00C97314" w:rsidRPr="001A2B04" w:rsidRDefault="00C97314" w:rsidP="00C97314">
            <w:pPr>
              <w:spacing w:line="240" w:lineRule="auto"/>
              <w:jc w:val="center"/>
              <w:rPr>
                <w:rFonts w:ascii="Times New Roman" w:hAnsi="Times New Roman" w:cs="Times New Roman"/>
                <w:b/>
                <w:bCs/>
                <w:color w:val="000000" w:themeColor="text1"/>
                <w:sz w:val="24"/>
                <w:szCs w:val="28"/>
              </w:rPr>
            </w:pPr>
            <w:r w:rsidRPr="001A2B04">
              <w:rPr>
                <w:rFonts w:ascii="Times New Roman" w:hAnsi="Times New Roman" w:cs="Times New Roman"/>
                <w:b/>
                <w:bCs/>
                <w:color w:val="000000" w:themeColor="text1"/>
                <w:sz w:val="24"/>
                <w:szCs w:val="28"/>
              </w:rPr>
              <w:t>IV</w:t>
            </w:r>
          </w:p>
        </w:tc>
        <w:tc>
          <w:tcPr>
            <w:tcW w:w="4637" w:type="dxa"/>
            <w:tcBorders>
              <w:top w:val="nil"/>
              <w:left w:val="nil"/>
              <w:bottom w:val="single" w:sz="4" w:space="0" w:color="auto"/>
              <w:right w:val="single" w:sz="4" w:space="0" w:color="auto"/>
            </w:tcBorders>
            <w:shd w:val="clear" w:color="auto" w:fill="auto"/>
            <w:vAlign w:val="center"/>
            <w:hideMark/>
          </w:tcPr>
          <w:p w:rsidR="00C97314" w:rsidRPr="001A2B04" w:rsidRDefault="00C97314" w:rsidP="00C97314">
            <w:pPr>
              <w:spacing w:line="240" w:lineRule="auto"/>
              <w:rPr>
                <w:rFonts w:ascii="Times New Roman" w:hAnsi="Times New Roman" w:cs="Times New Roman"/>
                <w:b/>
                <w:bCs/>
                <w:color w:val="000000" w:themeColor="text1"/>
                <w:sz w:val="24"/>
                <w:szCs w:val="28"/>
              </w:rPr>
            </w:pPr>
            <w:r w:rsidRPr="001A2B04">
              <w:rPr>
                <w:rFonts w:ascii="Times New Roman" w:hAnsi="Times New Roman" w:cs="Times New Roman"/>
                <w:b/>
                <w:bCs/>
                <w:color w:val="000000" w:themeColor="text1"/>
                <w:sz w:val="24"/>
                <w:szCs w:val="28"/>
              </w:rPr>
              <w:t>Строительство</w:t>
            </w:r>
          </w:p>
        </w:tc>
        <w:tc>
          <w:tcPr>
            <w:tcW w:w="2268" w:type="dxa"/>
            <w:tcBorders>
              <w:top w:val="nil"/>
              <w:left w:val="nil"/>
              <w:bottom w:val="single" w:sz="4" w:space="0" w:color="auto"/>
              <w:right w:val="single" w:sz="4" w:space="0" w:color="auto"/>
            </w:tcBorders>
            <w:shd w:val="clear" w:color="auto" w:fill="auto"/>
            <w:vAlign w:val="center"/>
            <w:hideMark/>
          </w:tcPr>
          <w:p w:rsidR="00C97314" w:rsidRPr="001A2B04" w:rsidRDefault="00C97314" w:rsidP="00C97314">
            <w:pPr>
              <w:spacing w:line="240" w:lineRule="auto"/>
              <w:rPr>
                <w:rFonts w:ascii="Times New Roman" w:hAnsi="Times New Roman" w:cs="Times New Roman"/>
                <w:b/>
                <w:bCs/>
                <w:color w:val="000000" w:themeColor="text1"/>
                <w:sz w:val="24"/>
                <w:szCs w:val="28"/>
              </w:rPr>
            </w:pPr>
            <w:r w:rsidRPr="001A2B04">
              <w:rPr>
                <w:rFonts w:ascii="Times New Roman" w:hAnsi="Times New Roman" w:cs="Times New Roman"/>
                <w:b/>
                <w:bCs/>
                <w:color w:val="000000" w:themeColor="text1"/>
                <w:sz w:val="24"/>
                <w:szCs w:val="28"/>
              </w:rPr>
              <w:t> </w:t>
            </w:r>
          </w:p>
        </w:tc>
        <w:tc>
          <w:tcPr>
            <w:tcW w:w="1560" w:type="dxa"/>
            <w:tcBorders>
              <w:top w:val="nil"/>
              <w:left w:val="nil"/>
              <w:bottom w:val="single" w:sz="4" w:space="0" w:color="auto"/>
              <w:right w:val="single" w:sz="4" w:space="0" w:color="auto"/>
            </w:tcBorders>
            <w:vAlign w:val="center"/>
            <w:hideMark/>
          </w:tcPr>
          <w:p w:rsidR="00C97314" w:rsidRPr="003E7E30" w:rsidRDefault="00C97314" w:rsidP="00C97314">
            <w:pPr>
              <w:autoSpaceDN w:val="0"/>
              <w:rPr>
                <w:b/>
                <w:bCs/>
                <w:color w:val="000000" w:themeColor="text1"/>
                <w:sz w:val="24"/>
                <w:szCs w:val="24"/>
              </w:rPr>
            </w:pPr>
            <w:r w:rsidRPr="003E7E30">
              <w:rPr>
                <w:b/>
                <w:bCs/>
                <w:color w:val="000000" w:themeColor="text1"/>
                <w:sz w:val="24"/>
                <w:szCs w:val="24"/>
              </w:rPr>
              <w:t> </w:t>
            </w:r>
          </w:p>
        </w:tc>
        <w:tc>
          <w:tcPr>
            <w:tcW w:w="1701" w:type="dxa"/>
            <w:tcBorders>
              <w:top w:val="nil"/>
              <w:left w:val="nil"/>
              <w:bottom w:val="single" w:sz="4" w:space="0" w:color="auto"/>
              <w:right w:val="single" w:sz="4" w:space="0" w:color="auto"/>
            </w:tcBorders>
            <w:vAlign w:val="center"/>
            <w:hideMark/>
          </w:tcPr>
          <w:p w:rsidR="00C97314" w:rsidRPr="003E7E30" w:rsidRDefault="00C97314" w:rsidP="00C97314">
            <w:pPr>
              <w:autoSpaceDN w:val="0"/>
              <w:rPr>
                <w:b/>
                <w:bCs/>
                <w:color w:val="000000" w:themeColor="text1"/>
                <w:sz w:val="24"/>
                <w:szCs w:val="24"/>
              </w:rPr>
            </w:pPr>
            <w:r w:rsidRPr="003E7E30">
              <w:rPr>
                <w:b/>
                <w:bCs/>
                <w:color w:val="000000" w:themeColor="text1"/>
                <w:sz w:val="24"/>
                <w:szCs w:val="24"/>
              </w:rPr>
              <w:t> </w:t>
            </w:r>
          </w:p>
        </w:tc>
        <w:tc>
          <w:tcPr>
            <w:tcW w:w="1417" w:type="dxa"/>
            <w:tcBorders>
              <w:top w:val="nil"/>
              <w:left w:val="nil"/>
              <w:bottom w:val="single" w:sz="4" w:space="0" w:color="auto"/>
              <w:right w:val="single" w:sz="4" w:space="0" w:color="auto"/>
            </w:tcBorders>
            <w:vAlign w:val="center"/>
            <w:hideMark/>
          </w:tcPr>
          <w:p w:rsidR="00C97314" w:rsidRPr="003E7E30" w:rsidRDefault="00C97314" w:rsidP="00C97314">
            <w:pPr>
              <w:autoSpaceDN w:val="0"/>
              <w:rPr>
                <w:b/>
                <w:bCs/>
                <w:color w:val="000000" w:themeColor="text1"/>
                <w:sz w:val="24"/>
                <w:szCs w:val="24"/>
              </w:rPr>
            </w:pPr>
            <w:r w:rsidRPr="003E7E30">
              <w:rPr>
                <w:b/>
                <w:bCs/>
                <w:color w:val="000000" w:themeColor="text1"/>
                <w:sz w:val="24"/>
                <w:szCs w:val="24"/>
              </w:rPr>
              <w:t> </w:t>
            </w:r>
          </w:p>
        </w:tc>
        <w:tc>
          <w:tcPr>
            <w:tcW w:w="1418" w:type="dxa"/>
            <w:tcBorders>
              <w:top w:val="nil"/>
              <w:left w:val="nil"/>
              <w:bottom w:val="single" w:sz="4" w:space="0" w:color="auto"/>
              <w:right w:val="single" w:sz="4" w:space="0" w:color="auto"/>
            </w:tcBorders>
            <w:vAlign w:val="center"/>
            <w:hideMark/>
          </w:tcPr>
          <w:p w:rsidR="00C97314" w:rsidRPr="003E7E30" w:rsidRDefault="00C97314" w:rsidP="00C97314">
            <w:pPr>
              <w:autoSpaceDN w:val="0"/>
              <w:rPr>
                <w:b/>
                <w:bCs/>
                <w:color w:val="000000" w:themeColor="text1"/>
                <w:sz w:val="24"/>
                <w:szCs w:val="24"/>
              </w:rPr>
            </w:pPr>
            <w:r w:rsidRPr="003E7E30">
              <w:rPr>
                <w:b/>
                <w:bCs/>
                <w:color w:val="000000" w:themeColor="text1"/>
                <w:sz w:val="24"/>
                <w:szCs w:val="24"/>
              </w:rPr>
              <w:t> </w:t>
            </w:r>
          </w:p>
        </w:tc>
        <w:tc>
          <w:tcPr>
            <w:tcW w:w="1507" w:type="dxa"/>
            <w:tcBorders>
              <w:top w:val="nil"/>
              <w:left w:val="nil"/>
              <w:bottom w:val="single" w:sz="4" w:space="0" w:color="auto"/>
              <w:right w:val="single" w:sz="4" w:space="0" w:color="auto"/>
            </w:tcBorders>
            <w:vAlign w:val="center"/>
            <w:hideMark/>
          </w:tcPr>
          <w:p w:rsidR="00C97314" w:rsidRPr="003E7E30" w:rsidRDefault="00C97314" w:rsidP="00C97314">
            <w:pPr>
              <w:autoSpaceDN w:val="0"/>
              <w:rPr>
                <w:b/>
                <w:bCs/>
                <w:color w:val="000000" w:themeColor="text1"/>
                <w:sz w:val="24"/>
                <w:szCs w:val="24"/>
              </w:rPr>
            </w:pPr>
            <w:r w:rsidRPr="003E7E30">
              <w:rPr>
                <w:b/>
                <w:bCs/>
                <w:color w:val="000000" w:themeColor="text1"/>
                <w:sz w:val="24"/>
                <w:szCs w:val="24"/>
              </w:rPr>
              <w:t> </w:t>
            </w:r>
          </w:p>
        </w:tc>
      </w:tr>
      <w:tr w:rsidR="00C97314" w:rsidRPr="00030B11" w:rsidTr="00D810B9">
        <w:trPr>
          <w:trHeight w:val="435"/>
        </w:trPr>
        <w:tc>
          <w:tcPr>
            <w:tcW w:w="940" w:type="dxa"/>
            <w:vMerge w:val="restart"/>
            <w:tcBorders>
              <w:top w:val="nil"/>
              <w:left w:val="single" w:sz="4" w:space="0" w:color="auto"/>
              <w:bottom w:val="single" w:sz="4" w:space="0" w:color="000000"/>
              <w:right w:val="single" w:sz="4" w:space="0" w:color="auto"/>
            </w:tcBorders>
            <w:shd w:val="clear" w:color="auto" w:fill="auto"/>
            <w:hideMark/>
          </w:tcPr>
          <w:p w:rsidR="00C97314" w:rsidRPr="001A2B04" w:rsidRDefault="00C97314" w:rsidP="00C97314">
            <w:pPr>
              <w:spacing w:line="240" w:lineRule="auto"/>
              <w:jc w:val="center"/>
              <w:rPr>
                <w:rFonts w:ascii="Times New Roman" w:hAnsi="Times New Roman" w:cs="Times New Roman"/>
                <w:color w:val="000000" w:themeColor="text1"/>
                <w:sz w:val="24"/>
                <w:szCs w:val="28"/>
              </w:rPr>
            </w:pPr>
            <w:r w:rsidRPr="001A2B04">
              <w:rPr>
                <w:rFonts w:ascii="Times New Roman" w:hAnsi="Times New Roman" w:cs="Times New Roman"/>
                <w:color w:val="000000" w:themeColor="text1"/>
                <w:sz w:val="24"/>
                <w:szCs w:val="28"/>
              </w:rPr>
              <w:t>1</w:t>
            </w:r>
          </w:p>
        </w:tc>
        <w:tc>
          <w:tcPr>
            <w:tcW w:w="4637" w:type="dxa"/>
            <w:vMerge w:val="restart"/>
            <w:tcBorders>
              <w:top w:val="nil"/>
              <w:left w:val="single" w:sz="4" w:space="0" w:color="auto"/>
              <w:bottom w:val="single" w:sz="4" w:space="0" w:color="000000"/>
              <w:right w:val="single" w:sz="4" w:space="0" w:color="auto"/>
            </w:tcBorders>
            <w:shd w:val="clear" w:color="auto" w:fill="auto"/>
            <w:vAlign w:val="center"/>
            <w:hideMark/>
          </w:tcPr>
          <w:p w:rsidR="00C97314" w:rsidRPr="001A2B04" w:rsidRDefault="00C97314" w:rsidP="00C97314">
            <w:pPr>
              <w:spacing w:line="240" w:lineRule="auto"/>
              <w:rPr>
                <w:rFonts w:ascii="Times New Roman" w:hAnsi="Times New Roman" w:cs="Times New Roman"/>
                <w:color w:val="000000" w:themeColor="text1"/>
                <w:sz w:val="24"/>
                <w:szCs w:val="28"/>
              </w:rPr>
            </w:pPr>
            <w:r w:rsidRPr="001A2B04">
              <w:rPr>
                <w:rFonts w:ascii="Times New Roman" w:hAnsi="Times New Roman" w:cs="Times New Roman"/>
                <w:color w:val="000000" w:themeColor="text1"/>
                <w:sz w:val="24"/>
                <w:szCs w:val="28"/>
              </w:rPr>
              <w:t>Объем работ, выполненных по виду деятельности "Строительство" (раздел F)</w:t>
            </w:r>
          </w:p>
        </w:tc>
        <w:tc>
          <w:tcPr>
            <w:tcW w:w="2268" w:type="dxa"/>
            <w:tcBorders>
              <w:top w:val="nil"/>
              <w:left w:val="nil"/>
              <w:bottom w:val="single" w:sz="4" w:space="0" w:color="auto"/>
              <w:right w:val="single" w:sz="4" w:space="0" w:color="auto"/>
            </w:tcBorders>
            <w:shd w:val="clear" w:color="auto" w:fill="auto"/>
            <w:vAlign w:val="center"/>
            <w:hideMark/>
          </w:tcPr>
          <w:p w:rsidR="00C97314" w:rsidRPr="001A2B04" w:rsidRDefault="00C97314" w:rsidP="00C97314">
            <w:pPr>
              <w:spacing w:line="240" w:lineRule="auto"/>
              <w:jc w:val="center"/>
              <w:rPr>
                <w:rFonts w:ascii="Times New Roman" w:hAnsi="Times New Roman" w:cs="Times New Roman"/>
                <w:color w:val="000000" w:themeColor="text1"/>
                <w:sz w:val="24"/>
                <w:szCs w:val="28"/>
              </w:rPr>
            </w:pPr>
            <w:r w:rsidRPr="001A2B04">
              <w:rPr>
                <w:rFonts w:ascii="Times New Roman" w:hAnsi="Times New Roman" w:cs="Times New Roman"/>
                <w:color w:val="000000" w:themeColor="text1"/>
                <w:sz w:val="24"/>
                <w:szCs w:val="28"/>
              </w:rPr>
              <w:t>млн руб.</w:t>
            </w:r>
          </w:p>
        </w:tc>
        <w:tc>
          <w:tcPr>
            <w:tcW w:w="1560"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701"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417"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418"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507"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r>
      <w:tr w:rsidR="00C97314" w:rsidRPr="00030B11" w:rsidTr="0063333A">
        <w:trPr>
          <w:trHeight w:val="630"/>
        </w:trPr>
        <w:tc>
          <w:tcPr>
            <w:tcW w:w="940" w:type="dxa"/>
            <w:vMerge/>
            <w:tcBorders>
              <w:top w:val="nil"/>
              <w:left w:val="single" w:sz="4" w:space="0" w:color="auto"/>
              <w:bottom w:val="single" w:sz="4" w:space="0" w:color="auto"/>
              <w:right w:val="single" w:sz="4" w:space="0" w:color="auto"/>
            </w:tcBorders>
            <w:vAlign w:val="center"/>
            <w:hideMark/>
          </w:tcPr>
          <w:p w:rsidR="00C97314" w:rsidRPr="001A2B04" w:rsidRDefault="00C97314" w:rsidP="00C97314">
            <w:pPr>
              <w:spacing w:line="240" w:lineRule="auto"/>
              <w:rPr>
                <w:rFonts w:ascii="Times New Roman" w:hAnsi="Times New Roman" w:cs="Times New Roman"/>
                <w:color w:val="000000" w:themeColor="text1"/>
                <w:sz w:val="24"/>
                <w:szCs w:val="28"/>
              </w:rPr>
            </w:pPr>
          </w:p>
        </w:tc>
        <w:tc>
          <w:tcPr>
            <w:tcW w:w="4637" w:type="dxa"/>
            <w:vMerge/>
            <w:tcBorders>
              <w:top w:val="nil"/>
              <w:left w:val="single" w:sz="4" w:space="0" w:color="auto"/>
              <w:bottom w:val="single" w:sz="4" w:space="0" w:color="auto"/>
              <w:right w:val="single" w:sz="4" w:space="0" w:color="auto"/>
            </w:tcBorders>
            <w:vAlign w:val="center"/>
            <w:hideMark/>
          </w:tcPr>
          <w:p w:rsidR="00C97314" w:rsidRPr="001A2B04" w:rsidRDefault="00C97314" w:rsidP="00C97314">
            <w:pPr>
              <w:spacing w:line="240" w:lineRule="auto"/>
              <w:rPr>
                <w:rFonts w:ascii="Times New Roman" w:hAnsi="Times New Roman" w:cs="Times New Roman"/>
                <w:color w:val="000000" w:themeColor="text1"/>
                <w:sz w:val="24"/>
                <w:szCs w:val="28"/>
              </w:rPr>
            </w:pPr>
          </w:p>
        </w:tc>
        <w:tc>
          <w:tcPr>
            <w:tcW w:w="2268" w:type="dxa"/>
            <w:tcBorders>
              <w:top w:val="nil"/>
              <w:left w:val="nil"/>
              <w:bottom w:val="single" w:sz="4" w:space="0" w:color="auto"/>
              <w:right w:val="single" w:sz="4" w:space="0" w:color="auto"/>
            </w:tcBorders>
            <w:shd w:val="clear" w:color="auto" w:fill="auto"/>
            <w:vAlign w:val="center"/>
            <w:hideMark/>
          </w:tcPr>
          <w:p w:rsidR="00C97314" w:rsidRPr="001A2B04" w:rsidRDefault="00C97314" w:rsidP="0063333A">
            <w:pPr>
              <w:spacing w:after="0" w:line="240" w:lineRule="auto"/>
              <w:jc w:val="center"/>
              <w:rPr>
                <w:rFonts w:ascii="Times New Roman" w:hAnsi="Times New Roman" w:cs="Times New Roman"/>
                <w:color w:val="000000" w:themeColor="text1"/>
                <w:sz w:val="24"/>
                <w:szCs w:val="28"/>
              </w:rPr>
            </w:pPr>
            <w:r w:rsidRPr="001A2B04">
              <w:rPr>
                <w:rFonts w:ascii="Times New Roman" w:hAnsi="Times New Roman" w:cs="Times New Roman"/>
                <w:color w:val="000000" w:themeColor="text1"/>
                <w:sz w:val="24"/>
                <w:szCs w:val="28"/>
              </w:rPr>
              <w:t>% к предыдущему году в действующих ценах</w:t>
            </w:r>
          </w:p>
        </w:tc>
        <w:tc>
          <w:tcPr>
            <w:tcW w:w="1560"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701"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417"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418"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507" w:type="dxa"/>
            <w:tcBorders>
              <w:top w:val="nil"/>
              <w:left w:val="nil"/>
              <w:bottom w:val="single" w:sz="4" w:space="0" w:color="auto"/>
              <w:right w:val="single" w:sz="4" w:space="0" w:color="auto"/>
            </w:tcBorders>
            <w:shd w:val="clear" w:color="auto" w:fill="auto"/>
            <w:vAlign w:val="center"/>
            <w:hideMark/>
          </w:tcPr>
          <w:p w:rsidR="00C97314" w:rsidRPr="003E7E30" w:rsidRDefault="00C97314" w:rsidP="00C97314">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r>
      <w:tr w:rsidR="009F2925" w:rsidRPr="00030B11" w:rsidTr="0063333A">
        <w:trPr>
          <w:trHeight w:val="630"/>
        </w:trPr>
        <w:tc>
          <w:tcPr>
            <w:tcW w:w="940" w:type="dxa"/>
            <w:tcBorders>
              <w:top w:val="single" w:sz="4" w:space="0" w:color="auto"/>
              <w:left w:val="single" w:sz="4" w:space="0" w:color="auto"/>
              <w:bottom w:val="single" w:sz="4" w:space="0" w:color="auto"/>
              <w:right w:val="single" w:sz="4" w:space="0" w:color="auto"/>
            </w:tcBorders>
            <w:shd w:val="clear" w:color="auto" w:fill="auto"/>
            <w:hideMark/>
          </w:tcPr>
          <w:p w:rsidR="009F2925" w:rsidRPr="00777E15" w:rsidRDefault="009F2925" w:rsidP="009F2925">
            <w:pPr>
              <w:spacing w:line="240" w:lineRule="auto"/>
              <w:jc w:val="center"/>
              <w:rPr>
                <w:rFonts w:ascii="Times New Roman" w:hAnsi="Times New Roman" w:cs="Times New Roman"/>
                <w:color w:val="000000" w:themeColor="text1"/>
                <w:sz w:val="24"/>
                <w:szCs w:val="28"/>
              </w:rPr>
            </w:pPr>
            <w:r w:rsidRPr="00777E15">
              <w:rPr>
                <w:rFonts w:ascii="Times New Roman" w:hAnsi="Times New Roman" w:cs="Times New Roman"/>
                <w:color w:val="000000" w:themeColor="text1"/>
                <w:sz w:val="24"/>
                <w:szCs w:val="28"/>
              </w:rPr>
              <w:t>2</w:t>
            </w:r>
          </w:p>
        </w:tc>
        <w:tc>
          <w:tcPr>
            <w:tcW w:w="4637" w:type="dxa"/>
            <w:tcBorders>
              <w:top w:val="single" w:sz="4" w:space="0" w:color="auto"/>
              <w:left w:val="nil"/>
              <w:bottom w:val="single" w:sz="4" w:space="0" w:color="auto"/>
              <w:right w:val="single" w:sz="4" w:space="0" w:color="auto"/>
            </w:tcBorders>
            <w:shd w:val="clear" w:color="auto" w:fill="auto"/>
            <w:vAlign w:val="center"/>
            <w:hideMark/>
          </w:tcPr>
          <w:p w:rsidR="009F2925" w:rsidRPr="00777E15" w:rsidRDefault="009F2925" w:rsidP="009F2925">
            <w:pPr>
              <w:spacing w:line="240" w:lineRule="auto"/>
              <w:rPr>
                <w:rFonts w:ascii="Times New Roman" w:hAnsi="Times New Roman" w:cs="Times New Roman"/>
                <w:color w:val="000000" w:themeColor="text1"/>
                <w:sz w:val="24"/>
                <w:szCs w:val="28"/>
              </w:rPr>
            </w:pPr>
            <w:r w:rsidRPr="00777E15">
              <w:rPr>
                <w:rFonts w:ascii="Times New Roman" w:hAnsi="Times New Roman" w:cs="Times New Roman"/>
                <w:color w:val="000000" w:themeColor="text1"/>
                <w:sz w:val="24"/>
                <w:szCs w:val="28"/>
              </w:rPr>
              <w:t>Введено в действие жилых домов на территории муниципального образования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2925" w:rsidRPr="00777E15" w:rsidRDefault="00C11F7D" w:rsidP="009F2925">
            <w:pPr>
              <w:spacing w:line="240" w:lineRule="auto"/>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к</w:t>
            </w:r>
            <w:r w:rsidR="009F2925" w:rsidRPr="00777E15">
              <w:rPr>
                <w:rFonts w:ascii="Times New Roman" w:hAnsi="Times New Roman" w:cs="Times New Roman"/>
                <w:color w:val="000000" w:themeColor="text1"/>
                <w:sz w:val="24"/>
                <w:szCs w:val="28"/>
              </w:rPr>
              <w:t xml:space="preserve">в. метров общей площади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2925" w:rsidRPr="003E7E30" w:rsidRDefault="009F2925" w:rsidP="009F2925">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4</w:t>
            </w:r>
            <w:r w:rsidR="008C2071" w:rsidRPr="003E7E30">
              <w:rPr>
                <w:rFonts w:ascii="Times New Roman" w:hAnsi="Times New Roman" w:cs="Times New Roman"/>
                <w:color w:val="000000" w:themeColor="text1"/>
                <w:sz w:val="24"/>
                <w:szCs w:val="28"/>
              </w:rPr>
              <w:t xml:space="preserve"> </w:t>
            </w:r>
            <w:r w:rsidRPr="003E7E30">
              <w:rPr>
                <w:rFonts w:ascii="Times New Roman" w:hAnsi="Times New Roman" w:cs="Times New Roman"/>
                <w:color w:val="000000" w:themeColor="text1"/>
                <w:sz w:val="24"/>
                <w:szCs w:val="28"/>
              </w:rPr>
              <w:t>559</w:t>
            </w:r>
            <w:r w:rsidR="008C2071" w:rsidRPr="003E7E30">
              <w:rPr>
                <w:rFonts w:ascii="Times New Roman" w:hAnsi="Times New Roman" w:cs="Times New Roman"/>
                <w:color w:val="000000" w:themeColor="text1"/>
                <w:sz w:val="24"/>
                <w:szCs w:val="28"/>
              </w:rPr>
              <w:t xml:space="preserve"> </w:t>
            </w:r>
            <w:r w:rsidRPr="003E7E30">
              <w:rPr>
                <w:rFonts w:ascii="Times New Roman" w:hAnsi="Times New Roman" w:cs="Times New Roman"/>
                <w:color w:val="000000" w:themeColor="text1"/>
                <w:sz w:val="24"/>
                <w:szCs w:val="28"/>
              </w:rPr>
              <w:t>051,4</w:t>
            </w:r>
          </w:p>
        </w:tc>
        <w:tc>
          <w:tcPr>
            <w:tcW w:w="1701" w:type="dxa"/>
            <w:tcBorders>
              <w:top w:val="single" w:sz="4" w:space="0" w:color="auto"/>
              <w:left w:val="nil"/>
              <w:bottom w:val="single" w:sz="4" w:space="0" w:color="auto"/>
              <w:right w:val="single" w:sz="4" w:space="0" w:color="auto"/>
            </w:tcBorders>
            <w:shd w:val="clear" w:color="auto" w:fill="auto"/>
            <w:vAlign w:val="center"/>
          </w:tcPr>
          <w:p w:rsidR="009F2925" w:rsidRPr="003E7E30" w:rsidRDefault="009F2925" w:rsidP="009F2925">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5 014 956,1</w:t>
            </w:r>
          </w:p>
        </w:tc>
        <w:tc>
          <w:tcPr>
            <w:tcW w:w="1417" w:type="dxa"/>
            <w:tcBorders>
              <w:top w:val="single" w:sz="4" w:space="0" w:color="auto"/>
              <w:left w:val="nil"/>
              <w:bottom w:val="single" w:sz="4" w:space="0" w:color="auto"/>
              <w:right w:val="single" w:sz="4" w:space="0" w:color="auto"/>
            </w:tcBorders>
            <w:shd w:val="clear" w:color="auto" w:fill="auto"/>
            <w:vAlign w:val="center"/>
          </w:tcPr>
          <w:p w:rsidR="009F2925" w:rsidRPr="003E7E30" w:rsidRDefault="009F2925" w:rsidP="009F2925">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5 516 451,7</w:t>
            </w:r>
          </w:p>
        </w:tc>
        <w:tc>
          <w:tcPr>
            <w:tcW w:w="1418" w:type="dxa"/>
            <w:tcBorders>
              <w:top w:val="single" w:sz="4" w:space="0" w:color="auto"/>
              <w:left w:val="nil"/>
              <w:bottom w:val="single" w:sz="4" w:space="0" w:color="auto"/>
              <w:right w:val="single" w:sz="4" w:space="0" w:color="auto"/>
            </w:tcBorders>
            <w:shd w:val="clear" w:color="auto" w:fill="auto"/>
            <w:vAlign w:val="center"/>
          </w:tcPr>
          <w:p w:rsidR="009F2925" w:rsidRPr="003E7E30" w:rsidRDefault="009F2925" w:rsidP="009F2925">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6 068 096,9</w:t>
            </w:r>
          </w:p>
        </w:tc>
        <w:tc>
          <w:tcPr>
            <w:tcW w:w="1507" w:type="dxa"/>
            <w:tcBorders>
              <w:top w:val="single" w:sz="4" w:space="0" w:color="auto"/>
              <w:left w:val="nil"/>
              <w:bottom w:val="single" w:sz="4" w:space="0" w:color="auto"/>
              <w:right w:val="single" w:sz="4" w:space="0" w:color="auto"/>
            </w:tcBorders>
            <w:shd w:val="clear" w:color="auto" w:fill="auto"/>
            <w:vAlign w:val="center"/>
          </w:tcPr>
          <w:p w:rsidR="009F2925" w:rsidRPr="003E7E30" w:rsidRDefault="00C11F7D" w:rsidP="009F2925">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6 619 742,1</w:t>
            </w:r>
          </w:p>
        </w:tc>
      </w:tr>
      <w:tr w:rsidR="00C11F7D" w:rsidRPr="00030B11" w:rsidTr="00D810B9">
        <w:trPr>
          <w:trHeight w:val="630"/>
        </w:trPr>
        <w:tc>
          <w:tcPr>
            <w:tcW w:w="940" w:type="dxa"/>
            <w:tcBorders>
              <w:top w:val="single" w:sz="4" w:space="0" w:color="auto"/>
              <w:left w:val="single" w:sz="4" w:space="0" w:color="auto"/>
              <w:bottom w:val="single" w:sz="4" w:space="0" w:color="auto"/>
              <w:right w:val="single" w:sz="4" w:space="0" w:color="auto"/>
            </w:tcBorders>
            <w:shd w:val="clear" w:color="auto" w:fill="auto"/>
            <w:hideMark/>
          </w:tcPr>
          <w:p w:rsidR="00C11F7D" w:rsidRPr="00777E15" w:rsidRDefault="00C11F7D" w:rsidP="00C11F7D">
            <w:pPr>
              <w:spacing w:line="240" w:lineRule="auto"/>
              <w:jc w:val="center"/>
              <w:rPr>
                <w:rFonts w:ascii="Times New Roman" w:hAnsi="Times New Roman" w:cs="Times New Roman"/>
                <w:color w:val="000000" w:themeColor="text1"/>
                <w:sz w:val="24"/>
                <w:szCs w:val="28"/>
              </w:rPr>
            </w:pPr>
            <w:r w:rsidRPr="00777E15">
              <w:rPr>
                <w:rFonts w:ascii="Times New Roman" w:hAnsi="Times New Roman" w:cs="Times New Roman"/>
                <w:color w:val="000000" w:themeColor="text1"/>
                <w:sz w:val="24"/>
                <w:szCs w:val="28"/>
              </w:rPr>
              <w:lastRenderedPageBreak/>
              <w:t>3</w:t>
            </w:r>
          </w:p>
        </w:tc>
        <w:tc>
          <w:tcPr>
            <w:tcW w:w="4637" w:type="dxa"/>
            <w:tcBorders>
              <w:top w:val="single" w:sz="4" w:space="0" w:color="auto"/>
              <w:left w:val="nil"/>
              <w:bottom w:val="single" w:sz="4" w:space="0" w:color="auto"/>
              <w:right w:val="single" w:sz="4" w:space="0" w:color="auto"/>
            </w:tcBorders>
            <w:shd w:val="clear" w:color="auto" w:fill="auto"/>
            <w:vAlign w:val="center"/>
            <w:hideMark/>
          </w:tcPr>
          <w:p w:rsidR="00C11F7D" w:rsidRPr="00777E15" w:rsidRDefault="00C11F7D" w:rsidP="00C11F7D">
            <w:pPr>
              <w:spacing w:line="240" w:lineRule="auto"/>
              <w:rPr>
                <w:rFonts w:ascii="Times New Roman" w:hAnsi="Times New Roman" w:cs="Times New Roman"/>
                <w:color w:val="000000" w:themeColor="text1"/>
                <w:sz w:val="24"/>
                <w:szCs w:val="28"/>
              </w:rPr>
            </w:pPr>
            <w:r w:rsidRPr="00777E15">
              <w:rPr>
                <w:rFonts w:ascii="Times New Roman" w:hAnsi="Times New Roman" w:cs="Times New Roman"/>
                <w:color w:val="000000" w:themeColor="text1"/>
                <w:sz w:val="24"/>
                <w:szCs w:val="28"/>
              </w:rPr>
              <w:t xml:space="preserve">Общая площадь жилых помещений, приходящаяся в среднем на одного жителя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11F7D" w:rsidRPr="00777E15" w:rsidRDefault="00C11F7D" w:rsidP="00C11F7D">
            <w:pPr>
              <w:spacing w:line="240" w:lineRule="auto"/>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к</w:t>
            </w:r>
            <w:r w:rsidRPr="00777E15">
              <w:rPr>
                <w:rFonts w:ascii="Times New Roman" w:hAnsi="Times New Roman" w:cs="Times New Roman"/>
                <w:color w:val="000000" w:themeColor="text1"/>
                <w:sz w:val="24"/>
                <w:szCs w:val="28"/>
              </w:rPr>
              <w:t>в. метров общей площади на 1 чел.</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69,2</w:t>
            </w:r>
          </w:p>
        </w:tc>
        <w:tc>
          <w:tcPr>
            <w:tcW w:w="1701" w:type="dxa"/>
            <w:tcBorders>
              <w:top w:val="single" w:sz="4" w:space="0" w:color="auto"/>
              <w:left w:val="nil"/>
              <w:bottom w:val="single" w:sz="4" w:space="0" w:color="auto"/>
              <w:right w:val="single" w:sz="4" w:space="0" w:color="auto"/>
            </w:tcBorders>
            <w:shd w:val="clear" w:color="auto" w:fill="auto"/>
            <w:vAlign w:val="center"/>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63,4</w:t>
            </w:r>
          </w:p>
        </w:tc>
        <w:tc>
          <w:tcPr>
            <w:tcW w:w="1417" w:type="dxa"/>
            <w:tcBorders>
              <w:top w:val="single" w:sz="4" w:space="0" w:color="auto"/>
              <w:left w:val="nil"/>
              <w:bottom w:val="single" w:sz="4" w:space="0" w:color="auto"/>
              <w:right w:val="single" w:sz="4" w:space="0" w:color="auto"/>
            </w:tcBorders>
            <w:shd w:val="clear" w:color="auto" w:fill="auto"/>
            <w:vAlign w:val="center"/>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58,1</w:t>
            </w:r>
          </w:p>
        </w:tc>
        <w:tc>
          <w:tcPr>
            <w:tcW w:w="1418" w:type="dxa"/>
            <w:tcBorders>
              <w:top w:val="single" w:sz="4" w:space="0" w:color="auto"/>
              <w:left w:val="nil"/>
              <w:bottom w:val="single" w:sz="4" w:space="0" w:color="auto"/>
              <w:right w:val="single" w:sz="4" w:space="0" w:color="auto"/>
            </w:tcBorders>
            <w:shd w:val="clear" w:color="auto" w:fill="auto"/>
            <w:vAlign w:val="center"/>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53,3</w:t>
            </w:r>
          </w:p>
        </w:tc>
        <w:tc>
          <w:tcPr>
            <w:tcW w:w="1507" w:type="dxa"/>
            <w:tcBorders>
              <w:top w:val="single" w:sz="4" w:space="0" w:color="auto"/>
              <w:left w:val="nil"/>
              <w:bottom w:val="single" w:sz="4" w:space="0" w:color="auto"/>
              <w:right w:val="single" w:sz="4" w:space="0" w:color="auto"/>
            </w:tcBorders>
            <w:shd w:val="clear" w:color="auto" w:fill="auto"/>
            <w:vAlign w:val="center"/>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53,3</w:t>
            </w:r>
          </w:p>
        </w:tc>
      </w:tr>
      <w:tr w:rsidR="00C11F7D" w:rsidRPr="00030B11" w:rsidTr="00D810B9">
        <w:trPr>
          <w:trHeight w:val="315"/>
        </w:trPr>
        <w:tc>
          <w:tcPr>
            <w:tcW w:w="940" w:type="dxa"/>
            <w:tcBorders>
              <w:top w:val="single" w:sz="4" w:space="0" w:color="auto"/>
              <w:left w:val="single" w:sz="4" w:space="0" w:color="auto"/>
              <w:bottom w:val="single" w:sz="4" w:space="0" w:color="auto"/>
              <w:right w:val="single" w:sz="4" w:space="0" w:color="auto"/>
            </w:tcBorders>
            <w:shd w:val="clear" w:color="auto" w:fill="auto"/>
            <w:hideMark/>
          </w:tcPr>
          <w:p w:rsidR="00C11F7D" w:rsidRPr="008F3108" w:rsidRDefault="00C11F7D" w:rsidP="00C11F7D">
            <w:pPr>
              <w:spacing w:line="240" w:lineRule="auto"/>
              <w:jc w:val="center"/>
              <w:rPr>
                <w:rFonts w:ascii="Times New Roman" w:hAnsi="Times New Roman" w:cs="Times New Roman"/>
                <w:b/>
                <w:bCs/>
                <w:color w:val="000000" w:themeColor="text1"/>
                <w:sz w:val="24"/>
                <w:szCs w:val="28"/>
              </w:rPr>
            </w:pPr>
            <w:r w:rsidRPr="008F3108">
              <w:rPr>
                <w:rFonts w:ascii="Times New Roman" w:hAnsi="Times New Roman" w:cs="Times New Roman"/>
                <w:b/>
                <w:bCs/>
                <w:color w:val="000000" w:themeColor="text1"/>
                <w:sz w:val="24"/>
                <w:szCs w:val="28"/>
              </w:rPr>
              <w:t>V</w:t>
            </w:r>
          </w:p>
        </w:tc>
        <w:tc>
          <w:tcPr>
            <w:tcW w:w="4637" w:type="dxa"/>
            <w:tcBorders>
              <w:top w:val="single" w:sz="4" w:space="0" w:color="auto"/>
              <w:left w:val="nil"/>
              <w:bottom w:val="single" w:sz="4" w:space="0" w:color="auto"/>
              <w:right w:val="single" w:sz="4" w:space="0" w:color="auto"/>
            </w:tcBorders>
            <w:shd w:val="clear" w:color="auto" w:fill="auto"/>
            <w:vAlign w:val="center"/>
            <w:hideMark/>
          </w:tcPr>
          <w:p w:rsidR="00C11F7D" w:rsidRPr="008F3108" w:rsidRDefault="00C11F7D" w:rsidP="00C11F7D">
            <w:pPr>
              <w:spacing w:line="240" w:lineRule="auto"/>
              <w:rPr>
                <w:rFonts w:ascii="Times New Roman" w:hAnsi="Times New Roman" w:cs="Times New Roman"/>
                <w:b/>
                <w:bCs/>
                <w:color w:val="000000" w:themeColor="text1"/>
                <w:sz w:val="24"/>
                <w:szCs w:val="28"/>
              </w:rPr>
            </w:pPr>
            <w:r w:rsidRPr="008F3108">
              <w:rPr>
                <w:rFonts w:ascii="Times New Roman" w:hAnsi="Times New Roman" w:cs="Times New Roman"/>
                <w:b/>
                <w:bCs/>
                <w:color w:val="000000" w:themeColor="text1"/>
                <w:sz w:val="24"/>
                <w:szCs w:val="28"/>
              </w:rPr>
              <w:t>Транспорт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11F7D" w:rsidRPr="008F3108" w:rsidRDefault="00C11F7D" w:rsidP="00C11F7D">
            <w:pPr>
              <w:spacing w:line="240" w:lineRule="auto"/>
              <w:rPr>
                <w:rFonts w:ascii="Times New Roman" w:hAnsi="Times New Roman" w:cs="Times New Roman"/>
                <w:b/>
                <w:bCs/>
                <w:color w:val="000000" w:themeColor="text1"/>
                <w:sz w:val="24"/>
                <w:szCs w:val="28"/>
              </w:rPr>
            </w:pPr>
            <w:r w:rsidRPr="008F3108">
              <w:rPr>
                <w:rFonts w:ascii="Times New Roman" w:hAnsi="Times New Roman" w:cs="Times New Roman"/>
                <w:b/>
                <w:bCs/>
                <w:color w:val="000000" w:themeColor="text1"/>
                <w:sz w:val="24"/>
                <w:szCs w:val="2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rPr>
                <w:rFonts w:ascii="Times New Roman" w:hAnsi="Times New Roman" w:cs="Times New Roman"/>
                <w:b/>
                <w:bCs/>
                <w:color w:val="000000" w:themeColor="text1"/>
                <w:sz w:val="24"/>
                <w:szCs w:val="28"/>
              </w:rPr>
            </w:pPr>
            <w:r w:rsidRPr="003E7E30">
              <w:rPr>
                <w:rFonts w:ascii="Times New Roman" w:hAnsi="Times New Roman" w:cs="Times New Roman"/>
                <w:b/>
                <w:bCs/>
                <w:color w:val="000000" w:themeColor="text1"/>
                <w:sz w:val="24"/>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rPr>
                <w:rFonts w:ascii="Times New Roman" w:hAnsi="Times New Roman" w:cs="Times New Roman"/>
                <w:b/>
                <w:bCs/>
                <w:color w:val="000000" w:themeColor="text1"/>
                <w:sz w:val="24"/>
                <w:szCs w:val="28"/>
              </w:rPr>
            </w:pPr>
            <w:r w:rsidRPr="003E7E30">
              <w:rPr>
                <w:rFonts w:ascii="Times New Roman" w:hAnsi="Times New Roman" w:cs="Times New Roman"/>
                <w:b/>
                <w:bCs/>
                <w:color w:val="000000" w:themeColor="text1"/>
                <w:sz w:val="24"/>
                <w:szCs w:val="28"/>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rPr>
                <w:rFonts w:ascii="Times New Roman" w:hAnsi="Times New Roman" w:cs="Times New Roman"/>
                <w:b/>
                <w:bCs/>
                <w:color w:val="000000" w:themeColor="text1"/>
                <w:sz w:val="24"/>
                <w:szCs w:val="28"/>
              </w:rPr>
            </w:pPr>
            <w:r w:rsidRPr="003E7E30">
              <w:rPr>
                <w:rFonts w:ascii="Times New Roman" w:hAnsi="Times New Roman" w:cs="Times New Roman"/>
                <w:b/>
                <w:bCs/>
                <w:color w:val="000000" w:themeColor="text1"/>
                <w:sz w:val="24"/>
                <w:szCs w:val="2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rPr>
                <w:rFonts w:ascii="Times New Roman" w:hAnsi="Times New Roman" w:cs="Times New Roman"/>
                <w:b/>
                <w:bCs/>
                <w:color w:val="000000" w:themeColor="text1"/>
                <w:sz w:val="24"/>
                <w:szCs w:val="28"/>
              </w:rPr>
            </w:pPr>
            <w:r w:rsidRPr="003E7E30">
              <w:rPr>
                <w:rFonts w:ascii="Times New Roman" w:hAnsi="Times New Roman" w:cs="Times New Roman"/>
                <w:b/>
                <w:bCs/>
                <w:color w:val="000000" w:themeColor="text1"/>
                <w:sz w:val="24"/>
                <w:szCs w:val="28"/>
              </w:rPr>
              <w:t> </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rPr>
                <w:rFonts w:ascii="Times New Roman" w:hAnsi="Times New Roman" w:cs="Times New Roman"/>
                <w:b/>
                <w:bCs/>
                <w:color w:val="000000" w:themeColor="text1"/>
                <w:sz w:val="24"/>
                <w:szCs w:val="28"/>
              </w:rPr>
            </w:pPr>
            <w:r w:rsidRPr="003E7E30">
              <w:rPr>
                <w:rFonts w:ascii="Times New Roman" w:hAnsi="Times New Roman" w:cs="Times New Roman"/>
                <w:b/>
                <w:bCs/>
                <w:color w:val="000000" w:themeColor="text1"/>
                <w:sz w:val="24"/>
                <w:szCs w:val="28"/>
              </w:rPr>
              <w:t> </w:t>
            </w:r>
          </w:p>
        </w:tc>
      </w:tr>
      <w:tr w:rsidR="00C11F7D" w:rsidRPr="00030B11" w:rsidTr="00D810B9">
        <w:trPr>
          <w:trHeight w:val="744"/>
        </w:trPr>
        <w:tc>
          <w:tcPr>
            <w:tcW w:w="940" w:type="dxa"/>
            <w:tcBorders>
              <w:top w:val="nil"/>
              <w:left w:val="single" w:sz="4" w:space="0" w:color="auto"/>
              <w:bottom w:val="single" w:sz="4" w:space="0" w:color="auto"/>
              <w:right w:val="single" w:sz="4" w:space="0" w:color="auto"/>
            </w:tcBorders>
            <w:shd w:val="clear" w:color="auto" w:fill="auto"/>
            <w:hideMark/>
          </w:tcPr>
          <w:p w:rsidR="00C11F7D" w:rsidRPr="008F3108" w:rsidRDefault="00C11F7D" w:rsidP="00C11F7D">
            <w:pPr>
              <w:spacing w:after="0" w:line="240" w:lineRule="auto"/>
              <w:jc w:val="center"/>
              <w:rPr>
                <w:rFonts w:ascii="Times New Roman" w:hAnsi="Times New Roman" w:cs="Times New Roman"/>
                <w:color w:val="000000" w:themeColor="text1"/>
                <w:sz w:val="24"/>
                <w:szCs w:val="28"/>
              </w:rPr>
            </w:pPr>
            <w:r w:rsidRPr="008F3108">
              <w:rPr>
                <w:rFonts w:ascii="Times New Roman" w:hAnsi="Times New Roman" w:cs="Times New Roman"/>
                <w:color w:val="000000" w:themeColor="text1"/>
                <w:sz w:val="24"/>
                <w:szCs w:val="28"/>
              </w:rPr>
              <w:t>1</w:t>
            </w:r>
          </w:p>
        </w:tc>
        <w:tc>
          <w:tcPr>
            <w:tcW w:w="4637" w:type="dxa"/>
            <w:tcBorders>
              <w:top w:val="nil"/>
              <w:left w:val="nil"/>
              <w:bottom w:val="single" w:sz="4" w:space="0" w:color="auto"/>
              <w:right w:val="single" w:sz="4" w:space="0" w:color="auto"/>
            </w:tcBorders>
            <w:shd w:val="clear" w:color="auto" w:fill="auto"/>
            <w:vAlign w:val="center"/>
            <w:hideMark/>
          </w:tcPr>
          <w:p w:rsidR="00C11F7D" w:rsidRDefault="00C11F7D" w:rsidP="00C11F7D">
            <w:pPr>
              <w:spacing w:after="0" w:line="240" w:lineRule="auto"/>
              <w:rPr>
                <w:rFonts w:ascii="Times New Roman" w:hAnsi="Times New Roman" w:cs="Times New Roman"/>
                <w:color w:val="000000" w:themeColor="text1"/>
                <w:sz w:val="24"/>
                <w:szCs w:val="28"/>
              </w:rPr>
            </w:pPr>
            <w:r w:rsidRPr="008F3108">
              <w:rPr>
                <w:rFonts w:ascii="Times New Roman" w:hAnsi="Times New Roman" w:cs="Times New Roman"/>
                <w:color w:val="000000" w:themeColor="text1"/>
                <w:sz w:val="24"/>
                <w:szCs w:val="28"/>
              </w:rPr>
              <w:t xml:space="preserve">Протяжённость автодорог общего пользования местного значения </w:t>
            </w:r>
          </w:p>
          <w:p w:rsidR="00C11F7D" w:rsidRPr="008F3108" w:rsidRDefault="00C11F7D" w:rsidP="00C11F7D">
            <w:pPr>
              <w:spacing w:after="0" w:line="240" w:lineRule="auto"/>
              <w:rPr>
                <w:rFonts w:ascii="Times New Roman" w:hAnsi="Times New Roman" w:cs="Times New Roman"/>
                <w:color w:val="000000" w:themeColor="text1"/>
                <w:sz w:val="24"/>
                <w:szCs w:val="28"/>
              </w:rPr>
            </w:pPr>
            <w:r w:rsidRPr="008F3108">
              <w:rPr>
                <w:rFonts w:ascii="Times New Roman" w:hAnsi="Times New Roman" w:cs="Times New Roman"/>
                <w:color w:val="000000" w:themeColor="text1"/>
                <w:sz w:val="24"/>
                <w:szCs w:val="28"/>
              </w:rPr>
              <w:t>(на конец года)</w:t>
            </w:r>
          </w:p>
        </w:tc>
        <w:tc>
          <w:tcPr>
            <w:tcW w:w="2268" w:type="dxa"/>
            <w:tcBorders>
              <w:top w:val="nil"/>
              <w:left w:val="nil"/>
              <w:bottom w:val="single" w:sz="4" w:space="0" w:color="auto"/>
              <w:right w:val="single" w:sz="4" w:space="0" w:color="auto"/>
            </w:tcBorders>
            <w:shd w:val="clear" w:color="auto" w:fill="auto"/>
            <w:vAlign w:val="center"/>
            <w:hideMark/>
          </w:tcPr>
          <w:p w:rsidR="00C11F7D" w:rsidRPr="008F3108" w:rsidRDefault="00C11F7D" w:rsidP="00C11F7D">
            <w:pPr>
              <w:spacing w:line="240" w:lineRule="auto"/>
              <w:jc w:val="center"/>
              <w:rPr>
                <w:rFonts w:ascii="Times New Roman" w:hAnsi="Times New Roman" w:cs="Times New Roman"/>
                <w:color w:val="000000" w:themeColor="text1"/>
                <w:sz w:val="24"/>
                <w:szCs w:val="28"/>
              </w:rPr>
            </w:pPr>
            <w:r w:rsidRPr="008F3108">
              <w:rPr>
                <w:rFonts w:ascii="Times New Roman" w:hAnsi="Times New Roman" w:cs="Times New Roman"/>
                <w:color w:val="000000" w:themeColor="text1"/>
                <w:sz w:val="24"/>
                <w:szCs w:val="28"/>
              </w:rPr>
              <w:t>к</w:t>
            </w:r>
            <w:r>
              <w:rPr>
                <w:rFonts w:ascii="Times New Roman" w:hAnsi="Times New Roman" w:cs="Times New Roman"/>
                <w:color w:val="000000" w:themeColor="text1"/>
                <w:sz w:val="24"/>
                <w:szCs w:val="28"/>
              </w:rPr>
              <w:t>м</w:t>
            </w:r>
          </w:p>
        </w:tc>
        <w:tc>
          <w:tcPr>
            <w:tcW w:w="1560" w:type="dxa"/>
            <w:tcBorders>
              <w:top w:val="nil"/>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 xml:space="preserve"> 35,0</w:t>
            </w:r>
          </w:p>
        </w:tc>
        <w:tc>
          <w:tcPr>
            <w:tcW w:w="1701" w:type="dxa"/>
            <w:tcBorders>
              <w:top w:val="nil"/>
              <w:left w:val="nil"/>
              <w:bottom w:val="single" w:sz="4" w:space="0" w:color="auto"/>
              <w:right w:val="single" w:sz="4" w:space="0" w:color="auto"/>
            </w:tcBorders>
            <w:shd w:val="clear" w:color="auto" w:fill="auto"/>
            <w:vAlign w:val="center"/>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39,5</w:t>
            </w:r>
          </w:p>
        </w:tc>
        <w:tc>
          <w:tcPr>
            <w:tcW w:w="1417" w:type="dxa"/>
            <w:tcBorders>
              <w:top w:val="nil"/>
              <w:left w:val="nil"/>
              <w:bottom w:val="single" w:sz="4" w:space="0" w:color="auto"/>
              <w:right w:val="single" w:sz="4" w:space="0" w:color="auto"/>
            </w:tcBorders>
            <w:shd w:val="clear" w:color="auto" w:fill="auto"/>
            <w:vAlign w:val="center"/>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 xml:space="preserve">44,0 </w:t>
            </w:r>
          </w:p>
        </w:tc>
        <w:tc>
          <w:tcPr>
            <w:tcW w:w="1418" w:type="dxa"/>
            <w:tcBorders>
              <w:top w:val="nil"/>
              <w:left w:val="nil"/>
              <w:bottom w:val="single" w:sz="4" w:space="0" w:color="auto"/>
              <w:right w:val="single" w:sz="4" w:space="0" w:color="auto"/>
            </w:tcBorders>
            <w:shd w:val="clear" w:color="auto" w:fill="auto"/>
            <w:vAlign w:val="center"/>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 xml:space="preserve">48,6 </w:t>
            </w:r>
          </w:p>
        </w:tc>
        <w:tc>
          <w:tcPr>
            <w:tcW w:w="1507" w:type="dxa"/>
            <w:tcBorders>
              <w:top w:val="nil"/>
              <w:left w:val="nil"/>
              <w:bottom w:val="single" w:sz="4" w:space="0" w:color="auto"/>
              <w:right w:val="single" w:sz="4" w:space="0" w:color="auto"/>
            </w:tcBorders>
            <w:shd w:val="clear" w:color="auto" w:fill="auto"/>
            <w:vAlign w:val="center"/>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48,6</w:t>
            </w:r>
          </w:p>
        </w:tc>
      </w:tr>
      <w:tr w:rsidR="00C11F7D" w:rsidRPr="00030B11" w:rsidTr="00D810B9">
        <w:trPr>
          <w:trHeight w:val="945"/>
        </w:trPr>
        <w:tc>
          <w:tcPr>
            <w:tcW w:w="940" w:type="dxa"/>
            <w:tcBorders>
              <w:top w:val="nil"/>
              <w:left w:val="single" w:sz="4" w:space="0" w:color="auto"/>
              <w:bottom w:val="single" w:sz="4" w:space="0" w:color="auto"/>
              <w:right w:val="single" w:sz="4" w:space="0" w:color="auto"/>
            </w:tcBorders>
            <w:shd w:val="clear" w:color="auto" w:fill="auto"/>
            <w:hideMark/>
          </w:tcPr>
          <w:p w:rsidR="00C11F7D" w:rsidRPr="008F3108" w:rsidRDefault="00C11F7D" w:rsidP="00C11F7D">
            <w:pPr>
              <w:spacing w:line="240" w:lineRule="auto"/>
              <w:jc w:val="center"/>
              <w:rPr>
                <w:rFonts w:ascii="Times New Roman" w:hAnsi="Times New Roman" w:cs="Times New Roman"/>
                <w:color w:val="000000" w:themeColor="text1"/>
                <w:sz w:val="24"/>
                <w:szCs w:val="28"/>
              </w:rPr>
            </w:pPr>
            <w:r w:rsidRPr="008F3108">
              <w:rPr>
                <w:rFonts w:ascii="Times New Roman" w:hAnsi="Times New Roman" w:cs="Times New Roman"/>
                <w:color w:val="000000" w:themeColor="text1"/>
                <w:sz w:val="24"/>
                <w:szCs w:val="28"/>
              </w:rPr>
              <w:t>2</w:t>
            </w:r>
          </w:p>
        </w:tc>
        <w:tc>
          <w:tcPr>
            <w:tcW w:w="4637" w:type="dxa"/>
            <w:tcBorders>
              <w:top w:val="nil"/>
              <w:left w:val="nil"/>
              <w:bottom w:val="single" w:sz="4" w:space="0" w:color="auto"/>
              <w:right w:val="single" w:sz="4" w:space="0" w:color="auto"/>
            </w:tcBorders>
            <w:shd w:val="clear" w:color="auto" w:fill="auto"/>
            <w:vAlign w:val="center"/>
            <w:hideMark/>
          </w:tcPr>
          <w:p w:rsidR="00C11F7D" w:rsidRPr="008F3108" w:rsidRDefault="00C11F7D" w:rsidP="00C11F7D">
            <w:pPr>
              <w:spacing w:after="0" w:line="240" w:lineRule="auto"/>
              <w:rPr>
                <w:rFonts w:ascii="Times New Roman" w:hAnsi="Times New Roman" w:cs="Times New Roman"/>
                <w:color w:val="000000" w:themeColor="text1"/>
                <w:sz w:val="24"/>
                <w:szCs w:val="28"/>
              </w:rPr>
            </w:pPr>
            <w:r w:rsidRPr="008F3108">
              <w:rPr>
                <w:rFonts w:ascii="Times New Roman" w:hAnsi="Times New Roman" w:cs="Times New Roman"/>
                <w:color w:val="000000" w:themeColor="text1"/>
                <w:sz w:val="24"/>
                <w:szCs w:val="28"/>
              </w:rPr>
              <w:t>Протяжённость автодорог общего пользования местного значения с твёрдым покрытием (на конец года)</w:t>
            </w:r>
          </w:p>
        </w:tc>
        <w:tc>
          <w:tcPr>
            <w:tcW w:w="2268" w:type="dxa"/>
            <w:tcBorders>
              <w:top w:val="nil"/>
              <w:left w:val="nil"/>
              <w:bottom w:val="single" w:sz="4" w:space="0" w:color="auto"/>
              <w:right w:val="single" w:sz="4" w:space="0" w:color="auto"/>
            </w:tcBorders>
            <w:shd w:val="clear" w:color="auto" w:fill="auto"/>
            <w:vAlign w:val="center"/>
            <w:hideMark/>
          </w:tcPr>
          <w:p w:rsidR="00C11F7D" w:rsidRPr="008F3108" w:rsidRDefault="00C11F7D" w:rsidP="0063333A">
            <w:pPr>
              <w:spacing w:after="0" w:line="240" w:lineRule="auto"/>
              <w:jc w:val="center"/>
              <w:rPr>
                <w:rFonts w:ascii="Times New Roman" w:hAnsi="Times New Roman" w:cs="Times New Roman"/>
                <w:color w:val="000000" w:themeColor="text1"/>
                <w:sz w:val="24"/>
                <w:szCs w:val="28"/>
              </w:rPr>
            </w:pPr>
            <w:r w:rsidRPr="008F3108">
              <w:rPr>
                <w:rFonts w:ascii="Times New Roman" w:hAnsi="Times New Roman" w:cs="Times New Roman"/>
                <w:color w:val="000000" w:themeColor="text1"/>
                <w:sz w:val="24"/>
                <w:szCs w:val="28"/>
              </w:rPr>
              <w:t>к</w:t>
            </w:r>
            <w:r>
              <w:rPr>
                <w:rFonts w:ascii="Times New Roman" w:hAnsi="Times New Roman" w:cs="Times New Roman"/>
                <w:color w:val="000000" w:themeColor="text1"/>
                <w:sz w:val="24"/>
                <w:szCs w:val="28"/>
              </w:rPr>
              <w:t>м</w:t>
            </w:r>
          </w:p>
        </w:tc>
        <w:tc>
          <w:tcPr>
            <w:tcW w:w="1560" w:type="dxa"/>
            <w:tcBorders>
              <w:top w:val="nil"/>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 xml:space="preserve"> 19,8</w:t>
            </w:r>
          </w:p>
        </w:tc>
        <w:tc>
          <w:tcPr>
            <w:tcW w:w="1701" w:type="dxa"/>
            <w:tcBorders>
              <w:top w:val="nil"/>
              <w:left w:val="nil"/>
              <w:bottom w:val="single" w:sz="4" w:space="0" w:color="auto"/>
              <w:right w:val="single" w:sz="4" w:space="0" w:color="auto"/>
            </w:tcBorders>
            <w:shd w:val="clear" w:color="auto" w:fill="auto"/>
            <w:vAlign w:val="center"/>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 xml:space="preserve"> 24,4</w:t>
            </w:r>
          </w:p>
        </w:tc>
        <w:tc>
          <w:tcPr>
            <w:tcW w:w="1417" w:type="dxa"/>
            <w:tcBorders>
              <w:top w:val="nil"/>
              <w:left w:val="nil"/>
              <w:bottom w:val="single" w:sz="4" w:space="0" w:color="auto"/>
              <w:right w:val="single" w:sz="4" w:space="0" w:color="auto"/>
            </w:tcBorders>
            <w:shd w:val="clear" w:color="auto" w:fill="auto"/>
            <w:vAlign w:val="center"/>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 xml:space="preserve"> 28,9</w:t>
            </w:r>
          </w:p>
        </w:tc>
        <w:tc>
          <w:tcPr>
            <w:tcW w:w="1418" w:type="dxa"/>
            <w:tcBorders>
              <w:top w:val="nil"/>
              <w:left w:val="nil"/>
              <w:bottom w:val="single" w:sz="4" w:space="0" w:color="auto"/>
              <w:right w:val="single" w:sz="4" w:space="0" w:color="auto"/>
            </w:tcBorders>
            <w:shd w:val="clear" w:color="auto" w:fill="auto"/>
            <w:vAlign w:val="center"/>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33,5</w:t>
            </w:r>
          </w:p>
        </w:tc>
        <w:tc>
          <w:tcPr>
            <w:tcW w:w="1507" w:type="dxa"/>
            <w:tcBorders>
              <w:top w:val="nil"/>
              <w:left w:val="nil"/>
              <w:bottom w:val="single" w:sz="4" w:space="0" w:color="auto"/>
              <w:right w:val="single" w:sz="4" w:space="0" w:color="auto"/>
            </w:tcBorders>
            <w:shd w:val="clear" w:color="auto" w:fill="auto"/>
            <w:vAlign w:val="center"/>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33,5</w:t>
            </w:r>
          </w:p>
        </w:tc>
      </w:tr>
      <w:tr w:rsidR="00C11F7D" w:rsidRPr="00030B11" w:rsidTr="00D810B9">
        <w:trPr>
          <w:trHeight w:val="1260"/>
        </w:trPr>
        <w:tc>
          <w:tcPr>
            <w:tcW w:w="940" w:type="dxa"/>
            <w:tcBorders>
              <w:top w:val="nil"/>
              <w:left w:val="single" w:sz="4" w:space="0" w:color="auto"/>
              <w:bottom w:val="single" w:sz="4" w:space="0" w:color="auto"/>
              <w:right w:val="single" w:sz="4" w:space="0" w:color="auto"/>
            </w:tcBorders>
            <w:shd w:val="clear" w:color="auto" w:fill="auto"/>
            <w:hideMark/>
          </w:tcPr>
          <w:p w:rsidR="00C11F7D" w:rsidRPr="008F3108" w:rsidRDefault="00C11F7D" w:rsidP="00C11F7D">
            <w:pPr>
              <w:spacing w:line="240" w:lineRule="auto"/>
              <w:jc w:val="center"/>
              <w:rPr>
                <w:rFonts w:ascii="Times New Roman" w:hAnsi="Times New Roman" w:cs="Times New Roman"/>
                <w:color w:val="000000" w:themeColor="text1"/>
                <w:sz w:val="24"/>
                <w:szCs w:val="28"/>
              </w:rPr>
            </w:pPr>
            <w:r w:rsidRPr="008F3108">
              <w:rPr>
                <w:rFonts w:ascii="Times New Roman" w:hAnsi="Times New Roman" w:cs="Times New Roman"/>
                <w:color w:val="000000" w:themeColor="text1"/>
                <w:sz w:val="24"/>
                <w:szCs w:val="28"/>
              </w:rPr>
              <w:t>3</w:t>
            </w:r>
          </w:p>
        </w:tc>
        <w:tc>
          <w:tcPr>
            <w:tcW w:w="4637" w:type="dxa"/>
            <w:tcBorders>
              <w:top w:val="nil"/>
              <w:left w:val="nil"/>
              <w:bottom w:val="single" w:sz="4" w:space="0" w:color="auto"/>
              <w:right w:val="single" w:sz="4" w:space="0" w:color="auto"/>
            </w:tcBorders>
            <w:shd w:val="clear" w:color="auto" w:fill="auto"/>
            <w:vAlign w:val="center"/>
            <w:hideMark/>
          </w:tcPr>
          <w:p w:rsidR="00C11F7D" w:rsidRPr="008F3108" w:rsidRDefault="00C11F7D" w:rsidP="00C11F7D">
            <w:pPr>
              <w:spacing w:line="240" w:lineRule="auto"/>
              <w:rPr>
                <w:rFonts w:ascii="Times New Roman" w:hAnsi="Times New Roman" w:cs="Times New Roman"/>
                <w:color w:val="000000" w:themeColor="text1"/>
                <w:sz w:val="24"/>
                <w:szCs w:val="28"/>
              </w:rPr>
            </w:pPr>
            <w:r w:rsidRPr="008F3108">
              <w:rPr>
                <w:rFonts w:ascii="Times New Roman" w:hAnsi="Times New Roman" w:cs="Times New Roman"/>
                <w:color w:val="000000" w:themeColor="text1"/>
                <w:sz w:val="24"/>
                <w:szCs w:val="28"/>
              </w:rPr>
              <w:t>Удельный вес автомобильных дорог с твёрдым покрытием в общей протяжённости автомобильных дорог общего пользования (на конец года)</w:t>
            </w:r>
          </w:p>
        </w:tc>
        <w:tc>
          <w:tcPr>
            <w:tcW w:w="2268" w:type="dxa"/>
            <w:tcBorders>
              <w:top w:val="nil"/>
              <w:left w:val="nil"/>
              <w:bottom w:val="single" w:sz="4" w:space="0" w:color="auto"/>
              <w:right w:val="single" w:sz="4" w:space="0" w:color="auto"/>
            </w:tcBorders>
            <w:shd w:val="clear" w:color="auto" w:fill="auto"/>
            <w:vAlign w:val="center"/>
            <w:hideMark/>
          </w:tcPr>
          <w:p w:rsidR="00C11F7D" w:rsidRPr="008F3108" w:rsidRDefault="00C11F7D" w:rsidP="0063333A">
            <w:pPr>
              <w:spacing w:after="0" w:line="240" w:lineRule="auto"/>
              <w:jc w:val="center"/>
              <w:rPr>
                <w:rFonts w:ascii="Times New Roman" w:hAnsi="Times New Roman" w:cs="Times New Roman"/>
                <w:color w:val="000000" w:themeColor="text1"/>
                <w:sz w:val="24"/>
                <w:szCs w:val="28"/>
              </w:rPr>
            </w:pPr>
            <w:r w:rsidRPr="008F3108">
              <w:rPr>
                <w:rFonts w:ascii="Times New Roman" w:hAnsi="Times New Roman" w:cs="Times New Roman"/>
                <w:color w:val="000000" w:themeColor="text1"/>
                <w:sz w:val="24"/>
                <w:szCs w:val="28"/>
              </w:rPr>
              <w:t>%</w:t>
            </w:r>
          </w:p>
        </w:tc>
        <w:tc>
          <w:tcPr>
            <w:tcW w:w="1560" w:type="dxa"/>
            <w:tcBorders>
              <w:top w:val="nil"/>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 xml:space="preserve"> 56,9</w:t>
            </w:r>
          </w:p>
        </w:tc>
        <w:tc>
          <w:tcPr>
            <w:tcW w:w="1701" w:type="dxa"/>
            <w:tcBorders>
              <w:top w:val="nil"/>
              <w:left w:val="nil"/>
              <w:bottom w:val="single" w:sz="4" w:space="0" w:color="auto"/>
              <w:right w:val="single" w:sz="4" w:space="0" w:color="auto"/>
            </w:tcBorders>
            <w:shd w:val="clear" w:color="auto" w:fill="auto"/>
            <w:vAlign w:val="center"/>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 xml:space="preserve"> 61,8</w:t>
            </w:r>
          </w:p>
        </w:tc>
        <w:tc>
          <w:tcPr>
            <w:tcW w:w="1417" w:type="dxa"/>
            <w:tcBorders>
              <w:top w:val="nil"/>
              <w:left w:val="nil"/>
              <w:bottom w:val="single" w:sz="4" w:space="0" w:color="auto"/>
              <w:right w:val="single" w:sz="4" w:space="0" w:color="auto"/>
            </w:tcBorders>
            <w:shd w:val="clear" w:color="auto" w:fill="auto"/>
            <w:vAlign w:val="center"/>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 xml:space="preserve"> 65,8</w:t>
            </w:r>
          </w:p>
        </w:tc>
        <w:tc>
          <w:tcPr>
            <w:tcW w:w="1418" w:type="dxa"/>
            <w:tcBorders>
              <w:top w:val="nil"/>
              <w:left w:val="nil"/>
              <w:bottom w:val="single" w:sz="4" w:space="0" w:color="auto"/>
              <w:right w:val="single" w:sz="4" w:space="0" w:color="auto"/>
            </w:tcBorders>
            <w:shd w:val="clear" w:color="auto" w:fill="auto"/>
            <w:vAlign w:val="center"/>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 xml:space="preserve">69,0 </w:t>
            </w:r>
          </w:p>
        </w:tc>
        <w:tc>
          <w:tcPr>
            <w:tcW w:w="1507" w:type="dxa"/>
            <w:tcBorders>
              <w:top w:val="nil"/>
              <w:left w:val="nil"/>
              <w:bottom w:val="single" w:sz="4" w:space="0" w:color="auto"/>
              <w:right w:val="single" w:sz="4" w:space="0" w:color="auto"/>
            </w:tcBorders>
            <w:shd w:val="clear" w:color="auto" w:fill="auto"/>
            <w:vAlign w:val="center"/>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69,0</w:t>
            </w:r>
          </w:p>
        </w:tc>
      </w:tr>
      <w:tr w:rsidR="00C11F7D" w:rsidRPr="00030B11" w:rsidTr="00D810B9">
        <w:trPr>
          <w:trHeight w:val="315"/>
        </w:trPr>
        <w:tc>
          <w:tcPr>
            <w:tcW w:w="940" w:type="dxa"/>
            <w:tcBorders>
              <w:top w:val="nil"/>
              <w:left w:val="single" w:sz="4" w:space="0" w:color="auto"/>
              <w:bottom w:val="single" w:sz="4" w:space="0" w:color="auto"/>
              <w:right w:val="single" w:sz="4" w:space="0" w:color="auto"/>
            </w:tcBorders>
            <w:shd w:val="clear" w:color="auto" w:fill="auto"/>
            <w:hideMark/>
          </w:tcPr>
          <w:p w:rsidR="00C11F7D" w:rsidRPr="009533C8" w:rsidRDefault="00C11F7D" w:rsidP="00C11F7D">
            <w:pPr>
              <w:spacing w:line="240" w:lineRule="auto"/>
              <w:jc w:val="center"/>
              <w:rPr>
                <w:rFonts w:ascii="Times New Roman" w:hAnsi="Times New Roman" w:cs="Times New Roman"/>
                <w:b/>
                <w:bCs/>
                <w:color w:val="000000" w:themeColor="text1"/>
                <w:sz w:val="24"/>
                <w:szCs w:val="28"/>
              </w:rPr>
            </w:pPr>
            <w:r w:rsidRPr="009533C8">
              <w:rPr>
                <w:rFonts w:ascii="Times New Roman" w:hAnsi="Times New Roman" w:cs="Times New Roman"/>
                <w:b/>
                <w:bCs/>
                <w:color w:val="000000" w:themeColor="text1"/>
                <w:sz w:val="24"/>
                <w:szCs w:val="28"/>
              </w:rPr>
              <w:t>VI</w:t>
            </w:r>
          </w:p>
        </w:tc>
        <w:tc>
          <w:tcPr>
            <w:tcW w:w="4637" w:type="dxa"/>
            <w:tcBorders>
              <w:top w:val="nil"/>
              <w:left w:val="nil"/>
              <w:bottom w:val="single" w:sz="4" w:space="0" w:color="auto"/>
              <w:right w:val="single" w:sz="4" w:space="0" w:color="auto"/>
            </w:tcBorders>
            <w:shd w:val="clear" w:color="auto" w:fill="auto"/>
            <w:vAlign w:val="center"/>
            <w:hideMark/>
          </w:tcPr>
          <w:p w:rsidR="00C11F7D" w:rsidRPr="009533C8" w:rsidRDefault="00C11F7D" w:rsidP="00C11F7D">
            <w:pPr>
              <w:spacing w:line="240" w:lineRule="auto"/>
              <w:rPr>
                <w:rFonts w:ascii="Times New Roman" w:hAnsi="Times New Roman" w:cs="Times New Roman"/>
                <w:b/>
                <w:bCs/>
                <w:color w:val="000000" w:themeColor="text1"/>
                <w:sz w:val="24"/>
                <w:szCs w:val="28"/>
              </w:rPr>
            </w:pPr>
            <w:r w:rsidRPr="009533C8">
              <w:rPr>
                <w:rFonts w:ascii="Times New Roman" w:hAnsi="Times New Roman" w:cs="Times New Roman"/>
                <w:b/>
                <w:bCs/>
                <w:color w:val="000000" w:themeColor="text1"/>
                <w:sz w:val="24"/>
                <w:szCs w:val="28"/>
              </w:rPr>
              <w:t>Потребительский рынок</w:t>
            </w:r>
          </w:p>
        </w:tc>
        <w:tc>
          <w:tcPr>
            <w:tcW w:w="2268" w:type="dxa"/>
            <w:tcBorders>
              <w:top w:val="nil"/>
              <w:left w:val="nil"/>
              <w:bottom w:val="single" w:sz="4" w:space="0" w:color="auto"/>
              <w:right w:val="single" w:sz="4" w:space="0" w:color="auto"/>
            </w:tcBorders>
            <w:shd w:val="clear" w:color="auto" w:fill="auto"/>
            <w:vAlign w:val="center"/>
            <w:hideMark/>
          </w:tcPr>
          <w:p w:rsidR="00C11F7D" w:rsidRPr="009533C8" w:rsidRDefault="00C11F7D" w:rsidP="00C11F7D">
            <w:pPr>
              <w:spacing w:line="240" w:lineRule="auto"/>
              <w:rPr>
                <w:rFonts w:ascii="Times New Roman" w:hAnsi="Times New Roman" w:cs="Times New Roman"/>
                <w:b/>
                <w:bCs/>
                <w:color w:val="000000" w:themeColor="text1"/>
                <w:sz w:val="24"/>
                <w:szCs w:val="28"/>
              </w:rPr>
            </w:pPr>
            <w:r w:rsidRPr="009533C8">
              <w:rPr>
                <w:rFonts w:ascii="Times New Roman" w:hAnsi="Times New Roman" w:cs="Times New Roman"/>
                <w:b/>
                <w:bCs/>
                <w:color w:val="000000" w:themeColor="text1"/>
                <w:sz w:val="24"/>
                <w:szCs w:val="28"/>
              </w:rPr>
              <w:t> </w:t>
            </w:r>
          </w:p>
        </w:tc>
        <w:tc>
          <w:tcPr>
            <w:tcW w:w="1560" w:type="dxa"/>
            <w:tcBorders>
              <w:top w:val="nil"/>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rPr>
                <w:rFonts w:ascii="Times New Roman" w:hAnsi="Times New Roman" w:cs="Times New Roman"/>
                <w:b/>
                <w:bCs/>
                <w:color w:val="000000" w:themeColor="text1"/>
                <w:sz w:val="24"/>
                <w:szCs w:val="28"/>
              </w:rPr>
            </w:pPr>
            <w:r w:rsidRPr="003E7E30">
              <w:rPr>
                <w:rFonts w:ascii="Times New Roman" w:hAnsi="Times New Roman" w:cs="Times New Roman"/>
                <w:b/>
                <w:bCs/>
                <w:color w:val="000000" w:themeColor="text1"/>
                <w:sz w:val="24"/>
                <w:szCs w:val="28"/>
              </w:rPr>
              <w:t> </w:t>
            </w:r>
          </w:p>
        </w:tc>
        <w:tc>
          <w:tcPr>
            <w:tcW w:w="1701" w:type="dxa"/>
            <w:tcBorders>
              <w:top w:val="nil"/>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rPr>
                <w:rFonts w:ascii="Times New Roman" w:hAnsi="Times New Roman" w:cs="Times New Roman"/>
                <w:b/>
                <w:bCs/>
                <w:color w:val="000000" w:themeColor="text1"/>
                <w:sz w:val="24"/>
                <w:szCs w:val="28"/>
              </w:rPr>
            </w:pPr>
            <w:r w:rsidRPr="003E7E30">
              <w:rPr>
                <w:rFonts w:ascii="Times New Roman" w:hAnsi="Times New Roman" w:cs="Times New Roman"/>
                <w:b/>
                <w:bCs/>
                <w:color w:val="000000" w:themeColor="text1"/>
                <w:sz w:val="24"/>
                <w:szCs w:val="28"/>
              </w:rPr>
              <w:t> </w:t>
            </w:r>
          </w:p>
        </w:tc>
        <w:tc>
          <w:tcPr>
            <w:tcW w:w="1417" w:type="dxa"/>
            <w:tcBorders>
              <w:top w:val="nil"/>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rPr>
                <w:rFonts w:ascii="Times New Roman" w:hAnsi="Times New Roman" w:cs="Times New Roman"/>
                <w:b/>
                <w:bCs/>
                <w:color w:val="000000" w:themeColor="text1"/>
                <w:sz w:val="24"/>
                <w:szCs w:val="28"/>
              </w:rPr>
            </w:pPr>
            <w:r w:rsidRPr="003E7E30">
              <w:rPr>
                <w:rFonts w:ascii="Times New Roman" w:hAnsi="Times New Roman" w:cs="Times New Roman"/>
                <w:b/>
                <w:bCs/>
                <w:color w:val="000000" w:themeColor="text1"/>
                <w:sz w:val="24"/>
                <w:szCs w:val="28"/>
              </w:rPr>
              <w:t> </w:t>
            </w:r>
          </w:p>
        </w:tc>
        <w:tc>
          <w:tcPr>
            <w:tcW w:w="1418" w:type="dxa"/>
            <w:tcBorders>
              <w:top w:val="nil"/>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rPr>
                <w:rFonts w:ascii="Times New Roman" w:hAnsi="Times New Roman" w:cs="Times New Roman"/>
                <w:b/>
                <w:bCs/>
                <w:color w:val="000000" w:themeColor="text1"/>
                <w:sz w:val="24"/>
                <w:szCs w:val="28"/>
              </w:rPr>
            </w:pPr>
            <w:r w:rsidRPr="003E7E30">
              <w:rPr>
                <w:rFonts w:ascii="Times New Roman" w:hAnsi="Times New Roman" w:cs="Times New Roman"/>
                <w:b/>
                <w:bCs/>
                <w:color w:val="000000" w:themeColor="text1"/>
                <w:sz w:val="24"/>
                <w:szCs w:val="28"/>
              </w:rPr>
              <w:t> </w:t>
            </w:r>
          </w:p>
        </w:tc>
        <w:tc>
          <w:tcPr>
            <w:tcW w:w="1507" w:type="dxa"/>
            <w:tcBorders>
              <w:top w:val="nil"/>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rPr>
                <w:rFonts w:ascii="Times New Roman" w:hAnsi="Times New Roman" w:cs="Times New Roman"/>
                <w:b/>
                <w:bCs/>
                <w:color w:val="000000" w:themeColor="text1"/>
                <w:sz w:val="24"/>
                <w:szCs w:val="28"/>
              </w:rPr>
            </w:pPr>
            <w:r w:rsidRPr="003E7E30">
              <w:rPr>
                <w:rFonts w:ascii="Times New Roman" w:hAnsi="Times New Roman" w:cs="Times New Roman"/>
                <w:b/>
                <w:bCs/>
                <w:color w:val="000000" w:themeColor="text1"/>
                <w:sz w:val="24"/>
                <w:szCs w:val="28"/>
              </w:rPr>
              <w:t> </w:t>
            </w:r>
          </w:p>
        </w:tc>
      </w:tr>
      <w:tr w:rsidR="00C11F7D" w:rsidRPr="00537D7B" w:rsidTr="00D810B9">
        <w:trPr>
          <w:trHeight w:val="315"/>
        </w:trPr>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C11F7D" w:rsidRPr="009533C8" w:rsidRDefault="00C11F7D" w:rsidP="00C11F7D">
            <w:pPr>
              <w:spacing w:line="240" w:lineRule="auto"/>
              <w:jc w:val="center"/>
              <w:rPr>
                <w:rFonts w:ascii="Times New Roman" w:hAnsi="Times New Roman" w:cs="Times New Roman"/>
                <w:color w:val="000000" w:themeColor="text1"/>
                <w:sz w:val="24"/>
                <w:szCs w:val="28"/>
              </w:rPr>
            </w:pPr>
            <w:r w:rsidRPr="009533C8">
              <w:rPr>
                <w:rFonts w:ascii="Times New Roman" w:hAnsi="Times New Roman" w:cs="Times New Roman"/>
                <w:color w:val="000000" w:themeColor="text1"/>
                <w:sz w:val="24"/>
                <w:szCs w:val="28"/>
              </w:rPr>
              <w:t>1</w:t>
            </w:r>
          </w:p>
        </w:tc>
        <w:tc>
          <w:tcPr>
            <w:tcW w:w="4637" w:type="dxa"/>
            <w:vMerge w:val="restart"/>
            <w:tcBorders>
              <w:top w:val="nil"/>
              <w:left w:val="single" w:sz="4" w:space="0" w:color="auto"/>
              <w:bottom w:val="single" w:sz="4" w:space="0" w:color="auto"/>
              <w:right w:val="single" w:sz="4" w:space="0" w:color="auto"/>
            </w:tcBorders>
            <w:shd w:val="clear" w:color="auto" w:fill="auto"/>
            <w:vAlign w:val="center"/>
            <w:hideMark/>
          </w:tcPr>
          <w:p w:rsidR="00C11F7D" w:rsidRPr="009533C8" w:rsidRDefault="00C11F7D" w:rsidP="00C11F7D">
            <w:pPr>
              <w:spacing w:line="240" w:lineRule="auto"/>
              <w:rPr>
                <w:rFonts w:ascii="Times New Roman" w:hAnsi="Times New Roman" w:cs="Times New Roman"/>
                <w:color w:val="000000" w:themeColor="text1"/>
                <w:sz w:val="24"/>
                <w:szCs w:val="28"/>
              </w:rPr>
            </w:pPr>
            <w:r w:rsidRPr="009533C8">
              <w:rPr>
                <w:rFonts w:ascii="Times New Roman" w:hAnsi="Times New Roman" w:cs="Times New Roman"/>
                <w:color w:val="000000" w:themeColor="text1"/>
                <w:sz w:val="24"/>
                <w:szCs w:val="28"/>
              </w:rPr>
              <w:t xml:space="preserve">Оборот розничной торговли </w:t>
            </w:r>
          </w:p>
        </w:tc>
        <w:tc>
          <w:tcPr>
            <w:tcW w:w="2268" w:type="dxa"/>
            <w:tcBorders>
              <w:top w:val="nil"/>
              <w:left w:val="nil"/>
              <w:bottom w:val="single" w:sz="4" w:space="0" w:color="auto"/>
              <w:right w:val="single" w:sz="4" w:space="0" w:color="auto"/>
            </w:tcBorders>
            <w:shd w:val="clear" w:color="auto" w:fill="auto"/>
            <w:vAlign w:val="center"/>
            <w:hideMark/>
          </w:tcPr>
          <w:p w:rsidR="00C11F7D" w:rsidRPr="009533C8" w:rsidRDefault="00C11F7D" w:rsidP="00C11F7D">
            <w:pPr>
              <w:spacing w:line="240" w:lineRule="auto"/>
              <w:jc w:val="center"/>
              <w:rPr>
                <w:rFonts w:ascii="Times New Roman" w:hAnsi="Times New Roman" w:cs="Times New Roman"/>
                <w:color w:val="000000" w:themeColor="text1"/>
                <w:sz w:val="24"/>
                <w:szCs w:val="28"/>
              </w:rPr>
            </w:pPr>
            <w:r w:rsidRPr="009533C8">
              <w:rPr>
                <w:rFonts w:ascii="Times New Roman" w:hAnsi="Times New Roman" w:cs="Times New Roman"/>
                <w:color w:val="000000" w:themeColor="text1"/>
                <w:sz w:val="24"/>
                <w:szCs w:val="28"/>
              </w:rPr>
              <w:t>млн руб.</w:t>
            </w:r>
          </w:p>
        </w:tc>
        <w:tc>
          <w:tcPr>
            <w:tcW w:w="1560" w:type="dxa"/>
            <w:tcBorders>
              <w:top w:val="nil"/>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50,0</w:t>
            </w:r>
          </w:p>
        </w:tc>
        <w:tc>
          <w:tcPr>
            <w:tcW w:w="1701" w:type="dxa"/>
            <w:tcBorders>
              <w:top w:val="nil"/>
              <w:left w:val="nil"/>
              <w:bottom w:val="single" w:sz="4" w:space="0" w:color="auto"/>
              <w:right w:val="single" w:sz="4" w:space="0" w:color="auto"/>
            </w:tcBorders>
            <w:shd w:val="clear" w:color="auto" w:fill="auto"/>
            <w:vAlign w:val="center"/>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60,0</w:t>
            </w:r>
          </w:p>
        </w:tc>
        <w:tc>
          <w:tcPr>
            <w:tcW w:w="1417" w:type="dxa"/>
            <w:tcBorders>
              <w:top w:val="nil"/>
              <w:left w:val="nil"/>
              <w:bottom w:val="single" w:sz="4" w:space="0" w:color="auto"/>
              <w:right w:val="single" w:sz="4" w:space="0" w:color="auto"/>
            </w:tcBorders>
            <w:shd w:val="clear" w:color="auto" w:fill="auto"/>
            <w:vAlign w:val="center"/>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72,0</w:t>
            </w:r>
          </w:p>
        </w:tc>
        <w:tc>
          <w:tcPr>
            <w:tcW w:w="1418" w:type="dxa"/>
            <w:tcBorders>
              <w:top w:val="nil"/>
              <w:left w:val="nil"/>
              <w:bottom w:val="single" w:sz="4" w:space="0" w:color="auto"/>
              <w:right w:val="single" w:sz="4" w:space="0" w:color="auto"/>
            </w:tcBorders>
            <w:shd w:val="clear" w:color="auto" w:fill="auto"/>
            <w:vAlign w:val="center"/>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80,0</w:t>
            </w:r>
          </w:p>
        </w:tc>
        <w:tc>
          <w:tcPr>
            <w:tcW w:w="1507" w:type="dxa"/>
            <w:tcBorders>
              <w:top w:val="nil"/>
              <w:left w:val="nil"/>
              <w:bottom w:val="single" w:sz="4" w:space="0" w:color="auto"/>
              <w:right w:val="single" w:sz="4" w:space="0" w:color="auto"/>
            </w:tcBorders>
            <w:shd w:val="clear" w:color="auto" w:fill="auto"/>
            <w:vAlign w:val="center"/>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80,0</w:t>
            </w:r>
          </w:p>
        </w:tc>
      </w:tr>
      <w:tr w:rsidR="00C11F7D" w:rsidRPr="00537D7B" w:rsidTr="00D810B9">
        <w:trPr>
          <w:trHeight w:val="630"/>
        </w:trPr>
        <w:tc>
          <w:tcPr>
            <w:tcW w:w="940" w:type="dxa"/>
            <w:vMerge/>
            <w:tcBorders>
              <w:top w:val="nil"/>
              <w:left w:val="single" w:sz="4" w:space="0" w:color="auto"/>
              <w:bottom w:val="single" w:sz="4" w:space="0" w:color="auto"/>
              <w:right w:val="single" w:sz="4" w:space="0" w:color="auto"/>
            </w:tcBorders>
            <w:shd w:val="clear" w:color="auto" w:fill="auto"/>
            <w:vAlign w:val="center"/>
            <w:hideMark/>
          </w:tcPr>
          <w:p w:rsidR="00C11F7D" w:rsidRPr="009533C8" w:rsidRDefault="00C11F7D" w:rsidP="00C11F7D">
            <w:pPr>
              <w:spacing w:line="240" w:lineRule="auto"/>
              <w:rPr>
                <w:rFonts w:ascii="Times New Roman" w:hAnsi="Times New Roman" w:cs="Times New Roman"/>
                <w:color w:val="000000" w:themeColor="text1"/>
                <w:sz w:val="24"/>
                <w:szCs w:val="28"/>
              </w:rPr>
            </w:pPr>
          </w:p>
        </w:tc>
        <w:tc>
          <w:tcPr>
            <w:tcW w:w="4637" w:type="dxa"/>
            <w:vMerge/>
            <w:tcBorders>
              <w:top w:val="nil"/>
              <w:left w:val="single" w:sz="4" w:space="0" w:color="auto"/>
              <w:bottom w:val="single" w:sz="4" w:space="0" w:color="auto"/>
              <w:right w:val="single" w:sz="4" w:space="0" w:color="auto"/>
            </w:tcBorders>
            <w:shd w:val="clear" w:color="auto" w:fill="auto"/>
            <w:vAlign w:val="center"/>
            <w:hideMark/>
          </w:tcPr>
          <w:p w:rsidR="00C11F7D" w:rsidRPr="009533C8" w:rsidRDefault="00C11F7D" w:rsidP="00C11F7D">
            <w:pPr>
              <w:spacing w:line="240" w:lineRule="auto"/>
              <w:rPr>
                <w:rFonts w:ascii="Times New Roman" w:hAnsi="Times New Roman" w:cs="Times New Roman"/>
                <w:color w:val="000000" w:themeColor="text1"/>
                <w:sz w:val="24"/>
                <w:szCs w:val="28"/>
              </w:rPr>
            </w:pPr>
          </w:p>
        </w:tc>
        <w:tc>
          <w:tcPr>
            <w:tcW w:w="2268" w:type="dxa"/>
            <w:tcBorders>
              <w:top w:val="nil"/>
              <w:left w:val="nil"/>
              <w:bottom w:val="single" w:sz="4" w:space="0" w:color="auto"/>
              <w:right w:val="single" w:sz="4" w:space="0" w:color="auto"/>
            </w:tcBorders>
            <w:shd w:val="clear" w:color="auto" w:fill="auto"/>
            <w:vAlign w:val="center"/>
            <w:hideMark/>
          </w:tcPr>
          <w:p w:rsidR="00C11F7D" w:rsidRPr="009533C8" w:rsidRDefault="00C11F7D" w:rsidP="0063333A">
            <w:pPr>
              <w:spacing w:after="0" w:line="240" w:lineRule="auto"/>
              <w:jc w:val="center"/>
              <w:rPr>
                <w:rFonts w:ascii="Times New Roman" w:hAnsi="Times New Roman" w:cs="Times New Roman"/>
                <w:color w:val="000000" w:themeColor="text1"/>
                <w:sz w:val="24"/>
                <w:szCs w:val="28"/>
              </w:rPr>
            </w:pPr>
            <w:r w:rsidRPr="009533C8">
              <w:rPr>
                <w:rFonts w:ascii="Times New Roman" w:hAnsi="Times New Roman" w:cs="Times New Roman"/>
                <w:color w:val="000000" w:themeColor="text1"/>
                <w:sz w:val="24"/>
                <w:szCs w:val="28"/>
              </w:rPr>
              <w:t>% к предыдущему году в действующих ценах</w:t>
            </w:r>
          </w:p>
        </w:tc>
        <w:tc>
          <w:tcPr>
            <w:tcW w:w="1560" w:type="dxa"/>
            <w:tcBorders>
              <w:top w:val="nil"/>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701" w:type="dxa"/>
            <w:tcBorders>
              <w:top w:val="nil"/>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417" w:type="dxa"/>
            <w:tcBorders>
              <w:top w:val="nil"/>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418" w:type="dxa"/>
            <w:tcBorders>
              <w:top w:val="nil"/>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507" w:type="dxa"/>
            <w:tcBorders>
              <w:top w:val="nil"/>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r>
      <w:tr w:rsidR="00C11F7D" w:rsidRPr="00537D7B" w:rsidTr="00D810B9">
        <w:trPr>
          <w:trHeight w:val="315"/>
        </w:trPr>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C11F7D" w:rsidRPr="009533C8" w:rsidRDefault="00C11F7D" w:rsidP="00C11F7D">
            <w:pPr>
              <w:spacing w:line="240" w:lineRule="auto"/>
              <w:jc w:val="center"/>
              <w:rPr>
                <w:rFonts w:ascii="Times New Roman" w:hAnsi="Times New Roman" w:cs="Times New Roman"/>
                <w:color w:val="000000" w:themeColor="text1"/>
                <w:sz w:val="24"/>
                <w:szCs w:val="28"/>
              </w:rPr>
            </w:pPr>
            <w:r w:rsidRPr="009533C8">
              <w:rPr>
                <w:rFonts w:ascii="Times New Roman" w:hAnsi="Times New Roman" w:cs="Times New Roman"/>
                <w:color w:val="000000" w:themeColor="text1"/>
                <w:sz w:val="24"/>
                <w:szCs w:val="28"/>
              </w:rPr>
              <w:t>2</w:t>
            </w:r>
          </w:p>
        </w:tc>
        <w:tc>
          <w:tcPr>
            <w:tcW w:w="4637" w:type="dxa"/>
            <w:vMerge w:val="restart"/>
            <w:tcBorders>
              <w:top w:val="nil"/>
              <w:left w:val="single" w:sz="4" w:space="0" w:color="auto"/>
              <w:bottom w:val="single" w:sz="4" w:space="0" w:color="auto"/>
              <w:right w:val="single" w:sz="4" w:space="0" w:color="auto"/>
            </w:tcBorders>
            <w:shd w:val="clear" w:color="auto" w:fill="auto"/>
            <w:vAlign w:val="center"/>
            <w:hideMark/>
          </w:tcPr>
          <w:p w:rsidR="00C11F7D" w:rsidRPr="009533C8" w:rsidRDefault="00C11F7D" w:rsidP="00C11F7D">
            <w:pPr>
              <w:spacing w:line="240" w:lineRule="auto"/>
              <w:rPr>
                <w:rFonts w:ascii="Times New Roman" w:hAnsi="Times New Roman" w:cs="Times New Roman"/>
                <w:color w:val="000000" w:themeColor="text1"/>
                <w:sz w:val="24"/>
                <w:szCs w:val="28"/>
              </w:rPr>
            </w:pPr>
            <w:r w:rsidRPr="009533C8">
              <w:rPr>
                <w:rFonts w:ascii="Times New Roman" w:hAnsi="Times New Roman" w:cs="Times New Roman"/>
                <w:color w:val="000000" w:themeColor="text1"/>
                <w:sz w:val="24"/>
                <w:szCs w:val="28"/>
              </w:rPr>
              <w:t xml:space="preserve">Объем платных услуг населению </w:t>
            </w:r>
          </w:p>
        </w:tc>
        <w:tc>
          <w:tcPr>
            <w:tcW w:w="2268" w:type="dxa"/>
            <w:tcBorders>
              <w:top w:val="nil"/>
              <w:left w:val="nil"/>
              <w:bottom w:val="single" w:sz="4" w:space="0" w:color="auto"/>
              <w:right w:val="single" w:sz="4" w:space="0" w:color="auto"/>
            </w:tcBorders>
            <w:shd w:val="clear" w:color="auto" w:fill="auto"/>
            <w:vAlign w:val="center"/>
            <w:hideMark/>
          </w:tcPr>
          <w:p w:rsidR="00C11F7D" w:rsidRPr="009533C8" w:rsidRDefault="00C11F7D" w:rsidP="00C11F7D">
            <w:pPr>
              <w:spacing w:line="240" w:lineRule="auto"/>
              <w:jc w:val="center"/>
              <w:rPr>
                <w:rFonts w:ascii="Times New Roman" w:hAnsi="Times New Roman" w:cs="Times New Roman"/>
                <w:color w:val="000000" w:themeColor="text1"/>
                <w:sz w:val="24"/>
                <w:szCs w:val="28"/>
              </w:rPr>
            </w:pPr>
            <w:r w:rsidRPr="009533C8">
              <w:rPr>
                <w:rFonts w:ascii="Times New Roman" w:hAnsi="Times New Roman" w:cs="Times New Roman"/>
                <w:color w:val="000000" w:themeColor="text1"/>
                <w:sz w:val="24"/>
                <w:szCs w:val="28"/>
              </w:rPr>
              <w:t>млн руб.</w:t>
            </w:r>
          </w:p>
        </w:tc>
        <w:tc>
          <w:tcPr>
            <w:tcW w:w="1560" w:type="dxa"/>
            <w:tcBorders>
              <w:top w:val="nil"/>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701" w:type="dxa"/>
            <w:tcBorders>
              <w:top w:val="nil"/>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417" w:type="dxa"/>
            <w:tcBorders>
              <w:top w:val="nil"/>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418" w:type="dxa"/>
            <w:tcBorders>
              <w:top w:val="nil"/>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507" w:type="dxa"/>
            <w:tcBorders>
              <w:top w:val="nil"/>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r>
      <w:tr w:rsidR="00C11F7D" w:rsidRPr="00537D7B" w:rsidTr="00D810B9">
        <w:trPr>
          <w:trHeight w:val="630"/>
        </w:trPr>
        <w:tc>
          <w:tcPr>
            <w:tcW w:w="940" w:type="dxa"/>
            <w:vMerge/>
            <w:tcBorders>
              <w:top w:val="nil"/>
              <w:left w:val="single" w:sz="4" w:space="0" w:color="auto"/>
              <w:bottom w:val="single" w:sz="4" w:space="0" w:color="auto"/>
              <w:right w:val="single" w:sz="4" w:space="0" w:color="auto"/>
            </w:tcBorders>
            <w:shd w:val="clear" w:color="auto" w:fill="auto"/>
            <w:vAlign w:val="center"/>
            <w:hideMark/>
          </w:tcPr>
          <w:p w:rsidR="00C11F7D" w:rsidRPr="009533C8" w:rsidRDefault="00C11F7D" w:rsidP="00C11F7D">
            <w:pPr>
              <w:spacing w:line="240" w:lineRule="auto"/>
              <w:rPr>
                <w:rFonts w:ascii="Times New Roman" w:hAnsi="Times New Roman" w:cs="Times New Roman"/>
                <w:color w:val="000000" w:themeColor="text1"/>
                <w:sz w:val="24"/>
                <w:szCs w:val="28"/>
              </w:rPr>
            </w:pPr>
          </w:p>
        </w:tc>
        <w:tc>
          <w:tcPr>
            <w:tcW w:w="4637" w:type="dxa"/>
            <w:vMerge/>
            <w:tcBorders>
              <w:top w:val="nil"/>
              <w:left w:val="single" w:sz="4" w:space="0" w:color="auto"/>
              <w:bottom w:val="single" w:sz="4" w:space="0" w:color="auto"/>
              <w:right w:val="single" w:sz="4" w:space="0" w:color="auto"/>
            </w:tcBorders>
            <w:shd w:val="clear" w:color="auto" w:fill="auto"/>
            <w:vAlign w:val="center"/>
            <w:hideMark/>
          </w:tcPr>
          <w:p w:rsidR="00C11F7D" w:rsidRPr="009533C8" w:rsidRDefault="00C11F7D" w:rsidP="00C11F7D">
            <w:pPr>
              <w:spacing w:line="240" w:lineRule="auto"/>
              <w:rPr>
                <w:rFonts w:ascii="Times New Roman" w:hAnsi="Times New Roman" w:cs="Times New Roman"/>
                <w:color w:val="000000" w:themeColor="text1"/>
                <w:sz w:val="24"/>
                <w:szCs w:val="28"/>
              </w:rPr>
            </w:pPr>
          </w:p>
        </w:tc>
        <w:tc>
          <w:tcPr>
            <w:tcW w:w="2268" w:type="dxa"/>
            <w:tcBorders>
              <w:top w:val="nil"/>
              <w:left w:val="nil"/>
              <w:bottom w:val="single" w:sz="4" w:space="0" w:color="auto"/>
              <w:right w:val="single" w:sz="4" w:space="0" w:color="auto"/>
            </w:tcBorders>
            <w:shd w:val="clear" w:color="auto" w:fill="auto"/>
            <w:vAlign w:val="center"/>
            <w:hideMark/>
          </w:tcPr>
          <w:p w:rsidR="00C11F7D" w:rsidRPr="009533C8" w:rsidRDefault="00C11F7D" w:rsidP="0063333A">
            <w:pPr>
              <w:spacing w:after="0" w:line="240" w:lineRule="auto"/>
              <w:jc w:val="center"/>
              <w:rPr>
                <w:rFonts w:ascii="Times New Roman" w:hAnsi="Times New Roman" w:cs="Times New Roman"/>
                <w:color w:val="000000" w:themeColor="text1"/>
                <w:sz w:val="24"/>
                <w:szCs w:val="28"/>
              </w:rPr>
            </w:pPr>
            <w:r w:rsidRPr="009533C8">
              <w:rPr>
                <w:rFonts w:ascii="Times New Roman" w:hAnsi="Times New Roman" w:cs="Times New Roman"/>
                <w:color w:val="000000" w:themeColor="text1"/>
                <w:sz w:val="24"/>
                <w:szCs w:val="28"/>
              </w:rPr>
              <w:t>% к предыдущему году в действующих ценах</w:t>
            </w:r>
          </w:p>
        </w:tc>
        <w:tc>
          <w:tcPr>
            <w:tcW w:w="1560" w:type="dxa"/>
            <w:tcBorders>
              <w:top w:val="nil"/>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701" w:type="dxa"/>
            <w:tcBorders>
              <w:top w:val="nil"/>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417" w:type="dxa"/>
            <w:tcBorders>
              <w:top w:val="nil"/>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418" w:type="dxa"/>
            <w:tcBorders>
              <w:top w:val="nil"/>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507" w:type="dxa"/>
            <w:tcBorders>
              <w:top w:val="nil"/>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r>
      <w:tr w:rsidR="00C11F7D" w:rsidRPr="00537D7B" w:rsidTr="0063333A">
        <w:trPr>
          <w:trHeight w:val="315"/>
        </w:trPr>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C11F7D" w:rsidRPr="009533C8" w:rsidRDefault="00C11F7D" w:rsidP="00C11F7D">
            <w:pPr>
              <w:spacing w:line="240" w:lineRule="auto"/>
              <w:jc w:val="center"/>
              <w:rPr>
                <w:rFonts w:ascii="Times New Roman" w:hAnsi="Times New Roman" w:cs="Times New Roman"/>
                <w:color w:val="000000" w:themeColor="text1"/>
                <w:sz w:val="24"/>
                <w:szCs w:val="28"/>
              </w:rPr>
            </w:pPr>
            <w:r w:rsidRPr="009533C8">
              <w:rPr>
                <w:rFonts w:ascii="Times New Roman" w:hAnsi="Times New Roman" w:cs="Times New Roman"/>
                <w:color w:val="000000" w:themeColor="text1"/>
                <w:sz w:val="24"/>
                <w:szCs w:val="28"/>
              </w:rPr>
              <w:t>3</w:t>
            </w:r>
          </w:p>
        </w:tc>
        <w:tc>
          <w:tcPr>
            <w:tcW w:w="4637" w:type="dxa"/>
            <w:vMerge w:val="restart"/>
            <w:tcBorders>
              <w:top w:val="nil"/>
              <w:left w:val="single" w:sz="4" w:space="0" w:color="auto"/>
              <w:bottom w:val="single" w:sz="4" w:space="0" w:color="auto"/>
              <w:right w:val="single" w:sz="4" w:space="0" w:color="auto"/>
            </w:tcBorders>
            <w:shd w:val="clear" w:color="auto" w:fill="auto"/>
            <w:vAlign w:val="center"/>
            <w:hideMark/>
          </w:tcPr>
          <w:p w:rsidR="00C11F7D" w:rsidRPr="009533C8" w:rsidRDefault="00C11F7D" w:rsidP="00C11F7D">
            <w:pPr>
              <w:spacing w:line="240" w:lineRule="auto"/>
              <w:rPr>
                <w:rFonts w:ascii="Times New Roman" w:hAnsi="Times New Roman" w:cs="Times New Roman"/>
                <w:color w:val="000000" w:themeColor="text1"/>
                <w:sz w:val="24"/>
                <w:szCs w:val="28"/>
              </w:rPr>
            </w:pPr>
            <w:r w:rsidRPr="009533C8">
              <w:rPr>
                <w:rFonts w:ascii="Times New Roman" w:hAnsi="Times New Roman" w:cs="Times New Roman"/>
                <w:color w:val="000000" w:themeColor="text1"/>
                <w:sz w:val="24"/>
                <w:szCs w:val="28"/>
              </w:rPr>
              <w:t>Оборот общественного питания</w:t>
            </w:r>
          </w:p>
        </w:tc>
        <w:tc>
          <w:tcPr>
            <w:tcW w:w="2268" w:type="dxa"/>
            <w:tcBorders>
              <w:top w:val="nil"/>
              <w:left w:val="nil"/>
              <w:bottom w:val="single" w:sz="4" w:space="0" w:color="auto"/>
              <w:right w:val="single" w:sz="4" w:space="0" w:color="auto"/>
            </w:tcBorders>
            <w:shd w:val="clear" w:color="auto" w:fill="auto"/>
            <w:vAlign w:val="center"/>
            <w:hideMark/>
          </w:tcPr>
          <w:p w:rsidR="00C11F7D" w:rsidRPr="009533C8" w:rsidRDefault="00C11F7D" w:rsidP="00C11F7D">
            <w:pPr>
              <w:spacing w:line="240" w:lineRule="auto"/>
              <w:jc w:val="center"/>
              <w:rPr>
                <w:rFonts w:ascii="Times New Roman" w:hAnsi="Times New Roman" w:cs="Times New Roman"/>
                <w:color w:val="000000" w:themeColor="text1"/>
                <w:sz w:val="24"/>
                <w:szCs w:val="28"/>
              </w:rPr>
            </w:pPr>
            <w:r w:rsidRPr="009533C8">
              <w:rPr>
                <w:rFonts w:ascii="Times New Roman" w:hAnsi="Times New Roman" w:cs="Times New Roman"/>
                <w:color w:val="000000" w:themeColor="text1"/>
                <w:sz w:val="24"/>
                <w:szCs w:val="28"/>
              </w:rPr>
              <w:t>млн руб.</w:t>
            </w:r>
          </w:p>
        </w:tc>
        <w:tc>
          <w:tcPr>
            <w:tcW w:w="1560" w:type="dxa"/>
            <w:tcBorders>
              <w:top w:val="nil"/>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35,0</w:t>
            </w:r>
          </w:p>
        </w:tc>
        <w:tc>
          <w:tcPr>
            <w:tcW w:w="1701" w:type="dxa"/>
            <w:tcBorders>
              <w:top w:val="nil"/>
              <w:left w:val="nil"/>
              <w:bottom w:val="single" w:sz="4" w:space="0" w:color="auto"/>
              <w:right w:val="single" w:sz="4" w:space="0" w:color="auto"/>
            </w:tcBorders>
            <w:shd w:val="clear" w:color="auto" w:fill="auto"/>
            <w:vAlign w:val="center"/>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42,6</w:t>
            </w:r>
          </w:p>
        </w:tc>
        <w:tc>
          <w:tcPr>
            <w:tcW w:w="1417" w:type="dxa"/>
            <w:tcBorders>
              <w:top w:val="nil"/>
              <w:left w:val="nil"/>
              <w:bottom w:val="single" w:sz="4" w:space="0" w:color="auto"/>
              <w:right w:val="single" w:sz="4" w:space="0" w:color="auto"/>
            </w:tcBorders>
            <w:shd w:val="clear" w:color="auto" w:fill="auto"/>
            <w:vAlign w:val="center"/>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44,8</w:t>
            </w:r>
          </w:p>
        </w:tc>
        <w:tc>
          <w:tcPr>
            <w:tcW w:w="1418" w:type="dxa"/>
            <w:tcBorders>
              <w:top w:val="nil"/>
              <w:left w:val="nil"/>
              <w:bottom w:val="single" w:sz="4" w:space="0" w:color="auto"/>
              <w:right w:val="single" w:sz="4" w:space="0" w:color="auto"/>
            </w:tcBorders>
            <w:shd w:val="clear" w:color="auto" w:fill="auto"/>
            <w:vAlign w:val="center"/>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48,2</w:t>
            </w:r>
          </w:p>
        </w:tc>
        <w:tc>
          <w:tcPr>
            <w:tcW w:w="1507" w:type="dxa"/>
            <w:tcBorders>
              <w:top w:val="nil"/>
              <w:left w:val="nil"/>
              <w:bottom w:val="single" w:sz="4" w:space="0" w:color="auto"/>
              <w:right w:val="single" w:sz="4" w:space="0" w:color="auto"/>
            </w:tcBorders>
            <w:shd w:val="clear" w:color="auto" w:fill="auto"/>
            <w:vAlign w:val="center"/>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48,2</w:t>
            </w:r>
          </w:p>
        </w:tc>
      </w:tr>
      <w:tr w:rsidR="00C11F7D" w:rsidRPr="00537D7B" w:rsidTr="0063333A">
        <w:trPr>
          <w:trHeight w:val="630"/>
        </w:trPr>
        <w:tc>
          <w:tcPr>
            <w:tcW w:w="9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11F7D" w:rsidRPr="009533C8" w:rsidRDefault="00C11F7D" w:rsidP="00C11F7D">
            <w:pPr>
              <w:spacing w:line="240" w:lineRule="auto"/>
              <w:rPr>
                <w:rFonts w:ascii="Times New Roman" w:hAnsi="Times New Roman" w:cs="Times New Roman"/>
                <w:color w:val="000000" w:themeColor="text1"/>
                <w:sz w:val="24"/>
                <w:szCs w:val="28"/>
              </w:rPr>
            </w:pPr>
          </w:p>
        </w:tc>
        <w:tc>
          <w:tcPr>
            <w:tcW w:w="463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11F7D" w:rsidRPr="009533C8" w:rsidRDefault="00C11F7D" w:rsidP="00C11F7D">
            <w:pPr>
              <w:spacing w:line="240" w:lineRule="auto"/>
              <w:rPr>
                <w:rFonts w:ascii="Times New Roman" w:hAnsi="Times New Roman" w:cs="Times New Roman"/>
                <w:color w:val="000000" w:themeColor="text1"/>
                <w:sz w:val="24"/>
                <w:szCs w:val="28"/>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11F7D" w:rsidRPr="009533C8" w:rsidRDefault="00C11F7D" w:rsidP="0063333A">
            <w:pPr>
              <w:spacing w:after="0" w:line="240" w:lineRule="auto"/>
              <w:jc w:val="center"/>
              <w:rPr>
                <w:rFonts w:ascii="Times New Roman" w:hAnsi="Times New Roman" w:cs="Times New Roman"/>
                <w:color w:val="000000" w:themeColor="text1"/>
                <w:sz w:val="24"/>
                <w:szCs w:val="28"/>
              </w:rPr>
            </w:pPr>
            <w:r w:rsidRPr="009533C8">
              <w:rPr>
                <w:rFonts w:ascii="Times New Roman" w:hAnsi="Times New Roman" w:cs="Times New Roman"/>
                <w:color w:val="000000" w:themeColor="text1"/>
                <w:sz w:val="24"/>
                <w:szCs w:val="28"/>
              </w:rPr>
              <w:t>% к предыдущему году в действующих ценах</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r>
      <w:tr w:rsidR="00C11F7D" w:rsidRPr="00030B11" w:rsidTr="00D810B9">
        <w:trPr>
          <w:trHeight w:val="315"/>
        </w:trPr>
        <w:tc>
          <w:tcPr>
            <w:tcW w:w="940" w:type="dxa"/>
            <w:tcBorders>
              <w:top w:val="nil"/>
              <w:left w:val="single" w:sz="4" w:space="0" w:color="auto"/>
              <w:bottom w:val="single" w:sz="4" w:space="0" w:color="auto"/>
              <w:right w:val="single" w:sz="4" w:space="0" w:color="auto"/>
            </w:tcBorders>
            <w:shd w:val="clear" w:color="auto" w:fill="auto"/>
            <w:hideMark/>
          </w:tcPr>
          <w:p w:rsidR="00C11F7D" w:rsidRPr="00FB77DB" w:rsidRDefault="00C11F7D" w:rsidP="00C11F7D">
            <w:pPr>
              <w:spacing w:line="240" w:lineRule="auto"/>
              <w:jc w:val="center"/>
              <w:rPr>
                <w:rFonts w:ascii="Times New Roman" w:hAnsi="Times New Roman" w:cs="Times New Roman"/>
                <w:b/>
                <w:bCs/>
                <w:color w:val="000000" w:themeColor="text1"/>
                <w:sz w:val="24"/>
                <w:szCs w:val="28"/>
              </w:rPr>
            </w:pPr>
            <w:r w:rsidRPr="00FB77DB">
              <w:rPr>
                <w:rFonts w:ascii="Times New Roman" w:hAnsi="Times New Roman" w:cs="Times New Roman"/>
                <w:b/>
                <w:bCs/>
                <w:color w:val="000000" w:themeColor="text1"/>
                <w:sz w:val="24"/>
                <w:szCs w:val="28"/>
              </w:rPr>
              <w:t>VII</w:t>
            </w:r>
          </w:p>
        </w:tc>
        <w:tc>
          <w:tcPr>
            <w:tcW w:w="4637" w:type="dxa"/>
            <w:tcBorders>
              <w:top w:val="nil"/>
              <w:left w:val="nil"/>
              <w:bottom w:val="single" w:sz="4" w:space="0" w:color="auto"/>
              <w:right w:val="single" w:sz="4" w:space="0" w:color="auto"/>
            </w:tcBorders>
            <w:shd w:val="clear" w:color="auto" w:fill="auto"/>
            <w:vAlign w:val="center"/>
            <w:hideMark/>
          </w:tcPr>
          <w:p w:rsidR="00C11F7D" w:rsidRPr="00FB77DB" w:rsidRDefault="00C11F7D" w:rsidP="00C11F7D">
            <w:pPr>
              <w:spacing w:line="240" w:lineRule="auto"/>
              <w:rPr>
                <w:rFonts w:ascii="Times New Roman" w:hAnsi="Times New Roman" w:cs="Times New Roman"/>
                <w:b/>
                <w:bCs/>
                <w:color w:val="000000" w:themeColor="text1"/>
                <w:sz w:val="24"/>
                <w:szCs w:val="28"/>
              </w:rPr>
            </w:pPr>
            <w:r w:rsidRPr="00FB77DB">
              <w:rPr>
                <w:rFonts w:ascii="Times New Roman" w:hAnsi="Times New Roman" w:cs="Times New Roman"/>
                <w:b/>
                <w:bCs/>
                <w:color w:val="000000" w:themeColor="text1"/>
                <w:sz w:val="24"/>
                <w:szCs w:val="28"/>
              </w:rPr>
              <w:t>Малое и среднее предпринимательство</w:t>
            </w:r>
          </w:p>
        </w:tc>
        <w:tc>
          <w:tcPr>
            <w:tcW w:w="2268" w:type="dxa"/>
            <w:tcBorders>
              <w:top w:val="nil"/>
              <w:left w:val="nil"/>
              <w:bottom w:val="single" w:sz="4" w:space="0" w:color="auto"/>
              <w:right w:val="single" w:sz="4" w:space="0" w:color="auto"/>
            </w:tcBorders>
            <w:shd w:val="clear" w:color="auto" w:fill="auto"/>
            <w:vAlign w:val="center"/>
            <w:hideMark/>
          </w:tcPr>
          <w:p w:rsidR="00C11F7D" w:rsidRPr="00FB77DB" w:rsidRDefault="00C11F7D" w:rsidP="00C11F7D">
            <w:pPr>
              <w:spacing w:line="240" w:lineRule="auto"/>
              <w:jc w:val="center"/>
              <w:rPr>
                <w:rFonts w:ascii="Times New Roman" w:hAnsi="Times New Roman" w:cs="Times New Roman"/>
                <w:color w:val="000000" w:themeColor="text1"/>
                <w:sz w:val="24"/>
                <w:szCs w:val="28"/>
              </w:rPr>
            </w:pPr>
            <w:r w:rsidRPr="00FB77DB">
              <w:rPr>
                <w:rFonts w:ascii="Times New Roman" w:hAnsi="Times New Roman" w:cs="Times New Roman"/>
                <w:color w:val="000000" w:themeColor="text1"/>
                <w:sz w:val="24"/>
                <w:szCs w:val="28"/>
              </w:rPr>
              <w:t> </w:t>
            </w:r>
          </w:p>
        </w:tc>
        <w:tc>
          <w:tcPr>
            <w:tcW w:w="1560" w:type="dxa"/>
            <w:tcBorders>
              <w:top w:val="nil"/>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 </w:t>
            </w:r>
          </w:p>
        </w:tc>
        <w:tc>
          <w:tcPr>
            <w:tcW w:w="1701" w:type="dxa"/>
            <w:tcBorders>
              <w:top w:val="nil"/>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 </w:t>
            </w:r>
          </w:p>
        </w:tc>
        <w:tc>
          <w:tcPr>
            <w:tcW w:w="1417" w:type="dxa"/>
            <w:tcBorders>
              <w:top w:val="nil"/>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 </w:t>
            </w:r>
          </w:p>
        </w:tc>
        <w:tc>
          <w:tcPr>
            <w:tcW w:w="1418" w:type="dxa"/>
            <w:tcBorders>
              <w:top w:val="nil"/>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 </w:t>
            </w:r>
          </w:p>
        </w:tc>
        <w:tc>
          <w:tcPr>
            <w:tcW w:w="1507" w:type="dxa"/>
            <w:tcBorders>
              <w:top w:val="nil"/>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 </w:t>
            </w:r>
          </w:p>
        </w:tc>
      </w:tr>
      <w:tr w:rsidR="00C11F7D" w:rsidRPr="00030B11" w:rsidTr="00D810B9">
        <w:trPr>
          <w:trHeight w:val="63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C11F7D" w:rsidRPr="00FB77DB" w:rsidRDefault="00C11F7D" w:rsidP="00C11F7D">
            <w:pPr>
              <w:spacing w:line="240" w:lineRule="auto"/>
              <w:jc w:val="center"/>
              <w:rPr>
                <w:rFonts w:ascii="Times New Roman" w:hAnsi="Times New Roman" w:cs="Times New Roman"/>
                <w:color w:val="000000" w:themeColor="text1"/>
                <w:sz w:val="24"/>
                <w:szCs w:val="28"/>
              </w:rPr>
            </w:pPr>
            <w:r w:rsidRPr="00FB77DB">
              <w:rPr>
                <w:rFonts w:ascii="Times New Roman" w:hAnsi="Times New Roman" w:cs="Times New Roman"/>
                <w:color w:val="000000" w:themeColor="text1"/>
                <w:sz w:val="24"/>
                <w:szCs w:val="28"/>
              </w:rPr>
              <w:lastRenderedPageBreak/>
              <w:t>1</w:t>
            </w:r>
          </w:p>
        </w:tc>
        <w:tc>
          <w:tcPr>
            <w:tcW w:w="4637" w:type="dxa"/>
            <w:tcBorders>
              <w:top w:val="nil"/>
              <w:left w:val="nil"/>
              <w:bottom w:val="single" w:sz="4" w:space="0" w:color="auto"/>
              <w:right w:val="single" w:sz="4" w:space="0" w:color="auto"/>
            </w:tcBorders>
            <w:shd w:val="clear" w:color="auto" w:fill="auto"/>
            <w:vAlign w:val="center"/>
            <w:hideMark/>
          </w:tcPr>
          <w:p w:rsidR="00C11F7D" w:rsidRPr="00FB77DB" w:rsidRDefault="00C11F7D" w:rsidP="00C11F7D">
            <w:pPr>
              <w:spacing w:after="0" w:line="240" w:lineRule="auto"/>
              <w:rPr>
                <w:rFonts w:ascii="Times New Roman" w:hAnsi="Times New Roman" w:cs="Times New Roman"/>
                <w:color w:val="000000" w:themeColor="text1"/>
                <w:sz w:val="24"/>
                <w:szCs w:val="28"/>
              </w:rPr>
            </w:pPr>
            <w:r w:rsidRPr="00FB77DB">
              <w:rPr>
                <w:rFonts w:ascii="Times New Roman" w:hAnsi="Times New Roman" w:cs="Times New Roman"/>
                <w:color w:val="000000" w:themeColor="text1"/>
                <w:sz w:val="24"/>
                <w:szCs w:val="28"/>
              </w:rPr>
              <w:t>Количество малых и средних предприятий, включая микропредприятия (на конец года)</w:t>
            </w:r>
          </w:p>
        </w:tc>
        <w:tc>
          <w:tcPr>
            <w:tcW w:w="2268" w:type="dxa"/>
            <w:tcBorders>
              <w:top w:val="nil"/>
              <w:left w:val="nil"/>
              <w:bottom w:val="single" w:sz="4" w:space="0" w:color="auto"/>
              <w:right w:val="single" w:sz="4" w:space="0" w:color="auto"/>
            </w:tcBorders>
            <w:shd w:val="clear" w:color="auto" w:fill="auto"/>
            <w:vAlign w:val="center"/>
            <w:hideMark/>
          </w:tcPr>
          <w:p w:rsidR="00C11F7D" w:rsidRPr="00FB77DB" w:rsidRDefault="00C11F7D" w:rsidP="00C11F7D">
            <w:pPr>
              <w:spacing w:line="240" w:lineRule="auto"/>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е</w:t>
            </w:r>
            <w:r w:rsidRPr="00FB77DB">
              <w:rPr>
                <w:rFonts w:ascii="Times New Roman" w:hAnsi="Times New Roman" w:cs="Times New Roman"/>
                <w:color w:val="000000" w:themeColor="text1"/>
                <w:sz w:val="24"/>
                <w:szCs w:val="28"/>
              </w:rPr>
              <w:t>д</w:t>
            </w:r>
            <w:r>
              <w:rPr>
                <w:rFonts w:ascii="Times New Roman" w:hAnsi="Times New Roman" w:cs="Times New Roman"/>
                <w:color w:val="000000" w:themeColor="text1"/>
                <w:sz w:val="24"/>
                <w:szCs w:val="28"/>
              </w:rPr>
              <w:t>.</w:t>
            </w:r>
          </w:p>
        </w:tc>
        <w:tc>
          <w:tcPr>
            <w:tcW w:w="1560" w:type="dxa"/>
            <w:tcBorders>
              <w:top w:val="nil"/>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1 250</w:t>
            </w:r>
          </w:p>
        </w:tc>
        <w:tc>
          <w:tcPr>
            <w:tcW w:w="1701" w:type="dxa"/>
            <w:tcBorders>
              <w:top w:val="nil"/>
              <w:left w:val="nil"/>
              <w:bottom w:val="single" w:sz="4" w:space="0" w:color="auto"/>
              <w:right w:val="single" w:sz="4" w:space="0" w:color="auto"/>
            </w:tcBorders>
            <w:shd w:val="clear" w:color="auto" w:fill="auto"/>
            <w:vAlign w:val="center"/>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1 500</w:t>
            </w:r>
          </w:p>
        </w:tc>
        <w:tc>
          <w:tcPr>
            <w:tcW w:w="1417" w:type="dxa"/>
            <w:tcBorders>
              <w:top w:val="nil"/>
              <w:left w:val="nil"/>
              <w:bottom w:val="single" w:sz="4" w:space="0" w:color="auto"/>
              <w:right w:val="single" w:sz="4" w:space="0" w:color="auto"/>
            </w:tcBorders>
            <w:shd w:val="clear" w:color="auto" w:fill="auto"/>
            <w:vAlign w:val="center"/>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1 800</w:t>
            </w:r>
          </w:p>
        </w:tc>
        <w:tc>
          <w:tcPr>
            <w:tcW w:w="1418" w:type="dxa"/>
            <w:tcBorders>
              <w:top w:val="nil"/>
              <w:left w:val="nil"/>
              <w:bottom w:val="single" w:sz="4" w:space="0" w:color="auto"/>
              <w:right w:val="single" w:sz="4" w:space="0" w:color="auto"/>
            </w:tcBorders>
            <w:shd w:val="clear" w:color="auto" w:fill="auto"/>
            <w:vAlign w:val="center"/>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2 000</w:t>
            </w:r>
          </w:p>
        </w:tc>
        <w:tc>
          <w:tcPr>
            <w:tcW w:w="1507" w:type="dxa"/>
            <w:tcBorders>
              <w:top w:val="nil"/>
              <w:left w:val="nil"/>
              <w:bottom w:val="single" w:sz="4" w:space="0" w:color="auto"/>
              <w:right w:val="single" w:sz="4" w:space="0" w:color="auto"/>
            </w:tcBorders>
            <w:shd w:val="clear" w:color="auto" w:fill="auto"/>
            <w:vAlign w:val="center"/>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2 000</w:t>
            </w:r>
          </w:p>
        </w:tc>
      </w:tr>
      <w:tr w:rsidR="00C11F7D" w:rsidRPr="00030B11" w:rsidTr="00D810B9">
        <w:trPr>
          <w:trHeight w:val="1234"/>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1F7D" w:rsidRPr="00FB77DB" w:rsidRDefault="00C11F7D" w:rsidP="00C11F7D">
            <w:pPr>
              <w:spacing w:line="240" w:lineRule="auto"/>
              <w:jc w:val="center"/>
              <w:rPr>
                <w:rFonts w:ascii="Times New Roman" w:hAnsi="Times New Roman" w:cs="Times New Roman"/>
                <w:color w:val="000000" w:themeColor="text1"/>
                <w:sz w:val="24"/>
                <w:szCs w:val="28"/>
              </w:rPr>
            </w:pPr>
            <w:r w:rsidRPr="00FB77DB">
              <w:rPr>
                <w:rFonts w:ascii="Times New Roman" w:hAnsi="Times New Roman" w:cs="Times New Roman"/>
                <w:color w:val="000000" w:themeColor="text1"/>
                <w:sz w:val="24"/>
                <w:szCs w:val="28"/>
              </w:rPr>
              <w:t>2</w:t>
            </w:r>
          </w:p>
        </w:tc>
        <w:tc>
          <w:tcPr>
            <w:tcW w:w="4637" w:type="dxa"/>
            <w:tcBorders>
              <w:top w:val="single" w:sz="4" w:space="0" w:color="auto"/>
              <w:left w:val="nil"/>
              <w:bottom w:val="single" w:sz="4" w:space="0" w:color="auto"/>
              <w:right w:val="single" w:sz="4" w:space="0" w:color="auto"/>
            </w:tcBorders>
            <w:shd w:val="clear" w:color="auto" w:fill="auto"/>
            <w:vAlign w:val="center"/>
            <w:hideMark/>
          </w:tcPr>
          <w:p w:rsidR="00C11F7D" w:rsidRPr="00FB77DB" w:rsidRDefault="00C11F7D" w:rsidP="00C11F7D">
            <w:pPr>
              <w:spacing w:line="240" w:lineRule="auto"/>
              <w:rPr>
                <w:rFonts w:ascii="Times New Roman" w:hAnsi="Times New Roman" w:cs="Times New Roman"/>
                <w:color w:val="000000" w:themeColor="text1"/>
                <w:sz w:val="24"/>
                <w:szCs w:val="28"/>
              </w:rPr>
            </w:pPr>
            <w:r w:rsidRPr="00FB77DB">
              <w:rPr>
                <w:rFonts w:ascii="Times New Roman" w:hAnsi="Times New Roman" w:cs="Times New Roman"/>
                <w:color w:val="000000" w:themeColor="text1"/>
                <w:sz w:val="24"/>
                <w:szCs w:val="28"/>
              </w:rPr>
              <w:t>Среднесписочная численность работников на предприятиях малого и среднего предпринимательства (включая микропредприятия)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11F7D" w:rsidRPr="00FB77DB" w:rsidRDefault="0013011C" w:rsidP="0013011C">
            <w:pPr>
              <w:spacing w:line="240" w:lineRule="auto"/>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ч</w:t>
            </w:r>
            <w:r w:rsidR="00C11F7D" w:rsidRPr="00FB77DB">
              <w:rPr>
                <w:rFonts w:ascii="Times New Roman" w:hAnsi="Times New Roman" w:cs="Times New Roman"/>
                <w:color w:val="000000" w:themeColor="text1"/>
                <w:sz w:val="24"/>
                <w:szCs w:val="28"/>
              </w:rPr>
              <w:t>ел</w:t>
            </w:r>
            <w:r>
              <w:rPr>
                <w:rFonts w:ascii="Times New Roman" w:hAnsi="Times New Roman" w:cs="Times New Roman"/>
                <w:color w:val="000000" w:themeColor="text1"/>
                <w:sz w:val="24"/>
                <w:szCs w:val="28"/>
              </w:rPr>
              <w:t>.</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r>
      <w:tr w:rsidR="00C11F7D" w:rsidRPr="00030B11" w:rsidTr="00D810B9">
        <w:trPr>
          <w:trHeight w:val="486"/>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C11F7D" w:rsidRPr="00FB77DB" w:rsidRDefault="00C11F7D" w:rsidP="00C11F7D">
            <w:pPr>
              <w:spacing w:line="240" w:lineRule="auto"/>
              <w:jc w:val="center"/>
              <w:rPr>
                <w:rFonts w:ascii="Times New Roman" w:hAnsi="Times New Roman" w:cs="Times New Roman"/>
                <w:color w:val="000000" w:themeColor="text1"/>
                <w:sz w:val="24"/>
                <w:szCs w:val="28"/>
              </w:rPr>
            </w:pPr>
            <w:r w:rsidRPr="00FB77DB">
              <w:rPr>
                <w:rFonts w:ascii="Times New Roman" w:hAnsi="Times New Roman" w:cs="Times New Roman"/>
                <w:color w:val="000000" w:themeColor="text1"/>
                <w:sz w:val="24"/>
                <w:szCs w:val="28"/>
              </w:rPr>
              <w:t>3</w:t>
            </w:r>
          </w:p>
        </w:tc>
        <w:tc>
          <w:tcPr>
            <w:tcW w:w="4637" w:type="dxa"/>
            <w:tcBorders>
              <w:top w:val="nil"/>
              <w:left w:val="nil"/>
              <w:bottom w:val="single" w:sz="4" w:space="0" w:color="auto"/>
              <w:right w:val="single" w:sz="4" w:space="0" w:color="auto"/>
            </w:tcBorders>
            <w:shd w:val="clear" w:color="auto" w:fill="auto"/>
            <w:vAlign w:val="center"/>
            <w:hideMark/>
          </w:tcPr>
          <w:p w:rsidR="00C11F7D" w:rsidRPr="00FB77DB" w:rsidRDefault="00C11F7D" w:rsidP="00C11F7D">
            <w:pPr>
              <w:spacing w:line="240" w:lineRule="auto"/>
              <w:rPr>
                <w:rFonts w:ascii="Times New Roman" w:hAnsi="Times New Roman" w:cs="Times New Roman"/>
                <w:color w:val="000000" w:themeColor="text1"/>
                <w:sz w:val="24"/>
                <w:szCs w:val="28"/>
              </w:rPr>
            </w:pPr>
            <w:r w:rsidRPr="00FB77DB">
              <w:rPr>
                <w:rFonts w:ascii="Times New Roman" w:hAnsi="Times New Roman" w:cs="Times New Roman"/>
                <w:color w:val="000000" w:themeColor="text1"/>
                <w:sz w:val="24"/>
                <w:szCs w:val="28"/>
              </w:rPr>
              <w:t>Оборот малых и средних предприятий, включая микропредприятия</w:t>
            </w:r>
          </w:p>
        </w:tc>
        <w:tc>
          <w:tcPr>
            <w:tcW w:w="2268" w:type="dxa"/>
            <w:tcBorders>
              <w:top w:val="nil"/>
              <w:left w:val="nil"/>
              <w:bottom w:val="single" w:sz="4" w:space="0" w:color="auto"/>
              <w:right w:val="single" w:sz="4" w:space="0" w:color="auto"/>
            </w:tcBorders>
            <w:shd w:val="clear" w:color="auto" w:fill="auto"/>
            <w:vAlign w:val="center"/>
            <w:hideMark/>
          </w:tcPr>
          <w:p w:rsidR="00C11F7D" w:rsidRPr="00FB77DB" w:rsidRDefault="00C11F7D" w:rsidP="00C11F7D">
            <w:pPr>
              <w:spacing w:line="240" w:lineRule="auto"/>
              <w:jc w:val="center"/>
              <w:rPr>
                <w:rFonts w:ascii="Times New Roman" w:hAnsi="Times New Roman" w:cs="Times New Roman"/>
                <w:color w:val="000000" w:themeColor="text1"/>
                <w:sz w:val="24"/>
                <w:szCs w:val="28"/>
              </w:rPr>
            </w:pPr>
            <w:r w:rsidRPr="00FB77DB">
              <w:rPr>
                <w:rFonts w:ascii="Times New Roman" w:hAnsi="Times New Roman" w:cs="Times New Roman"/>
                <w:color w:val="000000" w:themeColor="text1"/>
                <w:sz w:val="24"/>
                <w:szCs w:val="28"/>
              </w:rPr>
              <w:t>млн руб.</w:t>
            </w:r>
          </w:p>
        </w:tc>
        <w:tc>
          <w:tcPr>
            <w:tcW w:w="1560" w:type="dxa"/>
            <w:tcBorders>
              <w:top w:val="nil"/>
              <w:left w:val="nil"/>
              <w:bottom w:val="single" w:sz="4" w:space="0" w:color="auto"/>
              <w:right w:val="single" w:sz="4" w:space="0" w:color="auto"/>
            </w:tcBorders>
            <w:shd w:val="clear" w:color="000000" w:fill="FFFFFF"/>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701" w:type="dxa"/>
            <w:tcBorders>
              <w:top w:val="nil"/>
              <w:left w:val="nil"/>
              <w:bottom w:val="single" w:sz="4" w:space="0" w:color="auto"/>
              <w:right w:val="single" w:sz="4" w:space="0" w:color="auto"/>
            </w:tcBorders>
            <w:shd w:val="clear" w:color="000000" w:fill="FFFFFF"/>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417" w:type="dxa"/>
            <w:tcBorders>
              <w:top w:val="nil"/>
              <w:left w:val="nil"/>
              <w:bottom w:val="single" w:sz="4" w:space="0" w:color="auto"/>
              <w:right w:val="single" w:sz="4" w:space="0" w:color="auto"/>
            </w:tcBorders>
            <w:shd w:val="clear" w:color="000000" w:fill="FFFFFF"/>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418" w:type="dxa"/>
            <w:tcBorders>
              <w:top w:val="nil"/>
              <w:left w:val="nil"/>
              <w:bottom w:val="single" w:sz="4" w:space="0" w:color="auto"/>
              <w:right w:val="single" w:sz="4" w:space="0" w:color="auto"/>
            </w:tcBorders>
            <w:shd w:val="clear" w:color="000000" w:fill="FFFFFF"/>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507" w:type="dxa"/>
            <w:tcBorders>
              <w:top w:val="nil"/>
              <w:left w:val="nil"/>
              <w:bottom w:val="single" w:sz="4" w:space="0" w:color="auto"/>
              <w:right w:val="single" w:sz="4" w:space="0" w:color="auto"/>
            </w:tcBorders>
            <w:shd w:val="clear" w:color="000000" w:fill="FFFFFF"/>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r>
      <w:tr w:rsidR="00C11F7D" w:rsidRPr="00030B11" w:rsidTr="00D810B9">
        <w:trPr>
          <w:trHeight w:val="630"/>
        </w:trPr>
        <w:tc>
          <w:tcPr>
            <w:tcW w:w="940" w:type="dxa"/>
            <w:tcBorders>
              <w:top w:val="nil"/>
              <w:left w:val="single" w:sz="4" w:space="0" w:color="auto"/>
              <w:bottom w:val="single" w:sz="4" w:space="0" w:color="auto"/>
              <w:right w:val="single" w:sz="4" w:space="0" w:color="auto"/>
            </w:tcBorders>
            <w:shd w:val="clear" w:color="000000" w:fill="FFFFFF"/>
            <w:hideMark/>
          </w:tcPr>
          <w:p w:rsidR="00C11F7D" w:rsidRPr="00CF0D50" w:rsidRDefault="00C11F7D" w:rsidP="00C11F7D">
            <w:pPr>
              <w:spacing w:line="240" w:lineRule="auto"/>
              <w:jc w:val="center"/>
              <w:rPr>
                <w:rFonts w:ascii="Times New Roman" w:hAnsi="Times New Roman" w:cs="Times New Roman"/>
                <w:b/>
                <w:bCs/>
                <w:color w:val="000000" w:themeColor="text1"/>
                <w:sz w:val="24"/>
                <w:szCs w:val="28"/>
                <w:lang w:val="en-US"/>
              </w:rPr>
            </w:pPr>
            <w:r>
              <w:rPr>
                <w:rFonts w:ascii="Times New Roman" w:hAnsi="Times New Roman" w:cs="Times New Roman"/>
                <w:b/>
                <w:bCs/>
                <w:color w:val="000000" w:themeColor="text1"/>
                <w:sz w:val="24"/>
                <w:szCs w:val="28"/>
                <w:lang w:val="en-US"/>
              </w:rPr>
              <w:t>VIII</w:t>
            </w:r>
          </w:p>
        </w:tc>
        <w:tc>
          <w:tcPr>
            <w:tcW w:w="4637" w:type="dxa"/>
            <w:tcBorders>
              <w:top w:val="nil"/>
              <w:left w:val="nil"/>
              <w:bottom w:val="single" w:sz="4" w:space="0" w:color="auto"/>
              <w:right w:val="single" w:sz="4" w:space="0" w:color="auto"/>
            </w:tcBorders>
            <w:shd w:val="clear" w:color="auto" w:fill="auto"/>
            <w:vAlign w:val="center"/>
            <w:hideMark/>
          </w:tcPr>
          <w:p w:rsidR="00C11F7D" w:rsidRPr="00E8304D" w:rsidRDefault="00C11F7D" w:rsidP="00C11F7D">
            <w:pPr>
              <w:spacing w:line="240" w:lineRule="auto"/>
              <w:rPr>
                <w:rFonts w:ascii="Times New Roman" w:hAnsi="Times New Roman" w:cs="Times New Roman"/>
                <w:b/>
                <w:bCs/>
                <w:color w:val="000000" w:themeColor="text1"/>
                <w:sz w:val="24"/>
                <w:szCs w:val="28"/>
              </w:rPr>
            </w:pPr>
            <w:r w:rsidRPr="00E8304D">
              <w:rPr>
                <w:rFonts w:ascii="Times New Roman" w:hAnsi="Times New Roman" w:cs="Times New Roman"/>
                <w:b/>
                <w:bCs/>
                <w:color w:val="000000" w:themeColor="text1"/>
                <w:sz w:val="24"/>
                <w:szCs w:val="28"/>
              </w:rPr>
              <w:t xml:space="preserve">Консолидированный бюджет муниципального образования </w:t>
            </w:r>
          </w:p>
        </w:tc>
        <w:tc>
          <w:tcPr>
            <w:tcW w:w="2268" w:type="dxa"/>
            <w:tcBorders>
              <w:top w:val="nil"/>
              <w:left w:val="nil"/>
              <w:bottom w:val="single" w:sz="4" w:space="0" w:color="auto"/>
              <w:right w:val="single" w:sz="4" w:space="0" w:color="auto"/>
            </w:tcBorders>
            <w:shd w:val="clear" w:color="auto" w:fill="auto"/>
            <w:vAlign w:val="center"/>
            <w:hideMark/>
          </w:tcPr>
          <w:p w:rsidR="00C11F7D" w:rsidRPr="00E8304D" w:rsidRDefault="00C11F7D" w:rsidP="00C11F7D">
            <w:pPr>
              <w:spacing w:line="240" w:lineRule="auto"/>
              <w:rPr>
                <w:rFonts w:ascii="Times New Roman" w:hAnsi="Times New Roman" w:cs="Times New Roman"/>
                <w:b/>
                <w:bCs/>
                <w:color w:val="000000" w:themeColor="text1"/>
                <w:sz w:val="24"/>
                <w:szCs w:val="28"/>
              </w:rPr>
            </w:pPr>
            <w:r w:rsidRPr="00E8304D">
              <w:rPr>
                <w:rFonts w:ascii="Times New Roman" w:hAnsi="Times New Roman" w:cs="Times New Roman"/>
                <w:b/>
                <w:bCs/>
                <w:color w:val="000000" w:themeColor="text1"/>
                <w:sz w:val="24"/>
                <w:szCs w:val="28"/>
              </w:rPr>
              <w:t> </w:t>
            </w:r>
          </w:p>
        </w:tc>
        <w:tc>
          <w:tcPr>
            <w:tcW w:w="1560" w:type="dxa"/>
            <w:tcBorders>
              <w:top w:val="nil"/>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rPr>
                <w:rFonts w:ascii="Times New Roman" w:hAnsi="Times New Roman" w:cs="Times New Roman"/>
                <w:b/>
                <w:bCs/>
                <w:color w:val="000000" w:themeColor="text1"/>
                <w:sz w:val="24"/>
                <w:szCs w:val="28"/>
              </w:rPr>
            </w:pPr>
            <w:r w:rsidRPr="003E7E30">
              <w:rPr>
                <w:rFonts w:ascii="Times New Roman" w:hAnsi="Times New Roman" w:cs="Times New Roman"/>
                <w:b/>
                <w:bCs/>
                <w:color w:val="000000" w:themeColor="text1"/>
                <w:sz w:val="24"/>
                <w:szCs w:val="28"/>
              </w:rPr>
              <w:t> </w:t>
            </w:r>
          </w:p>
        </w:tc>
        <w:tc>
          <w:tcPr>
            <w:tcW w:w="1701" w:type="dxa"/>
            <w:tcBorders>
              <w:top w:val="nil"/>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rPr>
                <w:rFonts w:ascii="Times New Roman" w:hAnsi="Times New Roman" w:cs="Times New Roman"/>
                <w:b/>
                <w:bCs/>
                <w:color w:val="000000" w:themeColor="text1"/>
                <w:sz w:val="24"/>
                <w:szCs w:val="28"/>
              </w:rPr>
            </w:pPr>
            <w:r w:rsidRPr="003E7E30">
              <w:rPr>
                <w:rFonts w:ascii="Times New Roman" w:hAnsi="Times New Roman" w:cs="Times New Roman"/>
                <w:b/>
                <w:bCs/>
                <w:color w:val="000000" w:themeColor="text1"/>
                <w:sz w:val="24"/>
                <w:szCs w:val="28"/>
              </w:rPr>
              <w:t> </w:t>
            </w:r>
          </w:p>
        </w:tc>
        <w:tc>
          <w:tcPr>
            <w:tcW w:w="1417" w:type="dxa"/>
            <w:tcBorders>
              <w:top w:val="nil"/>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rPr>
                <w:rFonts w:ascii="Times New Roman" w:hAnsi="Times New Roman" w:cs="Times New Roman"/>
                <w:b/>
                <w:bCs/>
                <w:color w:val="000000" w:themeColor="text1"/>
                <w:sz w:val="24"/>
                <w:szCs w:val="28"/>
              </w:rPr>
            </w:pPr>
            <w:r w:rsidRPr="003E7E30">
              <w:rPr>
                <w:rFonts w:ascii="Times New Roman" w:hAnsi="Times New Roman" w:cs="Times New Roman"/>
                <w:b/>
                <w:bCs/>
                <w:color w:val="000000" w:themeColor="text1"/>
                <w:sz w:val="24"/>
                <w:szCs w:val="28"/>
              </w:rPr>
              <w:t> </w:t>
            </w:r>
          </w:p>
        </w:tc>
        <w:tc>
          <w:tcPr>
            <w:tcW w:w="1418" w:type="dxa"/>
            <w:tcBorders>
              <w:top w:val="nil"/>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rPr>
                <w:rFonts w:ascii="Times New Roman" w:hAnsi="Times New Roman" w:cs="Times New Roman"/>
                <w:b/>
                <w:bCs/>
                <w:color w:val="000000" w:themeColor="text1"/>
                <w:sz w:val="24"/>
                <w:szCs w:val="28"/>
              </w:rPr>
            </w:pPr>
            <w:r w:rsidRPr="003E7E30">
              <w:rPr>
                <w:rFonts w:ascii="Times New Roman" w:hAnsi="Times New Roman" w:cs="Times New Roman"/>
                <w:b/>
                <w:bCs/>
                <w:color w:val="000000" w:themeColor="text1"/>
                <w:sz w:val="24"/>
                <w:szCs w:val="28"/>
              </w:rPr>
              <w:t> </w:t>
            </w:r>
          </w:p>
        </w:tc>
        <w:tc>
          <w:tcPr>
            <w:tcW w:w="1507" w:type="dxa"/>
            <w:tcBorders>
              <w:top w:val="nil"/>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rPr>
                <w:rFonts w:ascii="Times New Roman" w:hAnsi="Times New Roman" w:cs="Times New Roman"/>
                <w:b/>
                <w:bCs/>
                <w:color w:val="000000" w:themeColor="text1"/>
                <w:sz w:val="24"/>
                <w:szCs w:val="28"/>
              </w:rPr>
            </w:pPr>
            <w:r w:rsidRPr="003E7E30">
              <w:rPr>
                <w:rFonts w:ascii="Times New Roman" w:hAnsi="Times New Roman" w:cs="Times New Roman"/>
                <w:b/>
                <w:bCs/>
                <w:color w:val="000000" w:themeColor="text1"/>
                <w:sz w:val="24"/>
                <w:szCs w:val="28"/>
              </w:rPr>
              <w:t> </w:t>
            </w:r>
          </w:p>
        </w:tc>
      </w:tr>
      <w:tr w:rsidR="00C11F7D" w:rsidRPr="00030B11" w:rsidTr="00D810B9">
        <w:trPr>
          <w:trHeight w:val="630"/>
        </w:trPr>
        <w:tc>
          <w:tcPr>
            <w:tcW w:w="940" w:type="dxa"/>
            <w:tcBorders>
              <w:top w:val="nil"/>
              <w:left w:val="single" w:sz="4" w:space="0" w:color="auto"/>
              <w:bottom w:val="single" w:sz="4" w:space="0" w:color="auto"/>
              <w:right w:val="single" w:sz="4" w:space="0" w:color="auto"/>
            </w:tcBorders>
            <w:shd w:val="clear" w:color="000000" w:fill="FFFFFF"/>
            <w:hideMark/>
          </w:tcPr>
          <w:p w:rsidR="00C11F7D" w:rsidRPr="00E8304D" w:rsidRDefault="00C11F7D" w:rsidP="00C11F7D">
            <w:pPr>
              <w:spacing w:line="240" w:lineRule="auto"/>
              <w:jc w:val="center"/>
              <w:rPr>
                <w:rFonts w:ascii="Times New Roman" w:hAnsi="Times New Roman" w:cs="Times New Roman"/>
                <w:color w:val="000000" w:themeColor="text1"/>
                <w:sz w:val="24"/>
                <w:szCs w:val="28"/>
              </w:rPr>
            </w:pPr>
            <w:r w:rsidRPr="00E8304D">
              <w:rPr>
                <w:rFonts w:ascii="Times New Roman" w:hAnsi="Times New Roman" w:cs="Times New Roman"/>
                <w:color w:val="000000" w:themeColor="text1"/>
                <w:sz w:val="24"/>
                <w:szCs w:val="28"/>
              </w:rPr>
              <w:t>1</w:t>
            </w:r>
          </w:p>
        </w:tc>
        <w:tc>
          <w:tcPr>
            <w:tcW w:w="4637" w:type="dxa"/>
            <w:tcBorders>
              <w:top w:val="nil"/>
              <w:left w:val="nil"/>
              <w:bottom w:val="single" w:sz="4" w:space="0" w:color="auto"/>
              <w:right w:val="single" w:sz="4" w:space="0" w:color="auto"/>
            </w:tcBorders>
            <w:shd w:val="clear" w:color="auto" w:fill="auto"/>
            <w:vAlign w:val="center"/>
            <w:hideMark/>
          </w:tcPr>
          <w:p w:rsidR="00C11F7D" w:rsidRPr="00E8304D" w:rsidRDefault="00C11F7D" w:rsidP="00C11F7D">
            <w:pPr>
              <w:spacing w:line="240" w:lineRule="auto"/>
              <w:rPr>
                <w:rFonts w:ascii="Times New Roman" w:hAnsi="Times New Roman" w:cs="Times New Roman"/>
                <w:color w:val="000000" w:themeColor="text1"/>
                <w:sz w:val="24"/>
                <w:szCs w:val="28"/>
              </w:rPr>
            </w:pPr>
            <w:r w:rsidRPr="00E8304D">
              <w:rPr>
                <w:rFonts w:ascii="Times New Roman" w:hAnsi="Times New Roman" w:cs="Times New Roman"/>
                <w:color w:val="000000" w:themeColor="text1"/>
                <w:sz w:val="24"/>
                <w:szCs w:val="28"/>
              </w:rPr>
              <w:t>Доходы консолидированного бюджета муниципального образования, всего</w:t>
            </w:r>
          </w:p>
        </w:tc>
        <w:tc>
          <w:tcPr>
            <w:tcW w:w="2268" w:type="dxa"/>
            <w:tcBorders>
              <w:top w:val="nil"/>
              <w:left w:val="nil"/>
              <w:bottom w:val="single" w:sz="4" w:space="0" w:color="auto"/>
              <w:right w:val="single" w:sz="4" w:space="0" w:color="auto"/>
            </w:tcBorders>
            <w:shd w:val="clear" w:color="auto" w:fill="auto"/>
            <w:vAlign w:val="center"/>
            <w:hideMark/>
          </w:tcPr>
          <w:p w:rsidR="00C11F7D" w:rsidRPr="00E8304D" w:rsidRDefault="00C11F7D" w:rsidP="00C11F7D">
            <w:pPr>
              <w:spacing w:line="240" w:lineRule="auto"/>
              <w:jc w:val="center"/>
              <w:rPr>
                <w:rFonts w:ascii="Times New Roman" w:hAnsi="Times New Roman" w:cs="Times New Roman"/>
                <w:color w:val="000000" w:themeColor="text1"/>
                <w:sz w:val="24"/>
                <w:szCs w:val="28"/>
              </w:rPr>
            </w:pPr>
            <w:r w:rsidRPr="00E8304D">
              <w:rPr>
                <w:rFonts w:ascii="Times New Roman" w:hAnsi="Times New Roman" w:cs="Times New Roman"/>
                <w:color w:val="000000" w:themeColor="text1"/>
                <w:sz w:val="24"/>
                <w:szCs w:val="28"/>
              </w:rPr>
              <w:t>млн руб.</w:t>
            </w:r>
          </w:p>
        </w:tc>
        <w:tc>
          <w:tcPr>
            <w:tcW w:w="1560" w:type="dxa"/>
            <w:tcBorders>
              <w:top w:val="nil"/>
              <w:left w:val="nil"/>
              <w:bottom w:val="single" w:sz="4" w:space="0" w:color="auto"/>
              <w:right w:val="single" w:sz="4" w:space="0" w:color="auto"/>
            </w:tcBorders>
            <w:shd w:val="clear" w:color="auto" w:fill="auto"/>
            <w:vAlign w:val="center"/>
            <w:hideMark/>
          </w:tcPr>
          <w:p w:rsidR="00C11F7D" w:rsidRPr="003E7E30" w:rsidRDefault="008C1598"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354,8</w:t>
            </w:r>
          </w:p>
        </w:tc>
        <w:tc>
          <w:tcPr>
            <w:tcW w:w="1701" w:type="dxa"/>
            <w:tcBorders>
              <w:top w:val="nil"/>
              <w:left w:val="nil"/>
              <w:bottom w:val="single" w:sz="4" w:space="0" w:color="auto"/>
              <w:right w:val="single" w:sz="4" w:space="0" w:color="auto"/>
            </w:tcBorders>
            <w:shd w:val="clear" w:color="auto" w:fill="auto"/>
            <w:vAlign w:val="center"/>
            <w:hideMark/>
          </w:tcPr>
          <w:p w:rsidR="00C11F7D" w:rsidRPr="003E7E30" w:rsidRDefault="008C1598"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570,6</w:t>
            </w:r>
          </w:p>
        </w:tc>
        <w:tc>
          <w:tcPr>
            <w:tcW w:w="1417" w:type="dxa"/>
            <w:tcBorders>
              <w:top w:val="nil"/>
              <w:left w:val="nil"/>
              <w:bottom w:val="single" w:sz="4" w:space="0" w:color="auto"/>
              <w:right w:val="single" w:sz="4" w:space="0" w:color="auto"/>
            </w:tcBorders>
            <w:shd w:val="clear" w:color="auto" w:fill="auto"/>
            <w:vAlign w:val="center"/>
            <w:hideMark/>
          </w:tcPr>
          <w:p w:rsidR="00C11F7D" w:rsidRPr="003E7E30" w:rsidRDefault="008C1598"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597,1</w:t>
            </w:r>
          </w:p>
        </w:tc>
        <w:tc>
          <w:tcPr>
            <w:tcW w:w="1418" w:type="dxa"/>
            <w:tcBorders>
              <w:top w:val="nil"/>
              <w:left w:val="nil"/>
              <w:bottom w:val="single" w:sz="4" w:space="0" w:color="auto"/>
              <w:right w:val="single" w:sz="4" w:space="0" w:color="auto"/>
            </w:tcBorders>
            <w:shd w:val="clear" w:color="auto" w:fill="auto"/>
            <w:vAlign w:val="center"/>
            <w:hideMark/>
          </w:tcPr>
          <w:p w:rsidR="00C11F7D" w:rsidRPr="003E7E30" w:rsidRDefault="008C1598"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614,7</w:t>
            </w:r>
          </w:p>
        </w:tc>
        <w:tc>
          <w:tcPr>
            <w:tcW w:w="1507" w:type="dxa"/>
            <w:tcBorders>
              <w:top w:val="nil"/>
              <w:left w:val="nil"/>
              <w:bottom w:val="single" w:sz="4" w:space="0" w:color="auto"/>
              <w:right w:val="single" w:sz="4" w:space="0" w:color="auto"/>
            </w:tcBorders>
            <w:shd w:val="clear" w:color="auto" w:fill="auto"/>
            <w:vAlign w:val="center"/>
            <w:hideMark/>
          </w:tcPr>
          <w:p w:rsidR="00C11F7D" w:rsidRPr="003E7E30" w:rsidRDefault="008C1598"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609,1</w:t>
            </w:r>
          </w:p>
        </w:tc>
      </w:tr>
      <w:tr w:rsidR="00C11F7D" w:rsidRPr="00030B11" w:rsidTr="00D810B9">
        <w:trPr>
          <w:trHeight w:val="315"/>
        </w:trPr>
        <w:tc>
          <w:tcPr>
            <w:tcW w:w="940" w:type="dxa"/>
            <w:tcBorders>
              <w:top w:val="nil"/>
              <w:left w:val="single" w:sz="4" w:space="0" w:color="auto"/>
              <w:bottom w:val="single" w:sz="4" w:space="0" w:color="auto"/>
              <w:right w:val="single" w:sz="4" w:space="0" w:color="auto"/>
            </w:tcBorders>
            <w:shd w:val="clear" w:color="auto" w:fill="auto"/>
            <w:hideMark/>
          </w:tcPr>
          <w:p w:rsidR="00C11F7D" w:rsidRPr="00E8304D" w:rsidRDefault="00C11F7D" w:rsidP="00C11F7D">
            <w:pPr>
              <w:spacing w:line="240" w:lineRule="auto"/>
              <w:jc w:val="center"/>
              <w:rPr>
                <w:rFonts w:ascii="Times New Roman" w:hAnsi="Times New Roman" w:cs="Times New Roman"/>
                <w:color w:val="000000" w:themeColor="text1"/>
                <w:sz w:val="24"/>
                <w:szCs w:val="28"/>
              </w:rPr>
            </w:pPr>
            <w:r w:rsidRPr="00E8304D">
              <w:rPr>
                <w:rFonts w:ascii="Times New Roman" w:hAnsi="Times New Roman" w:cs="Times New Roman"/>
                <w:color w:val="000000" w:themeColor="text1"/>
                <w:sz w:val="24"/>
                <w:szCs w:val="28"/>
              </w:rPr>
              <w:t>1.1</w:t>
            </w:r>
          </w:p>
        </w:tc>
        <w:tc>
          <w:tcPr>
            <w:tcW w:w="4637" w:type="dxa"/>
            <w:tcBorders>
              <w:top w:val="nil"/>
              <w:left w:val="nil"/>
              <w:bottom w:val="single" w:sz="4" w:space="0" w:color="auto"/>
              <w:right w:val="single" w:sz="4" w:space="0" w:color="auto"/>
            </w:tcBorders>
            <w:shd w:val="clear" w:color="auto" w:fill="auto"/>
            <w:vAlign w:val="center"/>
            <w:hideMark/>
          </w:tcPr>
          <w:p w:rsidR="00C11F7D" w:rsidRPr="00E8304D" w:rsidRDefault="00C11F7D" w:rsidP="00C11F7D">
            <w:pPr>
              <w:spacing w:line="240" w:lineRule="auto"/>
              <w:rPr>
                <w:rFonts w:ascii="Times New Roman" w:hAnsi="Times New Roman" w:cs="Times New Roman"/>
                <w:color w:val="000000" w:themeColor="text1"/>
                <w:sz w:val="24"/>
                <w:szCs w:val="28"/>
              </w:rPr>
            </w:pPr>
            <w:r w:rsidRPr="00E8304D">
              <w:rPr>
                <w:rFonts w:ascii="Times New Roman" w:hAnsi="Times New Roman" w:cs="Times New Roman"/>
                <w:color w:val="000000" w:themeColor="text1"/>
                <w:sz w:val="24"/>
                <w:szCs w:val="28"/>
              </w:rPr>
              <w:t>Собственные (налоговые и неналоговые)</w:t>
            </w:r>
          </w:p>
        </w:tc>
        <w:tc>
          <w:tcPr>
            <w:tcW w:w="2268" w:type="dxa"/>
            <w:tcBorders>
              <w:top w:val="nil"/>
              <w:left w:val="nil"/>
              <w:bottom w:val="single" w:sz="4" w:space="0" w:color="auto"/>
              <w:right w:val="single" w:sz="4" w:space="0" w:color="auto"/>
            </w:tcBorders>
            <w:shd w:val="clear" w:color="auto" w:fill="auto"/>
            <w:vAlign w:val="center"/>
            <w:hideMark/>
          </w:tcPr>
          <w:p w:rsidR="00C11F7D" w:rsidRPr="00E8304D" w:rsidRDefault="00C11F7D" w:rsidP="00C11F7D">
            <w:pPr>
              <w:spacing w:line="240" w:lineRule="auto"/>
              <w:jc w:val="center"/>
              <w:rPr>
                <w:rFonts w:ascii="Times New Roman" w:hAnsi="Times New Roman" w:cs="Times New Roman"/>
                <w:color w:val="000000" w:themeColor="text1"/>
                <w:sz w:val="24"/>
                <w:szCs w:val="28"/>
              </w:rPr>
            </w:pPr>
            <w:r w:rsidRPr="00E8304D">
              <w:rPr>
                <w:rFonts w:ascii="Times New Roman" w:hAnsi="Times New Roman" w:cs="Times New Roman"/>
                <w:color w:val="000000" w:themeColor="text1"/>
                <w:sz w:val="24"/>
                <w:szCs w:val="28"/>
              </w:rPr>
              <w:t>млн руб.</w:t>
            </w:r>
          </w:p>
        </w:tc>
        <w:tc>
          <w:tcPr>
            <w:tcW w:w="1560" w:type="dxa"/>
            <w:tcBorders>
              <w:top w:val="nil"/>
              <w:left w:val="nil"/>
              <w:bottom w:val="single" w:sz="4" w:space="0" w:color="auto"/>
              <w:right w:val="single" w:sz="4" w:space="0" w:color="auto"/>
            </w:tcBorders>
            <w:shd w:val="clear" w:color="auto" w:fill="auto"/>
            <w:vAlign w:val="center"/>
            <w:hideMark/>
          </w:tcPr>
          <w:p w:rsidR="00C11F7D" w:rsidRPr="003E7E30" w:rsidRDefault="008C1598"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202,5</w:t>
            </w:r>
          </w:p>
        </w:tc>
        <w:tc>
          <w:tcPr>
            <w:tcW w:w="1701" w:type="dxa"/>
            <w:tcBorders>
              <w:top w:val="nil"/>
              <w:left w:val="nil"/>
              <w:bottom w:val="single" w:sz="4" w:space="0" w:color="auto"/>
              <w:right w:val="single" w:sz="4" w:space="0" w:color="auto"/>
            </w:tcBorders>
            <w:shd w:val="clear" w:color="auto" w:fill="auto"/>
            <w:vAlign w:val="center"/>
            <w:hideMark/>
          </w:tcPr>
          <w:p w:rsidR="00C11F7D" w:rsidRPr="003E7E30" w:rsidRDefault="008C1598"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230,0</w:t>
            </w:r>
          </w:p>
        </w:tc>
        <w:tc>
          <w:tcPr>
            <w:tcW w:w="1417" w:type="dxa"/>
            <w:tcBorders>
              <w:top w:val="nil"/>
              <w:left w:val="nil"/>
              <w:bottom w:val="single" w:sz="4" w:space="0" w:color="auto"/>
              <w:right w:val="single" w:sz="4" w:space="0" w:color="auto"/>
            </w:tcBorders>
            <w:shd w:val="clear" w:color="auto" w:fill="auto"/>
            <w:vAlign w:val="center"/>
          </w:tcPr>
          <w:p w:rsidR="00C11F7D" w:rsidRPr="003E7E30" w:rsidRDefault="008C1598"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283,4</w:t>
            </w:r>
          </w:p>
        </w:tc>
        <w:tc>
          <w:tcPr>
            <w:tcW w:w="1418" w:type="dxa"/>
            <w:tcBorders>
              <w:top w:val="nil"/>
              <w:left w:val="nil"/>
              <w:bottom w:val="single" w:sz="4" w:space="0" w:color="auto"/>
              <w:right w:val="single" w:sz="4" w:space="0" w:color="auto"/>
            </w:tcBorders>
            <w:shd w:val="clear" w:color="auto" w:fill="auto"/>
            <w:vAlign w:val="center"/>
          </w:tcPr>
          <w:p w:rsidR="00C11F7D" w:rsidRPr="003E7E30" w:rsidRDefault="008C1598"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324,6</w:t>
            </w:r>
          </w:p>
        </w:tc>
        <w:tc>
          <w:tcPr>
            <w:tcW w:w="1507" w:type="dxa"/>
            <w:tcBorders>
              <w:top w:val="nil"/>
              <w:left w:val="nil"/>
              <w:bottom w:val="single" w:sz="4" w:space="0" w:color="auto"/>
              <w:right w:val="single" w:sz="4" w:space="0" w:color="auto"/>
            </w:tcBorders>
            <w:shd w:val="clear" w:color="auto" w:fill="auto"/>
            <w:vAlign w:val="center"/>
          </w:tcPr>
          <w:p w:rsidR="00C11F7D" w:rsidRPr="003E7E30" w:rsidRDefault="008C1598"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349,2</w:t>
            </w:r>
          </w:p>
        </w:tc>
      </w:tr>
      <w:tr w:rsidR="00C11F7D" w:rsidRPr="00030B11" w:rsidTr="00D810B9">
        <w:trPr>
          <w:trHeight w:val="315"/>
        </w:trPr>
        <w:tc>
          <w:tcPr>
            <w:tcW w:w="940" w:type="dxa"/>
            <w:tcBorders>
              <w:top w:val="nil"/>
              <w:left w:val="single" w:sz="4" w:space="0" w:color="auto"/>
              <w:bottom w:val="single" w:sz="4" w:space="0" w:color="auto"/>
              <w:right w:val="single" w:sz="4" w:space="0" w:color="auto"/>
            </w:tcBorders>
            <w:shd w:val="clear" w:color="auto" w:fill="auto"/>
            <w:hideMark/>
          </w:tcPr>
          <w:p w:rsidR="00C11F7D" w:rsidRPr="00E8304D" w:rsidRDefault="00C11F7D" w:rsidP="00C11F7D">
            <w:pPr>
              <w:spacing w:line="240" w:lineRule="auto"/>
              <w:jc w:val="center"/>
              <w:rPr>
                <w:rFonts w:ascii="Times New Roman" w:hAnsi="Times New Roman" w:cs="Times New Roman"/>
                <w:color w:val="000000" w:themeColor="text1"/>
                <w:sz w:val="24"/>
                <w:szCs w:val="28"/>
              </w:rPr>
            </w:pPr>
            <w:r w:rsidRPr="00E8304D">
              <w:rPr>
                <w:rFonts w:ascii="Times New Roman" w:hAnsi="Times New Roman" w:cs="Times New Roman"/>
                <w:color w:val="000000" w:themeColor="text1"/>
                <w:sz w:val="24"/>
                <w:szCs w:val="28"/>
              </w:rPr>
              <w:t>1.1.1</w:t>
            </w:r>
          </w:p>
        </w:tc>
        <w:tc>
          <w:tcPr>
            <w:tcW w:w="4637" w:type="dxa"/>
            <w:tcBorders>
              <w:top w:val="nil"/>
              <w:left w:val="nil"/>
              <w:bottom w:val="single" w:sz="4" w:space="0" w:color="auto"/>
              <w:right w:val="single" w:sz="4" w:space="0" w:color="auto"/>
            </w:tcBorders>
            <w:shd w:val="clear" w:color="auto" w:fill="auto"/>
            <w:vAlign w:val="center"/>
            <w:hideMark/>
          </w:tcPr>
          <w:p w:rsidR="00C11F7D" w:rsidRPr="00E8304D" w:rsidRDefault="00C11F7D" w:rsidP="00C11F7D">
            <w:pPr>
              <w:spacing w:line="240" w:lineRule="auto"/>
              <w:rPr>
                <w:rFonts w:ascii="Times New Roman" w:hAnsi="Times New Roman" w:cs="Times New Roman"/>
                <w:color w:val="000000" w:themeColor="text1"/>
                <w:sz w:val="24"/>
                <w:szCs w:val="28"/>
              </w:rPr>
            </w:pPr>
            <w:r w:rsidRPr="00E8304D">
              <w:rPr>
                <w:rFonts w:ascii="Times New Roman" w:hAnsi="Times New Roman" w:cs="Times New Roman"/>
                <w:color w:val="000000" w:themeColor="text1"/>
                <w:sz w:val="24"/>
                <w:szCs w:val="28"/>
              </w:rPr>
              <w:t>Налоговые доходы</w:t>
            </w:r>
          </w:p>
        </w:tc>
        <w:tc>
          <w:tcPr>
            <w:tcW w:w="2268" w:type="dxa"/>
            <w:tcBorders>
              <w:top w:val="nil"/>
              <w:left w:val="nil"/>
              <w:bottom w:val="single" w:sz="4" w:space="0" w:color="auto"/>
              <w:right w:val="single" w:sz="4" w:space="0" w:color="auto"/>
            </w:tcBorders>
            <w:shd w:val="clear" w:color="auto" w:fill="auto"/>
            <w:vAlign w:val="center"/>
            <w:hideMark/>
          </w:tcPr>
          <w:p w:rsidR="00C11F7D" w:rsidRPr="00E8304D" w:rsidRDefault="00C11F7D" w:rsidP="00C11F7D">
            <w:pPr>
              <w:spacing w:line="240" w:lineRule="auto"/>
              <w:jc w:val="center"/>
              <w:rPr>
                <w:rFonts w:ascii="Times New Roman" w:hAnsi="Times New Roman" w:cs="Times New Roman"/>
                <w:color w:val="000000" w:themeColor="text1"/>
                <w:sz w:val="24"/>
                <w:szCs w:val="28"/>
              </w:rPr>
            </w:pPr>
            <w:r w:rsidRPr="00E8304D">
              <w:rPr>
                <w:rFonts w:ascii="Times New Roman" w:hAnsi="Times New Roman" w:cs="Times New Roman"/>
                <w:color w:val="000000" w:themeColor="text1"/>
                <w:sz w:val="24"/>
                <w:szCs w:val="28"/>
              </w:rPr>
              <w:t>млн руб.</w:t>
            </w:r>
          </w:p>
        </w:tc>
        <w:tc>
          <w:tcPr>
            <w:tcW w:w="1560" w:type="dxa"/>
            <w:tcBorders>
              <w:top w:val="nil"/>
              <w:left w:val="nil"/>
              <w:bottom w:val="single" w:sz="4" w:space="0" w:color="auto"/>
              <w:right w:val="single" w:sz="4" w:space="0" w:color="auto"/>
            </w:tcBorders>
            <w:shd w:val="clear" w:color="auto" w:fill="auto"/>
            <w:vAlign w:val="center"/>
            <w:hideMark/>
          </w:tcPr>
          <w:p w:rsidR="00C11F7D" w:rsidRPr="003E7E30" w:rsidRDefault="008C1598"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194,1</w:t>
            </w:r>
          </w:p>
        </w:tc>
        <w:tc>
          <w:tcPr>
            <w:tcW w:w="1701" w:type="dxa"/>
            <w:tcBorders>
              <w:top w:val="nil"/>
              <w:left w:val="nil"/>
              <w:bottom w:val="single" w:sz="4" w:space="0" w:color="auto"/>
              <w:right w:val="single" w:sz="4" w:space="0" w:color="auto"/>
            </w:tcBorders>
            <w:shd w:val="clear" w:color="auto" w:fill="auto"/>
            <w:vAlign w:val="center"/>
            <w:hideMark/>
          </w:tcPr>
          <w:p w:rsidR="00C11F7D" w:rsidRPr="003E7E30" w:rsidRDefault="008C1598"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230,6</w:t>
            </w:r>
          </w:p>
        </w:tc>
        <w:tc>
          <w:tcPr>
            <w:tcW w:w="1417" w:type="dxa"/>
            <w:tcBorders>
              <w:top w:val="nil"/>
              <w:left w:val="nil"/>
              <w:bottom w:val="single" w:sz="4" w:space="0" w:color="auto"/>
              <w:right w:val="single" w:sz="4" w:space="0" w:color="auto"/>
            </w:tcBorders>
            <w:shd w:val="clear" w:color="auto" w:fill="auto"/>
            <w:vAlign w:val="center"/>
          </w:tcPr>
          <w:p w:rsidR="00C11F7D" w:rsidRPr="003E7E30" w:rsidRDefault="008C1598"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277,0</w:t>
            </w:r>
          </w:p>
        </w:tc>
        <w:tc>
          <w:tcPr>
            <w:tcW w:w="1418" w:type="dxa"/>
            <w:tcBorders>
              <w:top w:val="nil"/>
              <w:left w:val="nil"/>
              <w:bottom w:val="single" w:sz="4" w:space="0" w:color="auto"/>
              <w:right w:val="single" w:sz="4" w:space="0" w:color="auto"/>
            </w:tcBorders>
            <w:shd w:val="clear" w:color="auto" w:fill="auto"/>
            <w:vAlign w:val="center"/>
          </w:tcPr>
          <w:p w:rsidR="00C11F7D" w:rsidRPr="003E7E30" w:rsidRDefault="008C1598"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317,9</w:t>
            </w:r>
          </w:p>
        </w:tc>
        <w:tc>
          <w:tcPr>
            <w:tcW w:w="1507" w:type="dxa"/>
            <w:tcBorders>
              <w:top w:val="nil"/>
              <w:left w:val="nil"/>
              <w:bottom w:val="single" w:sz="4" w:space="0" w:color="auto"/>
              <w:right w:val="single" w:sz="4" w:space="0" w:color="auto"/>
            </w:tcBorders>
            <w:shd w:val="clear" w:color="auto" w:fill="auto"/>
            <w:vAlign w:val="center"/>
          </w:tcPr>
          <w:p w:rsidR="00C11F7D" w:rsidRPr="003E7E30" w:rsidRDefault="008C1598"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342,2</w:t>
            </w:r>
          </w:p>
        </w:tc>
      </w:tr>
      <w:tr w:rsidR="00C11F7D" w:rsidRPr="00030B11" w:rsidTr="00D810B9">
        <w:trPr>
          <w:trHeight w:val="315"/>
        </w:trPr>
        <w:tc>
          <w:tcPr>
            <w:tcW w:w="940" w:type="dxa"/>
            <w:tcBorders>
              <w:top w:val="nil"/>
              <w:left w:val="single" w:sz="4" w:space="0" w:color="auto"/>
              <w:bottom w:val="single" w:sz="4" w:space="0" w:color="auto"/>
              <w:right w:val="single" w:sz="4" w:space="0" w:color="auto"/>
            </w:tcBorders>
            <w:shd w:val="clear" w:color="auto" w:fill="auto"/>
            <w:hideMark/>
          </w:tcPr>
          <w:p w:rsidR="00C11F7D" w:rsidRPr="00E8304D" w:rsidRDefault="00C11F7D" w:rsidP="00C11F7D">
            <w:pPr>
              <w:spacing w:line="240" w:lineRule="auto"/>
              <w:jc w:val="center"/>
              <w:rPr>
                <w:rFonts w:ascii="Times New Roman" w:hAnsi="Times New Roman" w:cs="Times New Roman"/>
                <w:color w:val="000000" w:themeColor="text1"/>
                <w:sz w:val="24"/>
                <w:szCs w:val="28"/>
              </w:rPr>
            </w:pPr>
            <w:r w:rsidRPr="00E8304D">
              <w:rPr>
                <w:rFonts w:ascii="Times New Roman" w:hAnsi="Times New Roman" w:cs="Times New Roman"/>
                <w:color w:val="000000" w:themeColor="text1"/>
                <w:sz w:val="24"/>
                <w:szCs w:val="28"/>
              </w:rPr>
              <w:t>1.1.2</w:t>
            </w:r>
          </w:p>
        </w:tc>
        <w:tc>
          <w:tcPr>
            <w:tcW w:w="4637" w:type="dxa"/>
            <w:tcBorders>
              <w:top w:val="nil"/>
              <w:left w:val="nil"/>
              <w:bottom w:val="single" w:sz="4" w:space="0" w:color="auto"/>
              <w:right w:val="single" w:sz="4" w:space="0" w:color="auto"/>
            </w:tcBorders>
            <w:shd w:val="clear" w:color="auto" w:fill="auto"/>
            <w:vAlign w:val="center"/>
            <w:hideMark/>
          </w:tcPr>
          <w:p w:rsidR="00C11F7D" w:rsidRPr="00E8304D" w:rsidRDefault="00C11F7D" w:rsidP="00C11F7D">
            <w:pPr>
              <w:spacing w:line="240" w:lineRule="auto"/>
              <w:rPr>
                <w:rFonts w:ascii="Times New Roman" w:hAnsi="Times New Roman" w:cs="Times New Roman"/>
                <w:color w:val="000000" w:themeColor="text1"/>
                <w:sz w:val="24"/>
                <w:szCs w:val="28"/>
              </w:rPr>
            </w:pPr>
            <w:r w:rsidRPr="00E8304D">
              <w:rPr>
                <w:rFonts w:ascii="Times New Roman" w:hAnsi="Times New Roman" w:cs="Times New Roman"/>
                <w:color w:val="000000" w:themeColor="text1"/>
                <w:sz w:val="24"/>
                <w:szCs w:val="28"/>
              </w:rPr>
              <w:t>Неналоговые доходы</w:t>
            </w:r>
          </w:p>
        </w:tc>
        <w:tc>
          <w:tcPr>
            <w:tcW w:w="2268" w:type="dxa"/>
            <w:tcBorders>
              <w:top w:val="nil"/>
              <w:left w:val="nil"/>
              <w:bottom w:val="single" w:sz="4" w:space="0" w:color="auto"/>
              <w:right w:val="single" w:sz="4" w:space="0" w:color="auto"/>
            </w:tcBorders>
            <w:shd w:val="clear" w:color="auto" w:fill="auto"/>
            <w:vAlign w:val="center"/>
            <w:hideMark/>
          </w:tcPr>
          <w:p w:rsidR="00C11F7D" w:rsidRPr="00E8304D" w:rsidRDefault="00C11F7D" w:rsidP="00C11F7D">
            <w:pPr>
              <w:spacing w:line="240" w:lineRule="auto"/>
              <w:jc w:val="center"/>
              <w:rPr>
                <w:rFonts w:ascii="Times New Roman" w:hAnsi="Times New Roman" w:cs="Times New Roman"/>
                <w:color w:val="000000" w:themeColor="text1"/>
                <w:sz w:val="24"/>
                <w:szCs w:val="28"/>
              </w:rPr>
            </w:pPr>
            <w:r w:rsidRPr="00E8304D">
              <w:rPr>
                <w:rFonts w:ascii="Times New Roman" w:hAnsi="Times New Roman" w:cs="Times New Roman"/>
                <w:color w:val="000000" w:themeColor="text1"/>
                <w:sz w:val="24"/>
                <w:szCs w:val="28"/>
              </w:rPr>
              <w:t>млн руб.</w:t>
            </w:r>
          </w:p>
        </w:tc>
        <w:tc>
          <w:tcPr>
            <w:tcW w:w="1560" w:type="dxa"/>
            <w:tcBorders>
              <w:top w:val="nil"/>
              <w:left w:val="nil"/>
              <w:bottom w:val="single" w:sz="4" w:space="0" w:color="auto"/>
              <w:right w:val="single" w:sz="4" w:space="0" w:color="auto"/>
            </w:tcBorders>
            <w:shd w:val="clear" w:color="auto" w:fill="auto"/>
            <w:vAlign w:val="center"/>
            <w:hideMark/>
          </w:tcPr>
          <w:p w:rsidR="00C11F7D" w:rsidRPr="003E7E30" w:rsidRDefault="008C1598"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8,4</w:t>
            </w:r>
          </w:p>
        </w:tc>
        <w:tc>
          <w:tcPr>
            <w:tcW w:w="1701" w:type="dxa"/>
            <w:tcBorders>
              <w:top w:val="nil"/>
              <w:left w:val="nil"/>
              <w:bottom w:val="single" w:sz="4" w:space="0" w:color="auto"/>
              <w:right w:val="single" w:sz="4" w:space="0" w:color="auto"/>
            </w:tcBorders>
            <w:shd w:val="clear" w:color="auto" w:fill="auto"/>
            <w:vAlign w:val="center"/>
            <w:hideMark/>
          </w:tcPr>
          <w:p w:rsidR="00C11F7D" w:rsidRPr="003E7E30" w:rsidRDefault="008C1598"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8,4</w:t>
            </w:r>
          </w:p>
        </w:tc>
        <w:tc>
          <w:tcPr>
            <w:tcW w:w="1417" w:type="dxa"/>
            <w:tcBorders>
              <w:top w:val="nil"/>
              <w:left w:val="nil"/>
              <w:bottom w:val="single" w:sz="4" w:space="0" w:color="auto"/>
              <w:right w:val="single" w:sz="4" w:space="0" w:color="auto"/>
            </w:tcBorders>
            <w:shd w:val="clear" w:color="auto" w:fill="auto"/>
            <w:vAlign w:val="center"/>
          </w:tcPr>
          <w:p w:rsidR="00C11F7D" w:rsidRPr="003E7E30" w:rsidRDefault="008C1598"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6</w:t>
            </w:r>
            <w:r w:rsidR="00C11F7D" w:rsidRPr="003E7E30">
              <w:rPr>
                <w:rFonts w:ascii="Times New Roman" w:hAnsi="Times New Roman" w:cs="Times New Roman"/>
                <w:color w:val="000000" w:themeColor="text1"/>
                <w:sz w:val="24"/>
                <w:szCs w:val="28"/>
              </w:rPr>
              <w:t>,4</w:t>
            </w:r>
          </w:p>
        </w:tc>
        <w:tc>
          <w:tcPr>
            <w:tcW w:w="1418" w:type="dxa"/>
            <w:tcBorders>
              <w:top w:val="nil"/>
              <w:left w:val="nil"/>
              <w:bottom w:val="single" w:sz="4" w:space="0" w:color="auto"/>
              <w:right w:val="single" w:sz="4" w:space="0" w:color="auto"/>
            </w:tcBorders>
            <w:shd w:val="clear" w:color="auto" w:fill="auto"/>
            <w:vAlign w:val="center"/>
          </w:tcPr>
          <w:p w:rsidR="00C11F7D" w:rsidRPr="003E7E30" w:rsidRDefault="008C1598"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6,7</w:t>
            </w:r>
          </w:p>
        </w:tc>
        <w:tc>
          <w:tcPr>
            <w:tcW w:w="1507" w:type="dxa"/>
            <w:tcBorders>
              <w:top w:val="nil"/>
              <w:left w:val="nil"/>
              <w:bottom w:val="single" w:sz="4" w:space="0" w:color="auto"/>
              <w:right w:val="single" w:sz="4" w:space="0" w:color="auto"/>
            </w:tcBorders>
            <w:shd w:val="clear" w:color="auto" w:fill="auto"/>
            <w:vAlign w:val="center"/>
          </w:tcPr>
          <w:p w:rsidR="00C11F7D" w:rsidRPr="003E7E30" w:rsidRDefault="008C1598"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7</w:t>
            </w:r>
            <w:r w:rsidR="00C11F7D" w:rsidRPr="003E7E30">
              <w:rPr>
                <w:rFonts w:ascii="Times New Roman" w:hAnsi="Times New Roman" w:cs="Times New Roman"/>
                <w:color w:val="000000" w:themeColor="text1"/>
                <w:sz w:val="24"/>
                <w:szCs w:val="28"/>
              </w:rPr>
              <w:t>,0</w:t>
            </w:r>
          </w:p>
        </w:tc>
      </w:tr>
      <w:tr w:rsidR="00C11F7D" w:rsidRPr="00030B11" w:rsidTr="00D810B9">
        <w:trPr>
          <w:trHeight w:val="315"/>
        </w:trPr>
        <w:tc>
          <w:tcPr>
            <w:tcW w:w="940" w:type="dxa"/>
            <w:tcBorders>
              <w:top w:val="nil"/>
              <w:left w:val="single" w:sz="4" w:space="0" w:color="auto"/>
              <w:bottom w:val="single" w:sz="4" w:space="0" w:color="auto"/>
              <w:right w:val="single" w:sz="4" w:space="0" w:color="auto"/>
            </w:tcBorders>
            <w:shd w:val="clear" w:color="auto" w:fill="auto"/>
            <w:hideMark/>
          </w:tcPr>
          <w:p w:rsidR="00C11F7D" w:rsidRPr="00E8304D" w:rsidRDefault="00C11F7D" w:rsidP="00C11F7D">
            <w:pPr>
              <w:spacing w:line="240" w:lineRule="auto"/>
              <w:jc w:val="center"/>
              <w:rPr>
                <w:rFonts w:ascii="Times New Roman" w:hAnsi="Times New Roman" w:cs="Times New Roman"/>
                <w:color w:val="000000" w:themeColor="text1"/>
                <w:sz w:val="24"/>
                <w:szCs w:val="28"/>
              </w:rPr>
            </w:pPr>
            <w:r w:rsidRPr="00E8304D">
              <w:rPr>
                <w:rFonts w:ascii="Times New Roman" w:hAnsi="Times New Roman" w:cs="Times New Roman"/>
                <w:color w:val="000000" w:themeColor="text1"/>
                <w:sz w:val="24"/>
                <w:szCs w:val="28"/>
              </w:rPr>
              <w:t>1.2</w:t>
            </w:r>
          </w:p>
        </w:tc>
        <w:tc>
          <w:tcPr>
            <w:tcW w:w="4637" w:type="dxa"/>
            <w:tcBorders>
              <w:top w:val="nil"/>
              <w:left w:val="nil"/>
              <w:bottom w:val="single" w:sz="4" w:space="0" w:color="auto"/>
              <w:right w:val="single" w:sz="4" w:space="0" w:color="auto"/>
            </w:tcBorders>
            <w:shd w:val="clear" w:color="auto" w:fill="auto"/>
            <w:vAlign w:val="center"/>
            <w:hideMark/>
          </w:tcPr>
          <w:p w:rsidR="00C11F7D" w:rsidRPr="00E8304D" w:rsidRDefault="00C11F7D" w:rsidP="00C11F7D">
            <w:pPr>
              <w:spacing w:line="240" w:lineRule="auto"/>
              <w:rPr>
                <w:rFonts w:ascii="Times New Roman" w:hAnsi="Times New Roman" w:cs="Times New Roman"/>
                <w:color w:val="000000" w:themeColor="text1"/>
                <w:sz w:val="24"/>
                <w:szCs w:val="28"/>
              </w:rPr>
            </w:pPr>
            <w:r w:rsidRPr="00E8304D">
              <w:rPr>
                <w:rFonts w:ascii="Times New Roman" w:hAnsi="Times New Roman" w:cs="Times New Roman"/>
                <w:color w:val="000000" w:themeColor="text1"/>
                <w:sz w:val="24"/>
                <w:szCs w:val="28"/>
              </w:rPr>
              <w:t>Безвозмездные поступления</w:t>
            </w:r>
          </w:p>
        </w:tc>
        <w:tc>
          <w:tcPr>
            <w:tcW w:w="2268" w:type="dxa"/>
            <w:tcBorders>
              <w:top w:val="nil"/>
              <w:left w:val="nil"/>
              <w:bottom w:val="single" w:sz="4" w:space="0" w:color="auto"/>
              <w:right w:val="single" w:sz="4" w:space="0" w:color="auto"/>
            </w:tcBorders>
            <w:shd w:val="clear" w:color="auto" w:fill="auto"/>
            <w:vAlign w:val="center"/>
            <w:hideMark/>
          </w:tcPr>
          <w:p w:rsidR="00C11F7D" w:rsidRPr="00E8304D" w:rsidRDefault="00C11F7D" w:rsidP="00C11F7D">
            <w:pPr>
              <w:spacing w:line="240" w:lineRule="auto"/>
              <w:jc w:val="center"/>
              <w:rPr>
                <w:rFonts w:ascii="Times New Roman" w:hAnsi="Times New Roman" w:cs="Times New Roman"/>
                <w:color w:val="000000" w:themeColor="text1"/>
                <w:sz w:val="24"/>
                <w:szCs w:val="28"/>
              </w:rPr>
            </w:pPr>
            <w:r w:rsidRPr="00E8304D">
              <w:rPr>
                <w:rFonts w:ascii="Times New Roman" w:hAnsi="Times New Roman" w:cs="Times New Roman"/>
                <w:color w:val="000000" w:themeColor="text1"/>
                <w:sz w:val="24"/>
                <w:szCs w:val="28"/>
              </w:rPr>
              <w:t>млн руб.</w:t>
            </w:r>
          </w:p>
        </w:tc>
        <w:tc>
          <w:tcPr>
            <w:tcW w:w="1560" w:type="dxa"/>
            <w:tcBorders>
              <w:top w:val="nil"/>
              <w:left w:val="nil"/>
              <w:bottom w:val="single" w:sz="4" w:space="0" w:color="auto"/>
              <w:right w:val="single" w:sz="4" w:space="0" w:color="auto"/>
            </w:tcBorders>
            <w:shd w:val="clear" w:color="auto" w:fill="auto"/>
            <w:vAlign w:val="center"/>
            <w:hideMark/>
          </w:tcPr>
          <w:p w:rsidR="00C11F7D" w:rsidRPr="003E7E30" w:rsidRDefault="0013011C"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152,3</w:t>
            </w:r>
          </w:p>
        </w:tc>
        <w:tc>
          <w:tcPr>
            <w:tcW w:w="1701" w:type="dxa"/>
            <w:tcBorders>
              <w:top w:val="nil"/>
              <w:left w:val="nil"/>
              <w:bottom w:val="single" w:sz="4" w:space="0" w:color="auto"/>
              <w:right w:val="single" w:sz="4" w:space="0" w:color="auto"/>
            </w:tcBorders>
            <w:shd w:val="clear" w:color="auto" w:fill="auto"/>
            <w:vAlign w:val="center"/>
            <w:hideMark/>
          </w:tcPr>
          <w:p w:rsidR="00C11F7D" w:rsidRPr="003E7E30" w:rsidRDefault="0013011C"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331,6</w:t>
            </w:r>
          </w:p>
        </w:tc>
        <w:tc>
          <w:tcPr>
            <w:tcW w:w="1417" w:type="dxa"/>
            <w:tcBorders>
              <w:top w:val="nil"/>
              <w:left w:val="nil"/>
              <w:bottom w:val="single" w:sz="4" w:space="0" w:color="auto"/>
              <w:right w:val="single" w:sz="4" w:space="0" w:color="auto"/>
            </w:tcBorders>
            <w:shd w:val="clear" w:color="auto" w:fill="auto"/>
            <w:vAlign w:val="center"/>
          </w:tcPr>
          <w:p w:rsidR="00C11F7D" w:rsidRPr="003E7E30" w:rsidRDefault="0013011C"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313,7</w:t>
            </w:r>
          </w:p>
        </w:tc>
        <w:tc>
          <w:tcPr>
            <w:tcW w:w="1418" w:type="dxa"/>
            <w:tcBorders>
              <w:top w:val="nil"/>
              <w:left w:val="nil"/>
              <w:bottom w:val="single" w:sz="4" w:space="0" w:color="auto"/>
              <w:right w:val="single" w:sz="4" w:space="0" w:color="auto"/>
            </w:tcBorders>
            <w:shd w:val="clear" w:color="auto" w:fill="auto"/>
            <w:vAlign w:val="center"/>
          </w:tcPr>
          <w:p w:rsidR="00C11F7D" w:rsidRPr="003E7E30" w:rsidRDefault="0013011C"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290,1</w:t>
            </w:r>
          </w:p>
        </w:tc>
        <w:tc>
          <w:tcPr>
            <w:tcW w:w="1507" w:type="dxa"/>
            <w:tcBorders>
              <w:top w:val="nil"/>
              <w:left w:val="nil"/>
              <w:bottom w:val="single" w:sz="4" w:space="0" w:color="auto"/>
              <w:right w:val="single" w:sz="4" w:space="0" w:color="auto"/>
            </w:tcBorders>
            <w:shd w:val="clear" w:color="auto" w:fill="auto"/>
            <w:vAlign w:val="center"/>
          </w:tcPr>
          <w:p w:rsidR="00C11F7D" w:rsidRPr="003E7E30" w:rsidRDefault="0013011C"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259,8</w:t>
            </w:r>
          </w:p>
        </w:tc>
      </w:tr>
      <w:tr w:rsidR="00C11F7D" w:rsidRPr="00030B11" w:rsidTr="00D810B9">
        <w:trPr>
          <w:trHeight w:val="630"/>
        </w:trPr>
        <w:tc>
          <w:tcPr>
            <w:tcW w:w="940" w:type="dxa"/>
            <w:tcBorders>
              <w:top w:val="nil"/>
              <w:left w:val="single" w:sz="4" w:space="0" w:color="auto"/>
              <w:bottom w:val="single" w:sz="4" w:space="0" w:color="auto"/>
              <w:right w:val="single" w:sz="4" w:space="0" w:color="auto"/>
            </w:tcBorders>
            <w:shd w:val="clear" w:color="auto" w:fill="auto"/>
            <w:hideMark/>
          </w:tcPr>
          <w:p w:rsidR="00C11F7D" w:rsidRPr="00E8304D" w:rsidRDefault="00C11F7D" w:rsidP="00C11F7D">
            <w:pPr>
              <w:spacing w:line="240" w:lineRule="auto"/>
              <w:jc w:val="center"/>
              <w:rPr>
                <w:rFonts w:ascii="Times New Roman" w:hAnsi="Times New Roman" w:cs="Times New Roman"/>
                <w:color w:val="000000" w:themeColor="text1"/>
                <w:sz w:val="24"/>
                <w:szCs w:val="28"/>
              </w:rPr>
            </w:pPr>
            <w:r w:rsidRPr="00E8304D">
              <w:rPr>
                <w:rFonts w:ascii="Times New Roman" w:hAnsi="Times New Roman" w:cs="Times New Roman"/>
                <w:color w:val="000000" w:themeColor="text1"/>
                <w:sz w:val="24"/>
                <w:szCs w:val="28"/>
              </w:rPr>
              <w:t>2</w:t>
            </w:r>
          </w:p>
        </w:tc>
        <w:tc>
          <w:tcPr>
            <w:tcW w:w="4637" w:type="dxa"/>
            <w:tcBorders>
              <w:top w:val="nil"/>
              <w:left w:val="nil"/>
              <w:bottom w:val="single" w:sz="4" w:space="0" w:color="auto"/>
              <w:right w:val="single" w:sz="4" w:space="0" w:color="auto"/>
            </w:tcBorders>
            <w:shd w:val="clear" w:color="auto" w:fill="auto"/>
            <w:vAlign w:val="center"/>
            <w:hideMark/>
          </w:tcPr>
          <w:p w:rsidR="00C11F7D" w:rsidRPr="00E8304D" w:rsidRDefault="00C11F7D" w:rsidP="00C11F7D">
            <w:pPr>
              <w:spacing w:line="240" w:lineRule="auto"/>
              <w:rPr>
                <w:rFonts w:ascii="Times New Roman" w:hAnsi="Times New Roman" w:cs="Times New Roman"/>
                <w:color w:val="000000" w:themeColor="text1"/>
                <w:sz w:val="24"/>
                <w:szCs w:val="28"/>
              </w:rPr>
            </w:pPr>
            <w:r w:rsidRPr="00E8304D">
              <w:rPr>
                <w:rFonts w:ascii="Times New Roman" w:hAnsi="Times New Roman" w:cs="Times New Roman"/>
                <w:color w:val="000000" w:themeColor="text1"/>
                <w:sz w:val="24"/>
                <w:szCs w:val="28"/>
              </w:rPr>
              <w:t>Расходы консолидированного бюджета муниципального образования, всего</w:t>
            </w:r>
          </w:p>
        </w:tc>
        <w:tc>
          <w:tcPr>
            <w:tcW w:w="2268" w:type="dxa"/>
            <w:tcBorders>
              <w:top w:val="nil"/>
              <w:left w:val="nil"/>
              <w:bottom w:val="single" w:sz="4" w:space="0" w:color="auto"/>
              <w:right w:val="single" w:sz="4" w:space="0" w:color="auto"/>
            </w:tcBorders>
            <w:shd w:val="clear" w:color="auto" w:fill="auto"/>
            <w:vAlign w:val="center"/>
            <w:hideMark/>
          </w:tcPr>
          <w:p w:rsidR="00C11F7D" w:rsidRPr="00E8304D" w:rsidRDefault="00C11F7D" w:rsidP="00C11F7D">
            <w:pPr>
              <w:spacing w:line="240" w:lineRule="auto"/>
              <w:jc w:val="center"/>
              <w:rPr>
                <w:rFonts w:ascii="Times New Roman" w:hAnsi="Times New Roman" w:cs="Times New Roman"/>
                <w:color w:val="000000" w:themeColor="text1"/>
                <w:sz w:val="24"/>
                <w:szCs w:val="28"/>
              </w:rPr>
            </w:pPr>
            <w:r w:rsidRPr="00E8304D">
              <w:rPr>
                <w:rFonts w:ascii="Times New Roman" w:hAnsi="Times New Roman" w:cs="Times New Roman"/>
                <w:color w:val="000000" w:themeColor="text1"/>
                <w:sz w:val="24"/>
                <w:szCs w:val="28"/>
              </w:rPr>
              <w:t>млн руб.</w:t>
            </w:r>
          </w:p>
        </w:tc>
        <w:tc>
          <w:tcPr>
            <w:tcW w:w="1560" w:type="dxa"/>
            <w:tcBorders>
              <w:top w:val="nil"/>
              <w:left w:val="nil"/>
              <w:bottom w:val="single" w:sz="4" w:space="0" w:color="auto"/>
              <w:right w:val="single" w:sz="4" w:space="0" w:color="auto"/>
            </w:tcBorders>
            <w:shd w:val="clear" w:color="auto" w:fill="auto"/>
            <w:vAlign w:val="center"/>
            <w:hideMark/>
          </w:tcPr>
          <w:p w:rsidR="00C11F7D" w:rsidRPr="003E7E30" w:rsidRDefault="0013011C"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356,0</w:t>
            </w:r>
          </w:p>
        </w:tc>
        <w:tc>
          <w:tcPr>
            <w:tcW w:w="1701" w:type="dxa"/>
            <w:tcBorders>
              <w:top w:val="nil"/>
              <w:left w:val="nil"/>
              <w:bottom w:val="single" w:sz="4" w:space="0" w:color="auto"/>
              <w:right w:val="single" w:sz="4" w:space="0" w:color="auto"/>
            </w:tcBorders>
            <w:shd w:val="clear" w:color="auto" w:fill="auto"/>
            <w:vAlign w:val="center"/>
            <w:hideMark/>
          </w:tcPr>
          <w:p w:rsidR="00C11F7D" w:rsidRPr="003E7E30" w:rsidRDefault="0013011C"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687,5</w:t>
            </w:r>
          </w:p>
        </w:tc>
        <w:tc>
          <w:tcPr>
            <w:tcW w:w="1417" w:type="dxa"/>
            <w:tcBorders>
              <w:top w:val="nil"/>
              <w:left w:val="nil"/>
              <w:bottom w:val="single" w:sz="4" w:space="0" w:color="auto"/>
              <w:right w:val="single" w:sz="4" w:space="0" w:color="auto"/>
            </w:tcBorders>
            <w:shd w:val="clear" w:color="auto" w:fill="auto"/>
            <w:vAlign w:val="center"/>
          </w:tcPr>
          <w:p w:rsidR="00C11F7D" w:rsidRPr="003E7E30" w:rsidRDefault="0013011C"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622,6</w:t>
            </w:r>
          </w:p>
        </w:tc>
        <w:tc>
          <w:tcPr>
            <w:tcW w:w="1418" w:type="dxa"/>
            <w:tcBorders>
              <w:top w:val="nil"/>
              <w:left w:val="nil"/>
              <w:bottom w:val="single" w:sz="4" w:space="0" w:color="auto"/>
              <w:right w:val="single" w:sz="4" w:space="0" w:color="auto"/>
            </w:tcBorders>
            <w:shd w:val="clear" w:color="auto" w:fill="auto"/>
            <w:vAlign w:val="center"/>
          </w:tcPr>
          <w:p w:rsidR="00C11F7D" w:rsidRPr="003E7E30" w:rsidRDefault="0013011C"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643,9</w:t>
            </w:r>
          </w:p>
        </w:tc>
        <w:tc>
          <w:tcPr>
            <w:tcW w:w="1507" w:type="dxa"/>
            <w:tcBorders>
              <w:top w:val="nil"/>
              <w:left w:val="nil"/>
              <w:bottom w:val="single" w:sz="4" w:space="0" w:color="auto"/>
              <w:right w:val="single" w:sz="4" w:space="0" w:color="auto"/>
            </w:tcBorders>
            <w:shd w:val="clear" w:color="auto" w:fill="auto"/>
            <w:vAlign w:val="center"/>
          </w:tcPr>
          <w:p w:rsidR="00C11F7D" w:rsidRPr="003E7E30" w:rsidRDefault="0013011C"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640,5</w:t>
            </w:r>
          </w:p>
        </w:tc>
      </w:tr>
      <w:tr w:rsidR="00C11F7D" w:rsidRPr="00030B11" w:rsidTr="00D810B9">
        <w:trPr>
          <w:trHeight w:val="315"/>
        </w:trPr>
        <w:tc>
          <w:tcPr>
            <w:tcW w:w="940" w:type="dxa"/>
            <w:tcBorders>
              <w:top w:val="nil"/>
              <w:left w:val="single" w:sz="4" w:space="0" w:color="auto"/>
              <w:bottom w:val="single" w:sz="4" w:space="0" w:color="auto"/>
              <w:right w:val="single" w:sz="4" w:space="0" w:color="auto"/>
            </w:tcBorders>
            <w:shd w:val="clear" w:color="auto" w:fill="auto"/>
            <w:hideMark/>
          </w:tcPr>
          <w:p w:rsidR="00C11F7D" w:rsidRPr="00E8304D" w:rsidRDefault="00C11F7D" w:rsidP="00C11F7D">
            <w:pPr>
              <w:spacing w:line="240" w:lineRule="auto"/>
              <w:jc w:val="center"/>
              <w:rPr>
                <w:rFonts w:ascii="Times New Roman" w:hAnsi="Times New Roman" w:cs="Times New Roman"/>
                <w:color w:val="000000" w:themeColor="text1"/>
                <w:sz w:val="24"/>
                <w:szCs w:val="28"/>
              </w:rPr>
            </w:pPr>
            <w:r w:rsidRPr="00E8304D">
              <w:rPr>
                <w:rFonts w:ascii="Times New Roman" w:hAnsi="Times New Roman" w:cs="Times New Roman"/>
                <w:color w:val="000000" w:themeColor="text1"/>
                <w:sz w:val="24"/>
                <w:szCs w:val="28"/>
              </w:rPr>
              <w:t>2.1</w:t>
            </w:r>
          </w:p>
        </w:tc>
        <w:tc>
          <w:tcPr>
            <w:tcW w:w="4637" w:type="dxa"/>
            <w:tcBorders>
              <w:top w:val="nil"/>
              <w:left w:val="nil"/>
              <w:bottom w:val="nil"/>
              <w:right w:val="nil"/>
            </w:tcBorders>
            <w:shd w:val="clear" w:color="auto" w:fill="auto"/>
            <w:noWrap/>
            <w:vAlign w:val="bottom"/>
            <w:hideMark/>
          </w:tcPr>
          <w:p w:rsidR="00C11F7D" w:rsidRPr="00E8304D" w:rsidRDefault="00C11F7D" w:rsidP="00C11F7D">
            <w:pPr>
              <w:spacing w:line="240" w:lineRule="auto"/>
              <w:rPr>
                <w:rFonts w:ascii="Times New Roman" w:hAnsi="Times New Roman" w:cs="Times New Roman"/>
                <w:color w:val="000000" w:themeColor="text1"/>
                <w:sz w:val="24"/>
                <w:szCs w:val="28"/>
              </w:rPr>
            </w:pPr>
            <w:r w:rsidRPr="00E8304D">
              <w:rPr>
                <w:rFonts w:ascii="Times New Roman" w:hAnsi="Times New Roman" w:cs="Times New Roman"/>
                <w:color w:val="000000" w:themeColor="text1"/>
                <w:sz w:val="24"/>
                <w:szCs w:val="28"/>
              </w:rPr>
              <w:t xml:space="preserve">    в том числе муниципальные программы</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C11F7D" w:rsidRPr="00E8304D" w:rsidRDefault="00C11F7D" w:rsidP="00C11F7D">
            <w:pPr>
              <w:spacing w:line="240" w:lineRule="auto"/>
              <w:jc w:val="center"/>
              <w:rPr>
                <w:rFonts w:ascii="Times New Roman" w:hAnsi="Times New Roman" w:cs="Times New Roman"/>
                <w:color w:val="000000" w:themeColor="text1"/>
                <w:sz w:val="24"/>
                <w:szCs w:val="28"/>
              </w:rPr>
            </w:pPr>
            <w:r w:rsidRPr="00E8304D">
              <w:rPr>
                <w:rFonts w:ascii="Times New Roman" w:hAnsi="Times New Roman" w:cs="Times New Roman"/>
                <w:color w:val="000000" w:themeColor="text1"/>
                <w:sz w:val="24"/>
                <w:szCs w:val="28"/>
              </w:rPr>
              <w:t>млн руб.</w:t>
            </w:r>
          </w:p>
        </w:tc>
        <w:tc>
          <w:tcPr>
            <w:tcW w:w="1560" w:type="dxa"/>
            <w:tcBorders>
              <w:top w:val="nil"/>
              <w:left w:val="nil"/>
              <w:bottom w:val="single" w:sz="4" w:space="0" w:color="auto"/>
              <w:right w:val="single" w:sz="4" w:space="0" w:color="auto"/>
            </w:tcBorders>
            <w:shd w:val="clear" w:color="auto" w:fill="auto"/>
            <w:vAlign w:val="center"/>
            <w:hideMark/>
          </w:tcPr>
          <w:p w:rsidR="00C11F7D" w:rsidRPr="003E7E30" w:rsidRDefault="0013011C"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144,4</w:t>
            </w:r>
          </w:p>
        </w:tc>
        <w:tc>
          <w:tcPr>
            <w:tcW w:w="1701" w:type="dxa"/>
            <w:tcBorders>
              <w:top w:val="nil"/>
              <w:left w:val="nil"/>
              <w:bottom w:val="single" w:sz="4" w:space="0" w:color="auto"/>
              <w:right w:val="single" w:sz="4" w:space="0" w:color="auto"/>
            </w:tcBorders>
            <w:shd w:val="clear" w:color="auto" w:fill="auto"/>
            <w:vAlign w:val="center"/>
            <w:hideMark/>
          </w:tcPr>
          <w:p w:rsidR="00C11F7D" w:rsidRPr="003E7E30" w:rsidRDefault="0013011C"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323,7</w:t>
            </w:r>
          </w:p>
        </w:tc>
        <w:tc>
          <w:tcPr>
            <w:tcW w:w="1417" w:type="dxa"/>
            <w:tcBorders>
              <w:top w:val="nil"/>
              <w:left w:val="nil"/>
              <w:bottom w:val="single" w:sz="4" w:space="0" w:color="auto"/>
              <w:right w:val="single" w:sz="4" w:space="0" w:color="auto"/>
            </w:tcBorders>
            <w:shd w:val="clear" w:color="auto" w:fill="auto"/>
            <w:vAlign w:val="center"/>
            <w:hideMark/>
          </w:tcPr>
          <w:p w:rsidR="00C11F7D" w:rsidRPr="003E7E30" w:rsidRDefault="0013011C"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172,1</w:t>
            </w:r>
          </w:p>
        </w:tc>
        <w:tc>
          <w:tcPr>
            <w:tcW w:w="1418" w:type="dxa"/>
            <w:tcBorders>
              <w:top w:val="nil"/>
              <w:left w:val="nil"/>
              <w:bottom w:val="single" w:sz="4" w:space="0" w:color="auto"/>
              <w:right w:val="single" w:sz="4" w:space="0" w:color="auto"/>
            </w:tcBorders>
            <w:shd w:val="clear" w:color="auto" w:fill="auto"/>
            <w:vAlign w:val="center"/>
            <w:hideMark/>
          </w:tcPr>
          <w:p w:rsidR="00C11F7D" w:rsidRPr="003E7E30" w:rsidRDefault="0013011C"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125,3</w:t>
            </w:r>
          </w:p>
        </w:tc>
        <w:tc>
          <w:tcPr>
            <w:tcW w:w="1507" w:type="dxa"/>
            <w:tcBorders>
              <w:top w:val="nil"/>
              <w:left w:val="nil"/>
              <w:bottom w:val="single" w:sz="4" w:space="0" w:color="auto"/>
              <w:right w:val="single" w:sz="4" w:space="0" w:color="auto"/>
            </w:tcBorders>
            <w:shd w:val="clear" w:color="auto" w:fill="auto"/>
            <w:vAlign w:val="center"/>
            <w:hideMark/>
          </w:tcPr>
          <w:p w:rsidR="00C11F7D" w:rsidRPr="003E7E30" w:rsidRDefault="0013011C"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131,6</w:t>
            </w:r>
          </w:p>
        </w:tc>
      </w:tr>
      <w:tr w:rsidR="00C11F7D" w:rsidRPr="00030B11" w:rsidTr="0063333A">
        <w:trPr>
          <w:trHeight w:val="630"/>
        </w:trPr>
        <w:tc>
          <w:tcPr>
            <w:tcW w:w="940" w:type="dxa"/>
            <w:tcBorders>
              <w:top w:val="nil"/>
              <w:left w:val="single" w:sz="4" w:space="0" w:color="auto"/>
              <w:bottom w:val="single" w:sz="4" w:space="0" w:color="auto"/>
              <w:right w:val="single" w:sz="4" w:space="0" w:color="auto"/>
            </w:tcBorders>
            <w:shd w:val="clear" w:color="auto" w:fill="auto"/>
            <w:hideMark/>
          </w:tcPr>
          <w:p w:rsidR="00C11F7D" w:rsidRPr="00E8304D" w:rsidRDefault="00C11F7D" w:rsidP="00C11F7D">
            <w:pPr>
              <w:spacing w:line="240" w:lineRule="auto"/>
              <w:jc w:val="center"/>
              <w:rPr>
                <w:rFonts w:ascii="Times New Roman" w:hAnsi="Times New Roman" w:cs="Times New Roman"/>
                <w:color w:val="000000" w:themeColor="text1"/>
                <w:sz w:val="24"/>
                <w:szCs w:val="28"/>
              </w:rPr>
            </w:pPr>
            <w:r w:rsidRPr="00E8304D">
              <w:rPr>
                <w:rFonts w:ascii="Times New Roman" w:hAnsi="Times New Roman" w:cs="Times New Roman"/>
                <w:color w:val="000000" w:themeColor="text1"/>
                <w:sz w:val="24"/>
                <w:szCs w:val="28"/>
              </w:rPr>
              <w:t>3</w:t>
            </w:r>
          </w:p>
        </w:tc>
        <w:tc>
          <w:tcPr>
            <w:tcW w:w="4637" w:type="dxa"/>
            <w:tcBorders>
              <w:top w:val="single" w:sz="4" w:space="0" w:color="auto"/>
              <w:left w:val="nil"/>
              <w:bottom w:val="single" w:sz="4" w:space="0" w:color="auto"/>
              <w:right w:val="single" w:sz="4" w:space="0" w:color="auto"/>
            </w:tcBorders>
            <w:shd w:val="clear" w:color="auto" w:fill="auto"/>
            <w:vAlign w:val="center"/>
            <w:hideMark/>
          </w:tcPr>
          <w:p w:rsidR="00C11F7D" w:rsidRPr="00E8304D" w:rsidRDefault="00C11F7D" w:rsidP="00C11F7D">
            <w:pPr>
              <w:spacing w:line="240" w:lineRule="auto"/>
              <w:rPr>
                <w:rFonts w:ascii="Times New Roman" w:hAnsi="Times New Roman" w:cs="Times New Roman"/>
                <w:color w:val="000000" w:themeColor="text1"/>
                <w:sz w:val="24"/>
                <w:szCs w:val="28"/>
              </w:rPr>
            </w:pPr>
            <w:r w:rsidRPr="00E8304D">
              <w:rPr>
                <w:rFonts w:ascii="Times New Roman" w:hAnsi="Times New Roman" w:cs="Times New Roman"/>
                <w:color w:val="000000" w:themeColor="text1"/>
                <w:sz w:val="24"/>
                <w:szCs w:val="28"/>
              </w:rPr>
              <w:t>Дефицит/профицит (-/+) консолидированного бюджета муниципального образования</w:t>
            </w:r>
          </w:p>
        </w:tc>
        <w:tc>
          <w:tcPr>
            <w:tcW w:w="2268" w:type="dxa"/>
            <w:tcBorders>
              <w:top w:val="nil"/>
              <w:left w:val="nil"/>
              <w:bottom w:val="single" w:sz="4" w:space="0" w:color="auto"/>
              <w:right w:val="single" w:sz="4" w:space="0" w:color="auto"/>
            </w:tcBorders>
            <w:shd w:val="clear" w:color="auto" w:fill="auto"/>
            <w:vAlign w:val="center"/>
            <w:hideMark/>
          </w:tcPr>
          <w:p w:rsidR="00C11F7D" w:rsidRPr="00E8304D" w:rsidRDefault="00C11F7D" w:rsidP="00C11F7D">
            <w:pPr>
              <w:spacing w:line="240" w:lineRule="auto"/>
              <w:jc w:val="center"/>
              <w:rPr>
                <w:rFonts w:ascii="Times New Roman" w:hAnsi="Times New Roman" w:cs="Times New Roman"/>
                <w:color w:val="000000" w:themeColor="text1"/>
                <w:sz w:val="24"/>
                <w:szCs w:val="28"/>
              </w:rPr>
            </w:pPr>
            <w:r w:rsidRPr="00E8304D">
              <w:rPr>
                <w:rFonts w:ascii="Times New Roman" w:hAnsi="Times New Roman" w:cs="Times New Roman"/>
                <w:color w:val="000000" w:themeColor="text1"/>
                <w:sz w:val="24"/>
                <w:szCs w:val="28"/>
              </w:rPr>
              <w:t>млн руб.</w:t>
            </w:r>
          </w:p>
        </w:tc>
        <w:tc>
          <w:tcPr>
            <w:tcW w:w="1560" w:type="dxa"/>
            <w:tcBorders>
              <w:top w:val="nil"/>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w:t>
            </w:r>
            <w:r w:rsidR="0013011C" w:rsidRPr="003E7E30">
              <w:rPr>
                <w:rFonts w:ascii="Times New Roman" w:hAnsi="Times New Roman" w:cs="Times New Roman"/>
                <w:color w:val="000000" w:themeColor="text1"/>
                <w:sz w:val="24"/>
                <w:szCs w:val="28"/>
              </w:rPr>
              <w:t>1,2</w:t>
            </w:r>
          </w:p>
        </w:tc>
        <w:tc>
          <w:tcPr>
            <w:tcW w:w="1701" w:type="dxa"/>
            <w:tcBorders>
              <w:top w:val="nil"/>
              <w:left w:val="nil"/>
              <w:bottom w:val="single" w:sz="4" w:space="0" w:color="auto"/>
              <w:right w:val="single" w:sz="4" w:space="0" w:color="auto"/>
            </w:tcBorders>
            <w:shd w:val="clear" w:color="auto" w:fill="auto"/>
            <w:vAlign w:val="center"/>
            <w:hideMark/>
          </w:tcPr>
          <w:p w:rsidR="00C11F7D" w:rsidRPr="003E7E30" w:rsidRDefault="0013011C"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-116,9</w:t>
            </w:r>
          </w:p>
        </w:tc>
        <w:tc>
          <w:tcPr>
            <w:tcW w:w="1417" w:type="dxa"/>
            <w:tcBorders>
              <w:top w:val="nil"/>
              <w:left w:val="nil"/>
              <w:bottom w:val="single" w:sz="4" w:space="0" w:color="auto"/>
              <w:right w:val="single" w:sz="4" w:space="0" w:color="auto"/>
            </w:tcBorders>
            <w:shd w:val="clear" w:color="auto" w:fill="auto"/>
            <w:vAlign w:val="center"/>
            <w:hideMark/>
          </w:tcPr>
          <w:p w:rsidR="00C11F7D" w:rsidRPr="003E7E30" w:rsidRDefault="00C11F7D" w:rsidP="0013011C">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w:t>
            </w:r>
            <w:r w:rsidR="0013011C" w:rsidRPr="003E7E30">
              <w:rPr>
                <w:rFonts w:ascii="Times New Roman" w:hAnsi="Times New Roman" w:cs="Times New Roman"/>
                <w:color w:val="000000" w:themeColor="text1"/>
                <w:sz w:val="24"/>
                <w:szCs w:val="28"/>
              </w:rPr>
              <w:t>25,5</w:t>
            </w:r>
          </w:p>
        </w:tc>
        <w:tc>
          <w:tcPr>
            <w:tcW w:w="1418" w:type="dxa"/>
            <w:tcBorders>
              <w:top w:val="nil"/>
              <w:left w:val="nil"/>
              <w:bottom w:val="single" w:sz="4" w:space="0" w:color="auto"/>
              <w:right w:val="single" w:sz="4" w:space="0" w:color="auto"/>
            </w:tcBorders>
            <w:shd w:val="clear" w:color="auto" w:fill="auto"/>
            <w:vAlign w:val="center"/>
            <w:hideMark/>
          </w:tcPr>
          <w:p w:rsidR="00C11F7D" w:rsidRPr="003E7E30" w:rsidRDefault="00C11F7D" w:rsidP="0013011C">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w:t>
            </w:r>
            <w:r w:rsidR="0013011C" w:rsidRPr="003E7E30">
              <w:rPr>
                <w:rFonts w:ascii="Times New Roman" w:hAnsi="Times New Roman" w:cs="Times New Roman"/>
                <w:color w:val="000000" w:themeColor="text1"/>
                <w:sz w:val="24"/>
                <w:szCs w:val="28"/>
              </w:rPr>
              <w:t>29,2</w:t>
            </w:r>
          </w:p>
        </w:tc>
        <w:tc>
          <w:tcPr>
            <w:tcW w:w="1507" w:type="dxa"/>
            <w:tcBorders>
              <w:top w:val="nil"/>
              <w:left w:val="nil"/>
              <w:bottom w:val="single" w:sz="4" w:space="0" w:color="auto"/>
              <w:right w:val="single" w:sz="4" w:space="0" w:color="auto"/>
            </w:tcBorders>
            <w:shd w:val="clear" w:color="auto" w:fill="auto"/>
            <w:vAlign w:val="center"/>
            <w:hideMark/>
          </w:tcPr>
          <w:p w:rsidR="00C11F7D" w:rsidRPr="003E7E30" w:rsidRDefault="00C11F7D" w:rsidP="0013011C">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w:t>
            </w:r>
            <w:r w:rsidR="0013011C" w:rsidRPr="003E7E30">
              <w:rPr>
                <w:rFonts w:ascii="Times New Roman" w:hAnsi="Times New Roman" w:cs="Times New Roman"/>
                <w:color w:val="000000" w:themeColor="text1"/>
                <w:sz w:val="24"/>
                <w:szCs w:val="28"/>
              </w:rPr>
              <w:t>31,4</w:t>
            </w:r>
          </w:p>
        </w:tc>
      </w:tr>
      <w:tr w:rsidR="00C11F7D" w:rsidRPr="00030B11" w:rsidTr="0063333A">
        <w:trPr>
          <w:trHeight w:val="315"/>
        </w:trPr>
        <w:tc>
          <w:tcPr>
            <w:tcW w:w="940" w:type="dxa"/>
            <w:tcBorders>
              <w:top w:val="single" w:sz="4" w:space="0" w:color="auto"/>
              <w:left w:val="single" w:sz="4" w:space="0" w:color="auto"/>
              <w:bottom w:val="single" w:sz="4" w:space="0" w:color="auto"/>
              <w:right w:val="single" w:sz="4" w:space="0" w:color="auto"/>
            </w:tcBorders>
            <w:shd w:val="clear" w:color="auto" w:fill="auto"/>
            <w:hideMark/>
          </w:tcPr>
          <w:p w:rsidR="00C11F7D" w:rsidRPr="00E8304D" w:rsidRDefault="00C11F7D" w:rsidP="00C11F7D">
            <w:pPr>
              <w:spacing w:line="240" w:lineRule="auto"/>
              <w:jc w:val="center"/>
              <w:rPr>
                <w:rFonts w:ascii="Times New Roman" w:hAnsi="Times New Roman" w:cs="Times New Roman"/>
                <w:color w:val="000000" w:themeColor="text1"/>
                <w:sz w:val="24"/>
                <w:szCs w:val="28"/>
              </w:rPr>
            </w:pPr>
            <w:r w:rsidRPr="00E8304D">
              <w:rPr>
                <w:rFonts w:ascii="Times New Roman" w:hAnsi="Times New Roman" w:cs="Times New Roman"/>
                <w:color w:val="000000" w:themeColor="text1"/>
                <w:sz w:val="24"/>
                <w:szCs w:val="28"/>
              </w:rPr>
              <w:t>4</w:t>
            </w:r>
          </w:p>
        </w:tc>
        <w:tc>
          <w:tcPr>
            <w:tcW w:w="4637" w:type="dxa"/>
            <w:tcBorders>
              <w:top w:val="single" w:sz="4" w:space="0" w:color="auto"/>
              <w:left w:val="nil"/>
              <w:bottom w:val="single" w:sz="4" w:space="0" w:color="auto"/>
              <w:right w:val="single" w:sz="4" w:space="0" w:color="auto"/>
            </w:tcBorders>
            <w:shd w:val="clear" w:color="auto" w:fill="auto"/>
            <w:vAlign w:val="center"/>
            <w:hideMark/>
          </w:tcPr>
          <w:p w:rsidR="00C11F7D" w:rsidRPr="00E8304D" w:rsidRDefault="00C11F7D" w:rsidP="00C11F7D">
            <w:pPr>
              <w:spacing w:line="240" w:lineRule="auto"/>
              <w:rPr>
                <w:rFonts w:ascii="Times New Roman" w:hAnsi="Times New Roman" w:cs="Times New Roman"/>
                <w:color w:val="000000" w:themeColor="text1"/>
                <w:sz w:val="24"/>
                <w:szCs w:val="28"/>
              </w:rPr>
            </w:pPr>
            <w:r w:rsidRPr="00E8304D">
              <w:rPr>
                <w:rFonts w:ascii="Times New Roman" w:hAnsi="Times New Roman" w:cs="Times New Roman"/>
                <w:color w:val="000000" w:themeColor="text1"/>
                <w:sz w:val="24"/>
                <w:szCs w:val="28"/>
              </w:rPr>
              <w:t>Муниципальный долг</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11F7D" w:rsidRPr="00E8304D" w:rsidRDefault="00C11F7D" w:rsidP="00C11F7D">
            <w:pPr>
              <w:spacing w:line="240" w:lineRule="auto"/>
              <w:jc w:val="center"/>
              <w:rPr>
                <w:rFonts w:ascii="Times New Roman" w:hAnsi="Times New Roman" w:cs="Times New Roman"/>
                <w:color w:val="000000" w:themeColor="text1"/>
                <w:sz w:val="24"/>
                <w:szCs w:val="28"/>
              </w:rPr>
            </w:pPr>
            <w:r w:rsidRPr="00E8304D">
              <w:rPr>
                <w:rFonts w:ascii="Times New Roman" w:hAnsi="Times New Roman" w:cs="Times New Roman"/>
                <w:color w:val="000000" w:themeColor="text1"/>
                <w:sz w:val="24"/>
                <w:szCs w:val="28"/>
              </w:rPr>
              <w:t>млн руб.</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r>
      <w:tr w:rsidR="00C11F7D" w:rsidRPr="00030B11" w:rsidTr="00D810B9">
        <w:trPr>
          <w:trHeight w:val="315"/>
        </w:trPr>
        <w:tc>
          <w:tcPr>
            <w:tcW w:w="940" w:type="dxa"/>
            <w:tcBorders>
              <w:top w:val="nil"/>
              <w:left w:val="single" w:sz="4" w:space="0" w:color="auto"/>
              <w:bottom w:val="single" w:sz="4" w:space="0" w:color="auto"/>
              <w:right w:val="single" w:sz="4" w:space="0" w:color="auto"/>
            </w:tcBorders>
            <w:shd w:val="clear" w:color="auto" w:fill="auto"/>
            <w:hideMark/>
          </w:tcPr>
          <w:p w:rsidR="00C11F7D" w:rsidRPr="00DF40CE" w:rsidRDefault="00C11F7D" w:rsidP="00C11F7D">
            <w:pPr>
              <w:spacing w:line="240" w:lineRule="auto"/>
              <w:jc w:val="center"/>
              <w:rPr>
                <w:rFonts w:ascii="Times New Roman" w:hAnsi="Times New Roman" w:cs="Times New Roman"/>
                <w:b/>
                <w:bCs/>
                <w:color w:val="000000" w:themeColor="text1"/>
                <w:sz w:val="24"/>
                <w:szCs w:val="28"/>
              </w:rPr>
            </w:pPr>
            <w:r>
              <w:rPr>
                <w:rFonts w:ascii="Times New Roman" w:hAnsi="Times New Roman" w:cs="Times New Roman"/>
                <w:b/>
                <w:bCs/>
                <w:color w:val="000000" w:themeColor="text1"/>
                <w:sz w:val="24"/>
                <w:szCs w:val="28"/>
                <w:lang w:val="en-US"/>
              </w:rPr>
              <w:t>I</w:t>
            </w:r>
            <w:r w:rsidRPr="00DF40CE">
              <w:rPr>
                <w:rFonts w:ascii="Times New Roman" w:hAnsi="Times New Roman" w:cs="Times New Roman"/>
                <w:b/>
                <w:bCs/>
                <w:color w:val="000000" w:themeColor="text1"/>
                <w:sz w:val="24"/>
                <w:szCs w:val="28"/>
              </w:rPr>
              <w:t>X</w:t>
            </w:r>
          </w:p>
        </w:tc>
        <w:tc>
          <w:tcPr>
            <w:tcW w:w="4637" w:type="dxa"/>
            <w:tcBorders>
              <w:top w:val="nil"/>
              <w:left w:val="nil"/>
              <w:bottom w:val="single" w:sz="4" w:space="0" w:color="auto"/>
              <w:right w:val="single" w:sz="4" w:space="0" w:color="auto"/>
            </w:tcBorders>
            <w:shd w:val="clear" w:color="auto" w:fill="auto"/>
            <w:vAlign w:val="center"/>
            <w:hideMark/>
          </w:tcPr>
          <w:p w:rsidR="00C11F7D" w:rsidRPr="00DF40CE" w:rsidRDefault="00C11F7D" w:rsidP="00C11F7D">
            <w:pPr>
              <w:spacing w:line="240" w:lineRule="auto"/>
              <w:rPr>
                <w:rFonts w:ascii="Times New Roman" w:hAnsi="Times New Roman" w:cs="Times New Roman"/>
                <w:b/>
                <w:bCs/>
                <w:color w:val="000000" w:themeColor="text1"/>
                <w:sz w:val="24"/>
                <w:szCs w:val="28"/>
              </w:rPr>
            </w:pPr>
            <w:r w:rsidRPr="00DF40CE">
              <w:rPr>
                <w:rFonts w:ascii="Times New Roman" w:hAnsi="Times New Roman" w:cs="Times New Roman"/>
                <w:b/>
                <w:bCs/>
                <w:color w:val="000000" w:themeColor="text1"/>
                <w:sz w:val="24"/>
                <w:szCs w:val="28"/>
              </w:rPr>
              <w:t>Рынок труда и занятость населения</w:t>
            </w:r>
          </w:p>
        </w:tc>
        <w:tc>
          <w:tcPr>
            <w:tcW w:w="2268" w:type="dxa"/>
            <w:tcBorders>
              <w:top w:val="nil"/>
              <w:left w:val="nil"/>
              <w:bottom w:val="single" w:sz="4" w:space="0" w:color="auto"/>
              <w:right w:val="single" w:sz="4" w:space="0" w:color="auto"/>
            </w:tcBorders>
            <w:shd w:val="clear" w:color="auto" w:fill="auto"/>
            <w:vAlign w:val="center"/>
            <w:hideMark/>
          </w:tcPr>
          <w:p w:rsidR="00C11F7D" w:rsidRPr="00DF40CE" w:rsidRDefault="00C11F7D" w:rsidP="00C11F7D">
            <w:pPr>
              <w:spacing w:line="240" w:lineRule="auto"/>
              <w:rPr>
                <w:rFonts w:ascii="Times New Roman" w:hAnsi="Times New Roman" w:cs="Times New Roman"/>
                <w:b/>
                <w:bCs/>
                <w:color w:val="000000" w:themeColor="text1"/>
                <w:sz w:val="24"/>
                <w:szCs w:val="28"/>
              </w:rPr>
            </w:pPr>
            <w:r w:rsidRPr="00DF40CE">
              <w:rPr>
                <w:rFonts w:ascii="Times New Roman" w:hAnsi="Times New Roman" w:cs="Times New Roman"/>
                <w:b/>
                <w:bCs/>
                <w:color w:val="000000" w:themeColor="text1"/>
                <w:sz w:val="24"/>
                <w:szCs w:val="28"/>
              </w:rPr>
              <w:t> </w:t>
            </w:r>
          </w:p>
        </w:tc>
        <w:tc>
          <w:tcPr>
            <w:tcW w:w="1560" w:type="dxa"/>
            <w:tcBorders>
              <w:top w:val="nil"/>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rPr>
                <w:rFonts w:ascii="Times New Roman" w:hAnsi="Times New Roman" w:cs="Times New Roman"/>
                <w:b/>
                <w:bCs/>
                <w:color w:val="000000" w:themeColor="text1"/>
                <w:sz w:val="24"/>
                <w:szCs w:val="28"/>
              </w:rPr>
            </w:pPr>
            <w:r w:rsidRPr="003E7E30">
              <w:rPr>
                <w:rFonts w:ascii="Times New Roman" w:hAnsi="Times New Roman" w:cs="Times New Roman"/>
                <w:b/>
                <w:bCs/>
                <w:color w:val="000000" w:themeColor="text1"/>
                <w:sz w:val="24"/>
                <w:szCs w:val="28"/>
              </w:rPr>
              <w:t> </w:t>
            </w:r>
          </w:p>
        </w:tc>
        <w:tc>
          <w:tcPr>
            <w:tcW w:w="1701" w:type="dxa"/>
            <w:tcBorders>
              <w:top w:val="nil"/>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rPr>
                <w:rFonts w:ascii="Times New Roman" w:hAnsi="Times New Roman" w:cs="Times New Roman"/>
                <w:b/>
                <w:bCs/>
                <w:color w:val="000000" w:themeColor="text1"/>
                <w:sz w:val="24"/>
                <w:szCs w:val="28"/>
              </w:rPr>
            </w:pPr>
            <w:r w:rsidRPr="003E7E30">
              <w:rPr>
                <w:rFonts w:ascii="Times New Roman" w:hAnsi="Times New Roman" w:cs="Times New Roman"/>
                <w:b/>
                <w:bCs/>
                <w:color w:val="000000" w:themeColor="text1"/>
                <w:sz w:val="24"/>
                <w:szCs w:val="28"/>
              </w:rPr>
              <w:t> </w:t>
            </w:r>
          </w:p>
        </w:tc>
        <w:tc>
          <w:tcPr>
            <w:tcW w:w="1417" w:type="dxa"/>
            <w:tcBorders>
              <w:top w:val="nil"/>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rPr>
                <w:rFonts w:ascii="Times New Roman" w:hAnsi="Times New Roman" w:cs="Times New Roman"/>
                <w:b/>
                <w:bCs/>
                <w:color w:val="000000" w:themeColor="text1"/>
                <w:sz w:val="24"/>
                <w:szCs w:val="28"/>
              </w:rPr>
            </w:pPr>
            <w:r w:rsidRPr="003E7E30">
              <w:rPr>
                <w:rFonts w:ascii="Times New Roman" w:hAnsi="Times New Roman" w:cs="Times New Roman"/>
                <w:b/>
                <w:bCs/>
                <w:color w:val="000000" w:themeColor="text1"/>
                <w:sz w:val="24"/>
                <w:szCs w:val="28"/>
              </w:rPr>
              <w:t> </w:t>
            </w:r>
          </w:p>
        </w:tc>
        <w:tc>
          <w:tcPr>
            <w:tcW w:w="1418" w:type="dxa"/>
            <w:tcBorders>
              <w:top w:val="nil"/>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rPr>
                <w:rFonts w:ascii="Times New Roman" w:hAnsi="Times New Roman" w:cs="Times New Roman"/>
                <w:b/>
                <w:bCs/>
                <w:color w:val="000000" w:themeColor="text1"/>
                <w:sz w:val="24"/>
                <w:szCs w:val="28"/>
              </w:rPr>
            </w:pPr>
            <w:r w:rsidRPr="003E7E30">
              <w:rPr>
                <w:rFonts w:ascii="Times New Roman" w:hAnsi="Times New Roman" w:cs="Times New Roman"/>
                <w:b/>
                <w:bCs/>
                <w:color w:val="000000" w:themeColor="text1"/>
                <w:sz w:val="24"/>
                <w:szCs w:val="28"/>
              </w:rPr>
              <w:t> </w:t>
            </w:r>
          </w:p>
        </w:tc>
        <w:tc>
          <w:tcPr>
            <w:tcW w:w="1507" w:type="dxa"/>
            <w:tcBorders>
              <w:top w:val="nil"/>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rPr>
                <w:rFonts w:ascii="Times New Roman" w:hAnsi="Times New Roman" w:cs="Times New Roman"/>
                <w:b/>
                <w:bCs/>
                <w:color w:val="000000" w:themeColor="text1"/>
                <w:sz w:val="24"/>
                <w:szCs w:val="28"/>
              </w:rPr>
            </w:pPr>
            <w:r w:rsidRPr="003E7E30">
              <w:rPr>
                <w:rFonts w:ascii="Times New Roman" w:hAnsi="Times New Roman" w:cs="Times New Roman"/>
                <w:b/>
                <w:bCs/>
                <w:color w:val="000000" w:themeColor="text1"/>
                <w:sz w:val="24"/>
                <w:szCs w:val="28"/>
              </w:rPr>
              <w:t> </w:t>
            </w:r>
          </w:p>
        </w:tc>
      </w:tr>
      <w:tr w:rsidR="00C11F7D" w:rsidRPr="00030B11" w:rsidTr="00D810B9">
        <w:trPr>
          <w:trHeight w:val="630"/>
        </w:trPr>
        <w:tc>
          <w:tcPr>
            <w:tcW w:w="940" w:type="dxa"/>
            <w:tcBorders>
              <w:top w:val="single" w:sz="4" w:space="0" w:color="auto"/>
              <w:left w:val="single" w:sz="4" w:space="0" w:color="auto"/>
              <w:bottom w:val="single" w:sz="4" w:space="0" w:color="auto"/>
              <w:right w:val="single" w:sz="4" w:space="0" w:color="auto"/>
            </w:tcBorders>
            <w:shd w:val="clear" w:color="auto" w:fill="auto"/>
            <w:hideMark/>
          </w:tcPr>
          <w:p w:rsidR="00C11F7D" w:rsidRPr="00DF40CE" w:rsidRDefault="00C11F7D" w:rsidP="00C11F7D">
            <w:pPr>
              <w:spacing w:line="240" w:lineRule="auto"/>
              <w:jc w:val="center"/>
              <w:rPr>
                <w:rFonts w:ascii="Times New Roman" w:hAnsi="Times New Roman" w:cs="Times New Roman"/>
                <w:color w:val="000000" w:themeColor="text1"/>
                <w:sz w:val="24"/>
                <w:szCs w:val="28"/>
              </w:rPr>
            </w:pPr>
            <w:r w:rsidRPr="00DF40CE">
              <w:rPr>
                <w:rFonts w:ascii="Times New Roman" w:hAnsi="Times New Roman" w:cs="Times New Roman"/>
                <w:color w:val="000000" w:themeColor="text1"/>
                <w:sz w:val="24"/>
                <w:szCs w:val="28"/>
              </w:rPr>
              <w:lastRenderedPageBreak/>
              <w:t>1</w:t>
            </w:r>
          </w:p>
        </w:tc>
        <w:tc>
          <w:tcPr>
            <w:tcW w:w="4637" w:type="dxa"/>
            <w:tcBorders>
              <w:top w:val="single" w:sz="4" w:space="0" w:color="auto"/>
              <w:left w:val="nil"/>
              <w:bottom w:val="single" w:sz="4" w:space="0" w:color="auto"/>
              <w:right w:val="single" w:sz="4" w:space="0" w:color="auto"/>
            </w:tcBorders>
            <w:shd w:val="clear" w:color="auto" w:fill="auto"/>
            <w:vAlign w:val="center"/>
            <w:hideMark/>
          </w:tcPr>
          <w:p w:rsidR="00C11F7D" w:rsidRPr="00DF40CE" w:rsidRDefault="00C11F7D" w:rsidP="00C11F7D">
            <w:pPr>
              <w:spacing w:line="240" w:lineRule="auto"/>
              <w:rPr>
                <w:rFonts w:ascii="Times New Roman" w:hAnsi="Times New Roman" w:cs="Times New Roman"/>
                <w:color w:val="000000" w:themeColor="text1"/>
                <w:sz w:val="24"/>
                <w:szCs w:val="28"/>
              </w:rPr>
            </w:pPr>
            <w:r w:rsidRPr="00DF40CE">
              <w:rPr>
                <w:rFonts w:ascii="Times New Roman" w:hAnsi="Times New Roman" w:cs="Times New Roman"/>
                <w:color w:val="000000" w:themeColor="text1"/>
                <w:sz w:val="24"/>
                <w:szCs w:val="28"/>
              </w:rPr>
              <w:t>Численность занятых в экономике (среднегодовая)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11F7D" w:rsidRPr="00DF40CE" w:rsidRDefault="0013011C" w:rsidP="0013011C">
            <w:pPr>
              <w:spacing w:line="240" w:lineRule="auto"/>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ч</w:t>
            </w:r>
            <w:r w:rsidR="00C11F7D" w:rsidRPr="00DF40CE">
              <w:rPr>
                <w:rFonts w:ascii="Times New Roman" w:hAnsi="Times New Roman" w:cs="Times New Roman"/>
                <w:color w:val="000000" w:themeColor="text1"/>
                <w:sz w:val="24"/>
                <w:szCs w:val="28"/>
              </w:rPr>
              <w:t>ел</w:t>
            </w:r>
            <w:r>
              <w:rPr>
                <w:rFonts w:ascii="Times New Roman" w:hAnsi="Times New Roman" w:cs="Times New Roman"/>
                <w:color w:val="000000" w:themeColor="text1"/>
                <w:sz w:val="24"/>
                <w:szCs w:val="28"/>
              </w:rPr>
              <w: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rsidR="00C11F7D" w:rsidRPr="003E7E30" w:rsidRDefault="00C11F7D" w:rsidP="00C11F7D">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r>
      <w:tr w:rsidR="0013011C" w:rsidRPr="00030B11" w:rsidTr="00D810B9">
        <w:trPr>
          <w:trHeight w:val="945"/>
        </w:trPr>
        <w:tc>
          <w:tcPr>
            <w:tcW w:w="940" w:type="dxa"/>
            <w:tcBorders>
              <w:top w:val="single" w:sz="4" w:space="0" w:color="auto"/>
              <w:left w:val="single" w:sz="4" w:space="0" w:color="auto"/>
              <w:bottom w:val="single" w:sz="4" w:space="0" w:color="auto"/>
              <w:right w:val="single" w:sz="4" w:space="0" w:color="auto"/>
            </w:tcBorders>
            <w:shd w:val="clear" w:color="auto" w:fill="auto"/>
            <w:hideMark/>
          </w:tcPr>
          <w:p w:rsidR="0013011C" w:rsidRPr="00D217B8" w:rsidRDefault="0013011C" w:rsidP="0013011C">
            <w:pPr>
              <w:spacing w:line="240" w:lineRule="auto"/>
              <w:jc w:val="center"/>
              <w:rPr>
                <w:rFonts w:ascii="Times New Roman" w:hAnsi="Times New Roman" w:cs="Times New Roman"/>
                <w:color w:val="000000" w:themeColor="text1"/>
                <w:sz w:val="24"/>
                <w:szCs w:val="28"/>
              </w:rPr>
            </w:pPr>
            <w:r w:rsidRPr="00D217B8">
              <w:rPr>
                <w:rFonts w:ascii="Times New Roman" w:hAnsi="Times New Roman" w:cs="Times New Roman"/>
                <w:color w:val="000000" w:themeColor="text1"/>
                <w:sz w:val="24"/>
                <w:szCs w:val="28"/>
              </w:rPr>
              <w:t>2</w:t>
            </w:r>
          </w:p>
        </w:tc>
        <w:tc>
          <w:tcPr>
            <w:tcW w:w="4637" w:type="dxa"/>
            <w:tcBorders>
              <w:top w:val="single" w:sz="4" w:space="0" w:color="auto"/>
              <w:left w:val="nil"/>
              <w:bottom w:val="single" w:sz="4" w:space="0" w:color="auto"/>
              <w:right w:val="single" w:sz="4" w:space="0" w:color="auto"/>
            </w:tcBorders>
            <w:shd w:val="clear" w:color="auto" w:fill="auto"/>
            <w:vAlign w:val="center"/>
            <w:hideMark/>
          </w:tcPr>
          <w:p w:rsidR="00F07FD8" w:rsidRDefault="0013011C" w:rsidP="0013011C">
            <w:pPr>
              <w:spacing w:after="0" w:line="240" w:lineRule="auto"/>
              <w:rPr>
                <w:rFonts w:ascii="Times New Roman" w:hAnsi="Times New Roman" w:cs="Times New Roman"/>
                <w:color w:val="000000" w:themeColor="text1"/>
                <w:sz w:val="24"/>
                <w:szCs w:val="28"/>
              </w:rPr>
            </w:pPr>
            <w:r w:rsidRPr="00D217B8">
              <w:rPr>
                <w:rFonts w:ascii="Times New Roman" w:hAnsi="Times New Roman" w:cs="Times New Roman"/>
                <w:color w:val="000000" w:themeColor="text1"/>
                <w:sz w:val="24"/>
                <w:szCs w:val="28"/>
              </w:rPr>
              <w:t xml:space="preserve">Численность безработных, зарегистрированных в органах государственной службы занятости </w:t>
            </w:r>
          </w:p>
          <w:p w:rsidR="0013011C" w:rsidRPr="00D217B8" w:rsidRDefault="0013011C" w:rsidP="0013011C">
            <w:pPr>
              <w:spacing w:after="0" w:line="240" w:lineRule="auto"/>
              <w:rPr>
                <w:rFonts w:ascii="Times New Roman" w:hAnsi="Times New Roman" w:cs="Times New Roman"/>
                <w:color w:val="000000" w:themeColor="text1"/>
                <w:sz w:val="24"/>
                <w:szCs w:val="28"/>
              </w:rPr>
            </w:pPr>
            <w:r w:rsidRPr="00D217B8">
              <w:rPr>
                <w:rFonts w:ascii="Times New Roman" w:hAnsi="Times New Roman" w:cs="Times New Roman"/>
                <w:color w:val="000000" w:themeColor="text1"/>
                <w:sz w:val="24"/>
                <w:szCs w:val="28"/>
              </w:rPr>
              <w:t>(на конец года)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3011C" w:rsidRPr="00D217B8" w:rsidRDefault="0013011C" w:rsidP="0013011C">
            <w:pPr>
              <w:spacing w:line="240" w:lineRule="auto"/>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чел.</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3011C" w:rsidRPr="003E7E30" w:rsidRDefault="0013011C" w:rsidP="0013011C">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2 538</w:t>
            </w:r>
          </w:p>
        </w:tc>
        <w:tc>
          <w:tcPr>
            <w:tcW w:w="1701" w:type="dxa"/>
            <w:tcBorders>
              <w:top w:val="single" w:sz="4" w:space="0" w:color="auto"/>
              <w:left w:val="nil"/>
              <w:bottom w:val="single" w:sz="4" w:space="0" w:color="auto"/>
              <w:right w:val="single" w:sz="4" w:space="0" w:color="auto"/>
            </w:tcBorders>
            <w:shd w:val="clear" w:color="auto" w:fill="auto"/>
            <w:vAlign w:val="center"/>
          </w:tcPr>
          <w:p w:rsidR="0013011C" w:rsidRPr="003E7E30" w:rsidRDefault="0013011C" w:rsidP="0013011C">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1 800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3011C" w:rsidRPr="003E7E30" w:rsidRDefault="0013011C" w:rsidP="0013011C">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1 500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3011C" w:rsidRPr="003E7E30" w:rsidRDefault="0013011C" w:rsidP="0013011C">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1 000</w:t>
            </w:r>
          </w:p>
        </w:tc>
        <w:tc>
          <w:tcPr>
            <w:tcW w:w="1507" w:type="dxa"/>
            <w:tcBorders>
              <w:top w:val="single" w:sz="4" w:space="0" w:color="auto"/>
              <w:left w:val="nil"/>
              <w:bottom w:val="single" w:sz="4" w:space="0" w:color="auto"/>
              <w:right w:val="single" w:sz="4" w:space="0" w:color="auto"/>
            </w:tcBorders>
            <w:shd w:val="clear" w:color="auto" w:fill="auto"/>
            <w:vAlign w:val="center"/>
          </w:tcPr>
          <w:p w:rsidR="0013011C" w:rsidRPr="003E7E30" w:rsidRDefault="0013011C" w:rsidP="0013011C">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1 000</w:t>
            </w:r>
          </w:p>
        </w:tc>
      </w:tr>
      <w:tr w:rsidR="0013011C" w:rsidRPr="00030B11" w:rsidTr="00D810B9">
        <w:trPr>
          <w:trHeight w:val="630"/>
        </w:trPr>
        <w:tc>
          <w:tcPr>
            <w:tcW w:w="940" w:type="dxa"/>
            <w:tcBorders>
              <w:top w:val="nil"/>
              <w:left w:val="single" w:sz="4" w:space="0" w:color="auto"/>
              <w:bottom w:val="single" w:sz="4" w:space="0" w:color="auto"/>
              <w:right w:val="single" w:sz="4" w:space="0" w:color="auto"/>
            </w:tcBorders>
            <w:shd w:val="clear" w:color="auto" w:fill="auto"/>
            <w:hideMark/>
          </w:tcPr>
          <w:p w:rsidR="0013011C" w:rsidRPr="00D217B8" w:rsidRDefault="0013011C" w:rsidP="0013011C">
            <w:pPr>
              <w:spacing w:line="240" w:lineRule="auto"/>
              <w:jc w:val="center"/>
              <w:rPr>
                <w:rFonts w:ascii="Times New Roman" w:hAnsi="Times New Roman" w:cs="Times New Roman"/>
                <w:color w:val="000000" w:themeColor="text1"/>
                <w:sz w:val="24"/>
                <w:szCs w:val="28"/>
              </w:rPr>
            </w:pPr>
            <w:r w:rsidRPr="00D217B8">
              <w:rPr>
                <w:rFonts w:ascii="Times New Roman" w:hAnsi="Times New Roman" w:cs="Times New Roman"/>
                <w:color w:val="000000" w:themeColor="text1"/>
                <w:sz w:val="24"/>
                <w:szCs w:val="28"/>
              </w:rPr>
              <w:t>3</w:t>
            </w:r>
          </w:p>
        </w:tc>
        <w:tc>
          <w:tcPr>
            <w:tcW w:w="4637" w:type="dxa"/>
            <w:tcBorders>
              <w:top w:val="nil"/>
              <w:left w:val="nil"/>
              <w:bottom w:val="single" w:sz="4" w:space="0" w:color="auto"/>
              <w:right w:val="single" w:sz="4" w:space="0" w:color="auto"/>
            </w:tcBorders>
            <w:shd w:val="clear" w:color="auto" w:fill="auto"/>
            <w:vAlign w:val="center"/>
            <w:hideMark/>
          </w:tcPr>
          <w:p w:rsidR="0013011C" w:rsidRPr="00D217B8" w:rsidRDefault="0013011C" w:rsidP="0013011C">
            <w:pPr>
              <w:spacing w:line="240" w:lineRule="auto"/>
              <w:rPr>
                <w:rFonts w:ascii="Times New Roman" w:hAnsi="Times New Roman" w:cs="Times New Roman"/>
                <w:color w:val="000000" w:themeColor="text1"/>
                <w:sz w:val="24"/>
                <w:szCs w:val="28"/>
              </w:rPr>
            </w:pPr>
            <w:r w:rsidRPr="00D217B8">
              <w:rPr>
                <w:rFonts w:ascii="Times New Roman" w:hAnsi="Times New Roman" w:cs="Times New Roman"/>
                <w:color w:val="000000" w:themeColor="text1"/>
                <w:sz w:val="24"/>
                <w:szCs w:val="28"/>
              </w:rPr>
              <w:t>Уровень зарегистрированной безработицы (на конец года)</w:t>
            </w:r>
          </w:p>
        </w:tc>
        <w:tc>
          <w:tcPr>
            <w:tcW w:w="2268" w:type="dxa"/>
            <w:tcBorders>
              <w:top w:val="nil"/>
              <w:left w:val="nil"/>
              <w:bottom w:val="single" w:sz="4" w:space="0" w:color="auto"/>
              <w:right w:val="single" w:sz="4" w:space="0" w:color="auto"/>
            </w:tcBorders>
            <w:shd w:val="clear" w:color="auto" w:fill="auto"/>
            <w:vAlign w:val="center"/>
            <w:hideMark/>
          </w:tcPr>
          <w:p w:rsidR="0013011C" w:rsidRPr="00D217B8" w:rsidRDefault="0013011C" w:rsidP="0013011C">
            <w:pPr>
              <w:spacing w:line="240" w:lineRule="auto"/>
              <w:jc w:val="center"/>
              <w:rPr>
                <w:rFonts w:ascii="Times New Roman" w:hAnsi="Times New Roman" w:cs="Times New Roman"/>
                <w:color w:val="000000" w:themeColor="text1"/>
                <w:sz w:val="24"/>
                <w:szCs w:val="28"/>
              </w:rPr>
            </w:pPr>
            <w:r w:rsidRPr="00D217B8">
              <w:rPr>
                <w:rFonts w:ascii="Times New Roman" w:hAnsi="Times New Roman" w:cs="Times New Roman"/>
                <w:color w:val="000000" w:themeColor="text1"/>
                <w:sz w:val="24"/>
                <w:szCs w:val="28"/>
              </w:rPr>
              <w:t>%</w:t>
            </w:r>
          </w:p>
        </w:tc>
        <w:tc>
          <w:tcPr>
            <w:tcW w:w="1560" w:type="dxa"/>
            <w:tcBorders>
              <w:top w:val="nil"/>
              <w:left w:val="nil"/>
              <w:bottom w:val="single" w:sz="4" w:space="0" w:color="auto"/>
              <w:right w:val="single" w:sz="4" w:space="0" w:color="auto"/>
            </w:tcBorders>
            <w:shd w:val="clear" w:color="auto" w:fill="auto"/>
            <w:vAlign w:val="center"/>
            <w:hideMark/>
          </w:tcPr>
          <w:p w:rsidR="0013011C" w:rsidRPr="003E7E30" w:rsidRDefault="00AC346F" w:rsidP="0013011C">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701" w:type="dxa"/>
            <w:tcBorders>
              <w:top w:val="nil"/>
              <w:left w:val="nil"/>
              <w:bottom w:val="single" w:sz="4" w:space="0" w:color="auto"/>
              <w:right w:val="single" w:sz="4" w:space="0" w:color="auto"/>
            </w:tcBorders>
            <w:shd w:val="clear" w:color="auto" w:fill="auto"/>
            <w:vAlign w:val="center"/>
            <w:hideMark/>
          </w:tcPr>
          <w:p w:rsidR="0013011C" w:rsidRPr="003E7E30" w:rsidRDefault="00AC346F" w:rsidP="0013011C">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417" w:type="dxa"/>
            <w:tcBorders>
              <w:top w:val="nil"/>
              <w:left w:val="nil"/>
              <w:bottom w:val="single" w:sz="4" w:space="0" w:color="auto"/>
              <w:right w:val="single" w:sz="4" w:space="0" w:color="auto"/>
            </w:tcBorders>
            <w:shd w:val="clear" w:color="auto" w:fill="auto"/>
            <w:vAlign w:val="center"/>
            <w:hideMark/>
          </w:tcPr>
          <w:p w:rsidR="0013011C" w:rsidRPr="003E7E30" w:rsidRDefault="00AC346F" w:rsidP="0013011C">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418" w:type="dxa"/>
            <w:tcBorders>
              <w:top w:val="nil"/>
              <w:left w:val="nil"/>
              <w:bottom w:val="single" w:sz="4" w:space="0" w:color="auto"/>
              <w:right w:val="single" w:sz="4" w:space="0" w:color="auto"/>
            </w:tcBorders>
            <w:shd w:val="clear" w:color="auto" w:fill="auto"/>
            <w:vAlign w:val="center"/>
            <w:hideMark/>
          </w:tcPr>
          <w:p w:rsidR="0013011C" w:rsidRPr="003E7E30" w:rsidRDefault="00AC346F" w:rsidP="0013011C">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507" w:type="dxa"/>
            <w:tcBorders>
              <w:top w:val="nil"/>
              <w:left w:val="nil"/>
              <w:bottom w:val="single" w:sz="4" w:space="0" w:color="auto"/>
              <w:right w:val="single" w:sz="4" w:space="0" w:color="auto"/>
            </w:tcBorders>
            <w:shd w:val="clear" w:color="auto" w:fill="auto"/>
            <w:vAlign w:val="center"/>
            <w:hideMark/>
          </w:tcPr>
          <w:p w:rsidR="0013011C" w:rsidRPr="003E7E30" w:rsidRDefault="00AC346F" w:rsidP="0013011C">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r>
      <w:tr w:rsidR="0013011C" w:rsidRPr="00030B11" w:rsidTr="00D810B9">
        <w:trPr>
          <w:trHeight w:val="945"/>
        </w:trPr>
        <w:tc>
          <w:tcPr>
            <w:tcW w:w="940" w:type="dxa"/>
            <w:tcBorders>
              <w:top w:val="nil"/>
              <w:left w:val="single" w:sz="4" w:space="0" w:color="auto"/>
              <w:bottom w:val="single" w:sz="4" w:space="0" w:color="auto"/>
              <w:right w:val="single" w:sz="4" w:space="0" w:color="auto"/>
            </w:tcBorders>
            <w:shd w:val="clear" w:color="auto" w:fill="auto"/>
            <w:hideMark/>
          </w:tcPr>
          <w:p w:rsidR="0013011C" w:rsidRPr="00DF40CE" w:rsidRDefault="0013011C" w:rsidP="0013011C">
            <w:pPr>
              <w:spacing w:line="240" w:lineRule="auto"/>
              <w:jc w:val="center"/>
              <w:rPr>
                <w:rFonts w:ascii="Times New Roman" w:hAnsi="Times New Roman" w:cs="Times New Roman"/>
                <w:color w:val="000000" w:themeColor="text1"/>
                <w:sz w:val="24"/>
                <w:szCs w:val="28"/>
              </w:rPr>
            </w:pPr>
            <w:r w:rsidRPr="00DF40CE">
              <w:rPr>
                <w:rFonts w:ascii="Times New Roman" w:hAnsi="Times New Roman" w:cs="Times New Roman"/>
                <w:color w:val="000000" w:themeColor="text1"/>
                <w:sz w:val="24"/>
                <w:szCs w:val="28"/>
              </w:rPr>
              <w:t>4</w:t>
            </w:r>
          </w:p>
        </w:tc>
        <w:tc>
          <w:tcPr>
            <w:tcW w:w="4637" w:type="dxa"/>
            <w:tcBorders>
              <w:top w:val="nil"/>
              <w:left w:val="nil"/>
              <w:bottom w:val="single" w:sz="4" w:space="0" w:color="auto"/>
              <w:right w:val="single" w:sz="4" w:space="0" w:color="auto"/>
            </w:tcBorders>
            <w:shd w:val="clear" w:color="auto" w:fill="auto"/>
            <w:vAlign w:val="center"/>
            <w:hideMark/>
          </w:tcPr>
          <w:p w:rsidR="0013011C" w:rsidRPr="00DF40CE" w:rsidRDefault="0013011C" w:rsidP="0013011C">
            <w:pPr>
              <w:spacing w:line="240" w:lineRule="auto"/>
              <w:rPr>
                <w:rFonts w:ascii="Times New Roman" w:hAnsi="Times New Roman" w:cs="Times New Roman"/>
                <w:color w:val="000000" w:themeColor="text1"/>
                <w:sz w:val="24"/>
                <w:szCs w:val="28"/>
              </w:rPr>
            </w:pPr>
            <w:r w:rsidRPr="00DF40CE">
              <w:rPr>
                <w:rFonts w:ascii="Times New Roman" w:hAnsi="Times New Roman" w:cs="Times New Roman"/>
                <w:color w:val="000000" w:themeColor="text1"/>
                <w:sz w:val="24"/>
                <w:szCs w:val="28"/>
              </w:rPr>
              <w:t>Количество вакансий, заявленных предприятиями, в центры занятости населения</w:t>
            </w:r>
            <w:r>
              <w:rPr>
                <w:rFonts w:ascii="Times New Roman" w:hAnsi="Times New Roman" w:cs="Times New Roman"/>
                <w:color w:val="000000" w:themeColor="text1"/>
                <w:sz w:val="24"/>
                <w:szCs w:val="28"/>
              </w:rPr>
              <w:t xml:space="preserve"> </w:t>
            </w:r>
            <w:r w:rsidRPr="00DF40CE">
              <w:rPr>
                <w:rFonts w:ascii="Times New Roman" w:hAnsi="Times New Roman" w:cs="Times New Roman"/>
                <w:color w:val="000000" w:themeColor="text1"/>
                <w:sz w:val="24"/>
                <w:szCs w:val="28"/>
              </w:rPr>
              <w:t>(на конец года)</w:t>
            </w:r>
          </w:p>
        </w:tc>
        <w:tc>
          <w:tcPr>
            <w:tcW w:w="2268" w:type="dxa"/>
            <w:tcBorders>
              <w:top w:val="nil"/>
              <w:left w:val="nil"/>
              <w:bottom w:val="single" w:sz="4" w:space="0" w:color="auto"/>
              <w:right w:val="single" w:sz="4" w:space="0" w:color="auto"/>
            </w:tcBorders>
            <w:shd w:val="clear" w:color="auto" w:fill="auto"/>
            <w:vAlign w:val="center"/>
            <w:hideMark/>
          </w:tcPr>
          <w:p w:rsidR="0013011C" w:rsidRPr="00DF40CE" w:rsidRDefault="0013011C" w:rsidP="0013011C">
            <w:pPr>
              <w:spacing w:line="240" w:lineRule="auto"/>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ед.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3011C" w:rsidRPr="003E7E30" w:rsidRDefault="0013011C" w:rsidP="0013011C">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3011C" w:rsidRPr="003E7E30" w:rsidRDefault="0013011C" w:rsidP="0013011C">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3011C" w:rsidRPr="003E7E30" w:rsidRDefault="0013011C" w:rsidP="0013011C">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3011C" w:rsidRPr="003E7E30" w:rsidRDefault="0013011C" w:rsidP="0013011C">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rsidR="0013011C" w:rsidRPr="003E7E30" w:rsidRDefault="0013011C" w:rsidP="0013011C">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r>
      <w:tr w:rsidR="0013011C" w:rsidRPr="00030B11" w:rsidTr="00D810B9">
        <w:trPr>
          <w:trHeight w:val="630"/>
        </w:trPr>
        <w:tc>
          <w:tcPr>
            <w:tcW w:w="940" w:type="dxa"/>
            <w:tcBorders>
              <w:top w:val="nil"/>
              <w:left w:val="single" w:sz="4" w:space="0" w:color="auto"/>
              <w:bottom w:val="single" w:sz="4" w:space="0" w:color="auto"/>
              <w:right w:val="single" w:sz="4" w:space="0" w:color="auto"/>
            </w:tcBorders>
            <w:shd w:val="clear" w:color="auto" w:fill="auto"/>
            <w:hideMark/>
          </w:tcPr>
          <w:p w:rsidR="0013011C" w:rsidRPr="00A53F3F" w:rsidRDefault="0013011C" w:rsidP="0013011C">
            <w:pPr>
              <w:spacing w:line="240" w:lineRule="auto"/>
              <w:jc w:val="center"/>
              <w:rPr>
                <w:rFonts w:ascii="Times New Roman" w:hAnsi="Times New Roman" w:cs="Times New Roman"/>
                <w:color w:val="000000" w:themeColor="text1"/>
                <w:sz w:val="24"/>
                <w:szCs w:val="28"/>
              </w:rPr>
            </w:pPr>
            <w:r w:rsidRPr="00A53F3F">
              <w:rPr>
                <w:rFonts w:ascii="Times New Roman" w:hAnsi="Times New Roman" w:cs="Times New Roman"/>
                <w:color w:val="000000" w:themeColor="text1"/>
                <w:sz w:val="24"/>
                <w:szCs w:val="28"/>
              </w:rPr>
              <w:t>5</w:t>
            </w:r>
          </w:p>
        </w:tc>
        <w:tc>
          <w:tcPr>
            <w:tcW w:w="4637" w:type="dxa"/>
            <w:tcBorders>
              <w:top w:val="nil"/>
              <w:left w:val="nil"/>
              <w:bottom w:val="single" w:sz="4" w:space="0" w:color="auto"/>
              <w:right w:val="single" w:sz="4" w:space="0" w:color="auto"/>
            </w:tcBorders>
            <w:shd w:val="clear" w:color="auto" w:fill="auto"/>
            <w:vAlign w:val="center"/>
            <w:hideMark/>
          </w:tcPr>
          <w:p w:rsidR="0013011C" w:rsidRPr="00A53F3F" w:rsidRDefault="0013011C" w:rsidP="0013011C">
            <w:pPr>
              <w:spacing w:line="240" w:lineRule="auto"/>
              <w:rPr>
                <w:rFonts w:ascii="Times New Roman" w:hAnsi="Times New Roman" w:cs="Times New Roman"/>
                <w:color w:val="000000" w:themeColor="text1"/>
                <w:sz w:val="24"/>
                <w:szCs w:val="28"/>
              </w:rPr>
            </w:pPr>
            <w:r w:rsidRPr="00A53F3F">
              <w:rPr>
                <w:rFonts w:ascii="Times New Roman" w:hAnsi="Times New Roman" w:cs="Times New Roman"/>
                <w:color w:val="000000" w:themeColor="text1"/>
                <w:sz w:val="24"/>
                <w:szCs w:val="28"/>
              </w:rPr>
              <w:t>Среднесписочная численность работников организаций (без внешних совместителей)</w:t>
            </w:r>
          </w:p>
        </w:tc>
        <w:tc>
          <w:tcPr>
            <w:tcW w:w="2268" w:type="dxa"/>
            <w:tcBorders>
              <w:top w:val="nil"/>
              <w:left w:val="nil"/>
              <w:bottom w:val="single" w:sz="4" w:space="0" w:color="auto"/>
              <w:right w:val="single" w:sz="4" w:space="0" w:color="auto"/>
            </w:tcBorders>
            <w:shd w:val="clear" w:color="auto" w:fill="auto"/>
            <w:vAlign w:val="center"/>
            <w:hideMark/>
          </w:tcPr>
          <w:p w:rsidR="0013011C" w:rsidRPr="00A53F3F" w:rsidRDefault="0013011C" w:rsidP="0013011C">
            <w:pPr>
              <w:spacing w:line="240" w:lineRule="auto"/>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чел.</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3011C" w:rsidRPr="003E7E30" w:rsidRDefault="0013011C" w:rsidP="0013011C">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3011C" w:rsidRPr="003E7E30" w:rsidRDefault="0013011C" w:rsidP="0013011C">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3011C" w:rsidRPr="003E7E30" w:rsidRDefault="0013011C" w:rsidP="0013011C">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3011C" w:rsidRPr="003E7E30" w:rsidRDefault="0013011C" w:rsidP="0013011C">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rsidR="0013011C" w:rsidRPr="003E7E30" w:rsidRDefault="0013011C" w:rsidP="0013011C">
            <w:pPr>
              <w:spacing w:line="240" w:lineRule="auto"/>
              <w:jc w:val="center"/>
              <w:rPr>
                <w:rFonts w:ascii="Times New Roman" w:hAnsi="Times New Roman" w:cs="Times New Roman"/>
                <w:color w:val="000000" w:themeColor="text1"/>
                <w:sz w:val="24"/>
                <w:szCs w:val="28"/>
              </w:rPr>
            </w:pPr>
            <w:r w:rsidRPr="003E7E30">
              <w:rPr>
                <w:rFonts w:ascii="Times New Roman" w:hAnsi="Times New Roman" w:cs="Times New Roman"/>
                <w:color w:val="000000" w:themeColor="text1"/>
                <w:sz w:val="24"/>
                <w:szCs w:val="28"/>
              </w:rPr>
              <w:t>х</w:t>
            </w:r>
          </w:p>
        </w:tc>
      </w:tr>
      <w:tr w:rsidR="0013011C" w:rsidRPr="00030B11" w:rsidTr="00AC346F">
        <w:trPr>
          <w:trHeight w:val="360"/>
        </w:trPr>
        <w:tc>
          <w:tcPr>
            <w:tcW w:w="940" w:type="dxa"/>
            <w:vMerge w:val="restart"/>
            <w:tcBorders>
              <w:top w:val="nil"/>
              <w:left w:val="single" w:sz="4" w:space="0" w:color="auto"/>
              <w:bottom w:val="single" w:sz="4" w:space="0" w:color="auto"/>
              <w:right w:val="single" w:sz="4" w:space="0" w:color="auto"/>
            </w:tcBorders>
            <w:shd w:val="clear" w:color="000000" w:fill="FFFFFF"/>
            <w:hideMark/>
          </w:tcPr>
          <w:p w:rsidR="0013011C" w:rsidRPr="003A471F" w:rsidRDefault="0013011C" w:rsidP="0013011C">
            <w:pPr>
              <w:spacing w:line="240" w:lineRule="auto"/>
              <w:jc w:val="center"/>
              <w:rPr>
                <w:rFonts w:ascii="Times New Roman" w:hAnsi="Times New Roman" w:cs="Times New Roman"/>
                <w:color w:val="000000" w:themeColor="text1"/>
                <w:sz w:val="24"/>
                <w:szCs w:val="28"/>
              </w:rPr>
            </w:pPr>
            <w:r w:rsidRPr="003A471F">
              <w:rPr>
                <w:rFonts w:ascii="Times New Roman" w:hAnsi="Times New Roman" w:cs="Times New Roman"/>
                <w:color w:val="000000" w:themeColor="text1"/>
                <w:sz w:val="24"/>
                <w:szCs w:val="28"/>
              </w:rPr>
              <w:t>6</w:t>
            </w:r>
          </w:p>
        </w:tc>
        <w:tc>
          <w:tcPr>
            <w:tcW w:w="4637" w:type="dxa"/>
            <w:vMerge w:val="restart"/>
            <w:tcBorders>
              <w:top w:val="nil"/>
              <w:left w:val="single" w:sz="4" w:space="0" w:color="auto"/>
              <w:bottom w:val="single" w:sz="4" w:space="0" w:color="auto"/>
              <w:right w:val="single" w:sz="4" w:space="0" w:color="auto"/>
            </w:tcBorders>
            <w:shd w:val="clear" w:color="auto" w:fill="auto"/>
            <w:vAlign w:val="center"/>
            <w:hideMark/>
          </w:tcPr>
          <w:p w:rsidR="0013011C" w:rsidRPr="003A471F" w:rsidRDefault="0013011C" w:rsidP="0013011C">
            <w:pPr>
              <w:spacing w:line="240" w:lineRule="auto"/>
              <w:rPr>
                <w:rFonts w:ascii="Times New Roman" w:hAnsi="Times New Roman" w:cs="Times New Roman"/>
                <w:color w:val="000000" w:themeColor="text1"/>
                <w:sz w:val="24"/>
                <w:szCs w:val="28"/>
              </w:rPr>
            </w:pPr>
            <w:r w:rsidRPr="003A471F">
              <w:rPr>
                <w:rFonts w:ascii="Times New Roman" w:hAnsi="Times New Roman" w:cs="Times New Roman"/>
                <w:color w:val="000000" w:themeColor="text1"/>
                <w:sz w:val="24"/>
                <w:szCs w:val="28"/>
              </w:rPr>
              <w:t>Среднемесячная номинальная начисленная заработная плата в целом по муниципальному образованию</w:t>
            </w:r>
          </w:p>
        </w:tc>
        <w:tc>
          <w:tcPr>
            <w:tcW w:w="2268" w:type="dxa"/>
            <w:tcBorders>
              <w:top w:val="nil"/>
              <w:left w:val="nil"/>
              <w:bottom w:val="single" w:sz="4" w:space="0" w:color="auto"/>
              <w:right w:val="single" w:sz="4" w:space="0" w:color="auto"/>
            </w:tcBorders>
            <w:shd w:val="clear" w:color="auto" w:fill="auto"/>
            <w:vAlign w:val="center"/>
            <w:hideMark/>
          </w:tcPr>
          <w:p w:rsidR="0013011C" w:rsidRPr="003A471F" w:rsidRDefault="0013011C" w:rsidP="0013011C">
            <w:pPr>
              <w:spacing w:line="240" w:lineRule="auto"/>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руб.</w:t>
            </w:r>
          </w:p>
        </w:tc>
        <w:tc>
          <w:tcPr>
            <w:tcW w:w="1560" w:type="dxa"/>
            <w:tcBorders>
              <w:top w:val="nil"/>
              <w:left w:val="nil"/>
              <w:bottom w:val="single" w:sz="4" w:space="0" w:color="auto"/>
              <w:right w:val="single" w:sz="4" w:space="0" w:color="auto"/>
            </w:tcBorders>
            <w:shd w:val="clear" w:color="auto" w:fill="auto"/>
            <w:vAlign w:val="center"/>
            <w:hideMark/>
          </w:tcPr>
          <w:p w:rsidR="0013011C" w:rsidRPr="003A471F" w:rsidRDefault="003E7E30" w:rsidP="0013011C">
            <w:pPr>
              <w:spacing w:line="240" w:lineRule="auto"/>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48 286,1</w:t>
            </w:r>
          </w:p>
        </w:tc>
        <w:tc>
          <w:tcPr>
            <w:tcW w:w="1701" w:type="dxa"/>
            <w:tcBorders>
              <w:top w:val="nil"/>
              <w:left w:val="nil"/>
              <w:bottom w:val="single" w:sz="4" w:space="0" w:color="auto"/>
              <w:right w:val="single" w:sz="4" w:space="0" w:color="auto"/>
            </w:tcBorders>
            <w:shd w:val="clear" w:color="auto" w:fill="auto"/>
            <w:vAlign w:val="center"/>
            <w:hideMark/>
          </w:tcPr>
          <w:p w:rsidR="0013011C" w:rsidRPr="003A471F" w:rsidRDefault="003E7E30" w:rsidP="0013011C">
            <w:pPr>
              <w:spacing w:line="240" w:lineRule="auto"/>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51 470,0</w:t>
            </w:r>
          </w:p>
        </w:tc>
        <w:tc>
          <w:tcPr>
            <w:tcW w:w="1417" w:type="dxa"/>
            <w:tcBorders>
              <w:top w:val="nil"/>
              <w:left w:val="nil"/>
              <w:bottom w:val="single" w:sz="4" w:space="0" w:color="auto"/>
              <w:right w:val="single" w:sz="4" w:space="0" w:color="auto"/>
            </w:tcBorders>
            <w:shd w:val="clear" w:color="auto" w:fill="auto"/>
            <w:vAlign w:val="center"/>
            <w:hideMark/>
          </w:tcPr>
          <w:p w:rsidR="0013011C" w:rsidRPr="003A471F" w:rsidRDefault="003E7E30" w:rsidP="0013011C">
            <w:pPr>
              <w:spacing w:line="240" w:lineRule="auto"/>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54 610,0</w:t>
            </w:r>
          </w:p>
        </w:tc>
        <w:tc>
          <w:tcPr>
            <w:tcW w:w="1418" w:type="dxa"/>
            <w:tcBorders>
              <w:top w:val="nil"/>
              <w:left w:val="nil"/>
              <w:bottom w:val="single" w:sz="4" w:space="0" w:color="auto"/>
              <w:right w:val="single" w:sz="4" w:space="0" w:color="auto"/>
            </w:tcBorders>
            <w:shd w:val="clear" w:color="auto" w:fill="auto"/>
            <w:vAlign w:val="center"/>
            <w:hideMark/>
          </w:tcPr>
          <w:p w:rsidR="0013011C" w:rsidRPr="003A471F" w:rsidRDefault="0013011C" w:rsidP="003E7E30">
            <w:pPr>
              <w:spacing w:line="240" w:lineRule="auto"/>
              <w:jc w:val="center"/>
              <w:rPr>
                <w:rFonts w:ascii="Times New Roman" w:hAnsi="Times New Roman" w:cs="Times New Roman"/>
                <w:color w:val="000000" w:themeColor="text1"/>
                <w:sz w:val="24"/>
                <w:szCs w:val="28"/>
              </w:rPr>
            </w:pPr>
            <w:r w:rsidRPr="003A471F">
              <w:rPr>
                <w:rFonts w:ascii="Times New Roman" w:hAnsi="Times New Roman" w:cs="Times New Roman"/>
                <w:color w:val="000000" w:themeColor="text1"/>
                <w:sz w:val="24"/>
                <w:szCs w:val="28"/>
              </w:rPr>
              <w:t>58</w:t>
            </w:r>
            <w:r w:rsidR="003E7E30">
              <w:rPr>
                <w:rFonts w:ascii="Times New Roman" w:hAnsi="Times New Roman" w:cs="Times New Roman"/>
                <w:color w:val="000000" w:themeColor="text1"/>
                <w:sz w:val="24"/>
                <w:szCs w:val="28"/>
              </w:rPr>
              <w:t> 160,0</w:t>
            </w:r>
          </w:p>
        </w:tc>
        <w:tc>
          <w:tcPr>
            <w:tcW w:w="1507" w:type="dxa"/>
            <w:tcBorders>
              <w:top w:val="nil"/>
              <w:left w:val="nil"/>
              <w:bottom w:val="single" w:sz="4" w:space="0" w:color="auto"/>
              <w:right w:val="single" w:sz="4" w:space="0" w:color="auto"/>
            </w:tcBorders>
            <w:shd w:val="clear" w:color="auto" w:fill="auto"/>
            <w:vAlign w:val="center"/>
            <w:hideMark/>
          </w:tcPr>
          <w:p w:rsidR="0013011C" w:rsidRPr="003A471F" w:rsidRDefault="003E7E30" w:rsidP="0013011C">
            <w:pPr>
              <w:spacing w:line="240" w:lineRule="auto"/>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61 940,0</w:t>
            </w:r>
          </w:p>
        </w:tc>
      </w:tr>
      <w:tr w:rsidR="0013011C" w:rsidRPr="00030B11" w:rsidTr="00AC346F">
        <w:trPr>
          <w:trHeight w:val="580"/>
        </w:trPr>
        <w:tc>
          <w:tcPr>
            <w:tcW w:w="940" w:type="dxa"/>
            <w:vMerge/>
            <w:tcBorders>
              <w:top w:val="nil"/>
              <w:left w:val="single" w:sz="4" w:space="0" w:color="auto"/>
              <w:bottom w:val="single" w:sz="4" w:space="0" w:color="auto"/>
              <w:right w:val="single" w:sz="4" w:space="0" w:color="auto"/>
            </w:tcBorders>
            <w:vAlign w:val="center"/>
            <w:hideMark/>
          </w:tcPr>
          <w:p w:rsidR="0013011C" w:rsidRPr="003A471F" w:rsidRDefault="0013011C" w:rsidP="0013011C">
            <w:pPr>
              <w:spacing w:line="240" w:lineRule="auto"/>
              <w:rPr>
                <w:rFonts w:ascii="Times New Roman" w:hAnsi="Times New Roman" w:cs="Times New Roman"/>
                <w:color w:val="000000" w:themeColor="text1"/>
                <w:sz w:val="24"/>
                <w:szCs w:val="28"/>
              </w:rPr>
            </w:pPr>
          </w:p>
        </w:tc>
        <w:tc>
          <w:tcPr>
            <w:tcW w:w="4637" w:type="dxa"/>
            <w:vMerge/>
            <w:tcBorders>
              <w:top w:val="nil"/>
              <w:left w:val="single" w:sz="4" w:space="0" w:color="auto"/>
              <w:bottom w:val="single" w:sz="4" w:space="0" w:color="auto"/>
              <w:right w:val="single" w:sz="4" w:space="0" w:color="auto"/>
            </w:tcBorders>
            <w:vAlign w:val="center"/>
            <w:hideMark/>
          </w:tcPr>
          <w:p w:rsidR="0013011C" w:rsidRPr="003A471F" w:rsidRDefault="0013011C" w:rsidP="0013011C">
            <w:pPr>
              <w:spacing w:line="240" w:lineRule="auto"/>
              <w:rPr>
                <w:rFonts w:ascii="Times New Roman" w:hAnsi="Times New Roman" w:cs="Times New Roman"/>
                <w:color w:val="000000" w:themeColor="text1"/>
                <w:sz w:val="24"/>
                <w:szCs w:val="28"/>
              </w:rPr>
            </w:pPr>
          </w:p>
        </w:tc>
        <w:tc>
          <w:tcPr>
            <w:tcW w:w="2268" w:type="dxa"/>
            <w:tcBorders>
              <w:top w:val="nil"/>
              <w:left w:val="nil"/>
              <w:bottom w:val="single" w:sz="4" w:space="0" w:color="auto"/>
              <w:right w:val="single" w:sz="4" w:space="0" w:color="auto"/>
            </w:tcBorders>
            <w:shd w:val="clear" w:color="auto" w:fill="auto"/>
            <w:vAlign w:val="center"/>
            <w:hideMark/>
          </w:tcPr>
          <w:p w:rsidR="0013011C" w:rsidRPr="003A471F" w:rsidRDefault="0013011C" w:rsidP="0013011C">
            <w:pPr>
              <w:spacing w:line="240" w:lineRule="auto"/>
              <w:jc w:val="center"/>
              <w:rPr>
                <w:rFonts w:ascii="Times New Roman" w:hAnsi="Times New Roman" w:cs="Times New Roman"/>
                <w:color w:val="000000" w:themeColor="text1"/>
                <w:sz w:val="24"/>
                <w:szCs w:val="28"/>
              </w:rPr>
            </w:pPr>
            <w:r w:rsidRPr="003A471F">
              <w:rPr>
                <w:rFonts w:ascii="Times New Roman" w:hAnsi="Times New Roman" w:cs="Times New Roman"/>
                <w:color w:val="000000" w:themeColor="text1"/>
                <w:sz w:val="24"/>
                <w:szCs w:val="28"/>
              </w:rPr>
              <w:t>% к предыдущему году</w:t>
            </w:r>
          </w:p>
        </w:tc>
        <w:tc>
          <w:tcPr>
            <w:tcW w:w="1560" w:type="dxa"/>
            <w:tcBorders>
              <w:top w:val="nil"/>
              <w:left w:val="nil"/>
              <w:bottom w:val="single" w:sz="4" w:space="0" w:color="auto"/>
              <w:right w:val="single" w:sz="4" w:space="0" w:color="auto"/>
            </w:tcBorders>
            <w:shd w:val="clear" w:color="auto" w:fill="auto"/>
            <w:vAlign w:val="center"/>
            <w:hideMark/>
          </w:tcPr>
          <w:p w:rsidR="0013011C" w:rsidRPr="003A471F" w:rsidRDefault="003E7E30" w:rsidP="006D63EC">
            <w:pPr>
              <w:spacing w:line="240" w:lineRule="auto"/>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103,2</w:t>
            </w:r>
          </w:p>
        </w:tc>
        <w:tc>
          <w:tcPr>
            <w:tcW w:w="1701" w:type="dxa"/>
            <w:tcBorders>
              <w:top w:val="nil"/>
              <w:left w:val="nil"/>
              <w:bottom w:val="single" w:sz="4" w:space="0" w:color="auto"/>
              <w:right w:val="single" w:sz="4" w:space="0" w:color="auto"/>
            </w:tcBorders>
            <w:shd w:val="clear" w:color="auto" w:fill="auto"/>
            <w:vAlign w:val="center"/>
            <w:hideMark/>
          </w:tcPr>
          <w:p w:rsidR="0013011C" w:rsidRPr="003A471F" w:rsidRDefault="003E7E30" w:rsidP="006A36DD">
            <w:pPr>
              <w:spacing w:line="240" w:lineRule="auto"/>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106,8</w:t>
            </w:r>
          </w:p>
        </w:tc>
        <w:tc>
          <w:tcPr>
            <w:tcW w:w="1417" w:type="dxa"/>
            <w:tcBorders>
              <w:top w:val="nil"/>
              <w:left w:val="nil"/>
              <w:bottom w:val="single" w:sz="4" w:space="0" w:color="auto"/>
              <w:right w:val="single" w:sz="4" w:space="0" w:color="auto"/>
            </w:tcBorders>
            <w:shd w:val="clear" w:color="auto" w:fill="auto"/>
            <w:vAlign w:val="center"/>
            <w:hideMark/>
          </w:tcPr>
          <w:p w:rsidR="0013011C" w:rsidRPr="003A471F" w:rsidRDefault="003E7E30" w:rsidP="0013011C">
            <w:pPr>
              <w:spacing w:line="240" w:lineRule="auto"/>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105,8</w:t>
            </w:r>
          </w:p>
        </w:tc>
        <w:tc>
          <w:tcPr>
            <w:tcW w:w="1418" w:type="dxa"/>
            <w:tcBorders>
              <w:top w:val="nil"/>
              <w:left w:val="nil"/>
              <w:bottom w:val="single" w:sz="4" w:space="0" w:color="auto"/>
              <w:right w:val="single" w:sz="4" w:space="0" w:color="auto"/>
            </w:tcBorders>
            <w:shd w:val="clear" w:color="auto" w:fill="auto"/>
            <w:vAlign w:val="center"/>
            <w:hideMark/>
          </w:tcPr>
          <w:p w:rsidR="0013011C" w:rsidRPr="003A471F" w:rsidRDefault="003E7E30" w:rsidP="0013011C">
            <w:pPr>
              <w:spacing w:line="240" w:lineRule="auto"/>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106,5</w:t>
            </w:r>
          </w:p>
        </w:tc>
        <w:tc>
          <w:tcPr>
            <w:tcW w:w="1507" w:type="dxa"/>
            <w:tcBorders>
              <w:top w:val="nil"/>
              <w:left w:val="nil"/>
              <w:bottom w:val="single" w:sz="4" w:space="0" w:color="auto"/>
              <w:right w:val="single" w:sz="4" w:space="0" w:color="auto"/>
            </w:tcBorders>
            <w:shd w:val="clear" w:color="auto" w:fill="auto"/>
            <w:vAlign w:val="center"/>
            <w:hideMark/>
          </w:tcPr>
          <w:p w:rsidR="0013011C" w:rsidRPr="003A471F" w:rsidRDefault="003E7E30" w:rsidP="0013011C">
            <w:pPr>
              <w:spacing w:line="240" w:lineRule="auto"/>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106,5</w:t>
            </w:r>
          </w:p>
        </w:tc>
      </w:tr>
      <w:tr w:rsidR="0013011C" w:rsidRPr="00030B11" w:rsidTr="00AC346F">
        <w:trPr>
          <w:trHeight w:val="818"/>
        </w:trPr>
        <w:tc>
          <w:tcPr>
            <w:tcW w:w="940" w:type="dxa"/>
            <w:tcBorders>
              <w:top w:val="nil"/>
              <w:left w:val="single" w:sz="4" w:space="0" w:color="auto"/>
              <w:bottom w:val="single" w:sz="4" w:space="0" w:color="auto"/>
              <w:right w:val="single" w:sz="4" w:space="0" w:color="auto"/>
            </w:tcBorders>
            <w:shd w:val="clear" w:color="000000" w:fill="FFFFFF"/>
            <w:hideMark/>
          </w:tcPr>
          <w:p w:rsidR="0013011C" w:rsidRPr="00A53F3F" w:rsidRDefault="0013011C" w:rsidP="0013011C">
            <w:pPr>
              <w:spacing w:line="240" w:lineRule="auto"/>
              <w:jc w:val="center"/>
              <w:rPr>
                <w:rFonts w:ascii="Times New Roman" w:hAnsi="Times New Roman" w:cs="Times New Roman"/>
                <w:color w:val="000000" w:themeColor="text1"/>
                <w:sz w:val="24"/>
                <w:szCs w:val="28"/>
              </w:rPr>
            </w:pPr>
            <w:r w:rsidRPr="00A53F3F">
              <w:rPr>
                <w:rFonts w:ascii="Times New Roman" w:hAnsi="Times New Roman" w:cs="Times New Roman"/>
                <w:color w:val="000000" w:themeColor="text1"/>
                <w:sz w:val="24"/>
                <w:szCs w:val="28"/>
              </w:rPr>
              <w:t>7</w:t>
            </w:r>
          </w:p>
        </w:tc>
        <w:tc>
          <w:tcPr>
            <w:tcW w:w="4637" w:type="dxa"/>
            <w:tcBorders>
              <w:top w:val="nil"/>
              <w:left w:val="nil"/>
              <w:bottom w:val="single" w:sz="4" w:space="0" w:color="auto"/>
              <w:right w:val="single" w:sz="4" w:space="0" w:color="auto"/>
            </w:tcBorders>
            <w:shd w:val="clear" w:color="auto" w:fill="auto"/>
            <w:vAlign w:val="center"/>
            <w:hideMark/>
          </w:tcPr>
          <w:p w:rsidR="0013011C" w:rsidRPr="00A53F3F" w:rsidRDefault="0013011C" w:rsidP="0013011C">
            <w:pPr>
              <w:spacing w:line="240" w:lineRule="auto"/>
              <w:rPr>
                <w:rFonts w:ascii="Times New Roman" w:hAnsi="Times New Roman" w:cs="Times New Roman"/>
                <w:color w:val="000000" w:themeColor="text1"/>
                <w:sz w:val="24"/>
                <w:szCs w:val="28"/>
              </w:rPr>
            </w:pPr>
            <w:r w:rsidRPr="00A53F3F">
              <w:rPr>
                <w:rFonts w:ascii="Times New Roman" w:hAnsi="Times New Roman" w:cs="Times New Roman"/>
                <w:color w:val="000000" w:themeColor="text1"/>
                <w:sz w:val="24"/>
                <w:szCs w:val="28"/>
              </w:rPr>
              <w:t>Фонд начисленной заработной платы всех работников по муниципальному образованию</w:t>
            </w:r>
          </w:p>
        </w:tc>
        <w:tc>
          <w:tcPr>
            <w:tcW w:w="2268" w:type="dxa"/>
            <w:tcBorders>
              <w:top w:val="nil"/>
              <w:left w:val="nil"/>
              <w:bottom w:val="single" w:sz="4" w:space="0" w:color="auto"/>
              <w:right w:val="single" w:sz="4" w:space="0" w:color="auto"/>
            </w:tcBorders>
            <w:shd w:val="clear" w:color="auto" w:fill="auto"/>
            <w:vAlign w:val="center"/>
            <w:hideMark/>
          </w:tcPr>
          <w:p w:rsidR="0013011C" w:rsidRPr="00A53F3F" w:rsidRDefault="0013011C" w:rsidP="0013011C">
            <w:pPr>
              <w:spacing w:line="240" w:lineRule="auto"/>
              <w:jc w:val="center"/>
              <w:rPr>
                <w:rFonts w:ascii="Times New Roman" w:hAnsi="Times New Roman" w:cs="Times New Roman"/>
                <w:color w:val="000000" w:themeColor="text1"/>
                <w:sz w:val="24"/>
                <w:szCs w:val="28"/>
              </w:rPr>
            </w:pPr>
            <w:r w:rsidRPr="00A53F3F">
              <w:rPr>
                <w:rFonts w:ascii="Times New Roman" w:hAnsi="Times New Roman" w:cs="Times New Roman"/>
                <w:color w:val="000000" w:themeColor="text1"/>
                <w:sz w:val="24"/>
                <w:szCs w:val="28"/>
              </w:rPr>
              <w:t>млн руб.</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3011C" w:rsidRPr="00DF40CE" w:rsidRDefault="0013011C" w:rsidP="0013011C">
            <w:pPr>
              <w:spacing w:line="240" w:lineRule="auto"/>
              <w:jc w:val="center"/>
              <w:rPr>
                <w:rFonts w:ascii="Times New Roman" w:hAnsi="Times New Roman" w:cs="Times New Roman"/>
                <w:color w:val="000000" w:themeColor="text1"/>
                <w:sz w:val="24"/>
                <w:szCs w:val="28"/>
              </w:rPr>
            </w:pPr>
            <w:r w:rsidRPr="00DF40CE">
              <w:rPr>
                <w:rFonts w:ascii="Times New Roman" w:hAnsi="Times New Roman" w:cs="Times New Roman"/>
                <w:color w:val="000000" w:themeColor="text1"/>
                <w:sz w:val="24"/>
                <w:szCs w:val="28"/>
              </w:rPr>
              <w:t>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3011C" w:rsidRPr="00DF40CE" w:rsidRDefault="0013011C" w:rsidP="0013011C">
            <w:pPr>
              <w:spacing w:line="240" w:lineRule="auto"/>
              <w:jc w:val="center"/>
              <w:rPr>
                <w:rFonts w:ascii="Times New Roman" w:hAnsi="Times New Roman" w:cs="Times New Roman"/>
                <w:color w:val="000000" w:themeColor="text1"/>
                <w:sz w:val="24"/>
                <w:szCs w:val="28"/>
              </w:rPr>
            </w:pPr>
            <w:r w:rsidRPr="00DF40CE">
              <w:rPr>
                <w:rFonts w:ascii="Times New Roman" w:hAnsi="Times New Roman" w:cs="Times New Roman"/>
                <w:color w:val="000000" w:themeColor="text1"/>
                <w:sz w:val="24"/>
                <w:szCs w:val="28"/>
              </w:rPr>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3011C" w:rsidRPr="00DF40CE" w:rsidRDefault="0013011C" w:rsidP="0013011C">
            <w:pPr>
              <w:spacing w:line="240" w:lineRule="auto"/>
              <w:jc w:val="center"/>
              <w:rPr>
                <w:rFonts w:ascii="Times New Roman" w:hAnsi="Times New Roman" w:cs="Times New Roman"/>
                <w:color w:val="000000" w:themeColor="text1"/>
                <w:sz w:val="24"/>
                <w:szCs w:val="28"/>
              </w:rPr>
            </w:pPr>
            <w:r w:rsidRPr="00DF40CE">
              <w:rPr>
                <w:rFonts w:ascii="Times New Roman" w:hAnsi="Times New Roman" w:cs="Times New Roman"/>
                <w:color w:val="000000" w:themeColor="text1"/>
                <w:sz w:val="24"/>
                <w:szCs w:val="28"/>
              </w:rPr>
              <w:t>х</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3011C" w:rsidRPr="00DF40CE" w:rsidRDefault="0013011C" w:rsidP="0013011C">
            <w:pPr>
              <w:spacing w:line="240" w:lineRule="auto"/>
              <w:jc w:val="center"/>
              <w:rPr>
                <w:rFonts w:ascii="Times New Roman" w:hAnsi="Times New Roman" w:cs="Times New Roman"/>
                <w:color w:val="000000" w:themeColor="text1"/>
                <w:sz w:val="24"/>
                <w:szCs w:val="28"/>
              </w:rPr>
            </w:pPr>
            <w:r w:rsidRPr="00DF40CE">
              <w:rPr>
                <w:rFonts w:ascii="Times New Roman" w:hAnsi="Times New Roman" w:cs="Times New Roman"/>
                <w:color w:val="000000" w:themeColor="text1"/>
                <w:sz w:val="24"/>
                <w:szCs w:val="28"/>
              </w:rPr>
              <w:t>х</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rsidR="0013011C" w:rsidRPr="00DF40CE" w:rsidRDefault="0013011C" w:rsidP="0013011C">
            <w:pPr>
              <w:spacing w:line="240" w:lineRule="auto"/>
              <w:jc w:val="center"/>
              <w:rPr>
                <w:rFonts w:ascii="Times New Roman" w:hAnsi="Times New Roman" w:cs="Times New Roman"/>
                <w:color w:val="000000" w:themeColor="text1"/>
                <w:sz w:val="24"/>
                <w:szCs w:val="28"/>
              </w:rPr>
            </w:pPr>
            <w:r w:rsidRPr="00DF40CE">
              <w:rPr>
                <w:rFonts w:ascii="Times New Roman" w:hAnsi="Times New Roman" w:cs="Times New Roman"/>
                <w:color w:val="000000" w:themeColor="text1"/>
                <w:sz w:val="24"/>
                <w:szCs w:val="28"/>
              </w:rPr>
              <w:t>х</w:t>
            </w:r>
          </w:p>
        </w:tc>
      </w:tr>
    </w:tbl>
    <w:p w:rsidR="007719CD" w:rsidRDefault="007719CD" w:rsidP="007719CD">
      <w:pPr>
        <w:pStyle w:val="a9"/>
        <w:spacing w:after="0"/>
        <w:jc w:val="center"/>
        <w:rPr>
          <w:rFonts w:cs="Times New Roman"/>
        </w:rPr>
      </w:pPr>
    </w:p>
    <w:p w:rsidR="000E7EE1" w:rsidRDefault="000E7EE1" w:rsidP="007719CD">
      <w:pPr>
        <w:pStyle w:val="a9"/>
        <w:spacing w:after="0"/>
        <w:jc w:val="center"/>
        <w:rPr>
          <w:rFonts w:cs="Times New Roman"/>
        </w:rPr>
      </w:pPr>
    </w:p>
    <w:p w:rsidR="000E7EE1" w:rsidRDefault="000E7EE1" w:rsidP="007719CD">
      <w:pPr>
        <w:pStyle w:val="a9"/>
        <w:spacing w:after="0"/>
        <w:jc w:val="center"/>
        <w:rPr>
          <w:rFonts w:cs="Times New Roman"/>
        </w:rPr>
      </w:pPr>
    </w:p>
    <w:p w:rsidR="003620DF" w:rsidRDefault="003620DF" w:rsidP="007719CD">
      <w:pPr>
        <w:pStyle w:val="a9"/>
        <w:spacing w:after="0"/>
        <w:jc w:val="center"/>
        <w:rPr>
          <w:rFonts w:cs="Times New Roman"/>
        </w:rPr>
      </w:pPr>
    </w:p>
    <w:p w:rsidR="000E7EE1" w:rsidRDefault="000E7EE1" w:rsidP="007719CD">
      <w:pPr>
        <w:pStyle w:val="a9"/>
        <w:spacing w:after="0"/>
        <w:jc w:val="center"/>
        <w:rPr>
          <w:rFonts w:cs="Times New Roman"/>
        </w:rPr>
      </w:pPr>
    </w:p>
    <w:p w:rsidR="000E7EE1" w:rsidRDefault="000E7EE1" w:rsidP="00DB636C">
      <w:pPr>
        <w:pStyle w:val="a9"/>
        <w:spacing w:after="0"/>
        <w:rPr>
          <w:rFonts w:cs="Times New Roman"/>
        </w:rPr>
        <w:sectPr w:rsidR="000E7EE1" w:rsidSect="00231DC1">
          <w:pgSz w:w="16838" w:h="11906" w:orient="landscape"/>
          <w:pgMar w:top="284" w:right="567" w:bottom="426" w:left="709" w:header="709" w:footer="709" w:gutter="0"/>
          <w:cols w:space="708"/>
          <w:docGrid w:linePitch="360"/>
        </w:sectPr>
      </w:pPr>
    </w:p>
    <w:p w:rsidR="000E7EE1" w:rsidRDefault="000E7EE1" w:rsidP="00DB636C">
      <w:pPr>
        <w:pStyle w:val="a9"/>
        <w:spacing w:after="0"/>
        <w:ind w:firstLine="0"/>
        <w:rPr>
          <w:rFonts w:cs="Times New Roman"/>
        </w:rPr>
      </w:pPr>
    </w:p>
    <w:p w:rsidR="000E7EE1" w:rsidRDefault="000E7EE1" w:rsidP="007719CD">
      <w:pPr>
        <w:pStyle w:val="a9"/>
        <w:spacing w:after="0"/>
        <w:jc w:val="center"/>
        <w:rPr>
          <w:rFonts w:cs="Times New Roman"/>
        </w:rPr>
      </w:pPr>
    </w:p>
    <w:p w:rsidR="000E7EE1" w:rsidRPr="00034088" w:rsidRDefault="000E7EE1" w:rsidP="007719CD">
      <w:pPr>
        <w:pStyle w:val="a9"/>
        <w:spacing w:after="0"/>
        <w:jc w:val="center"/>
        <w:rPr>
          <w:rFonts w:cs="Times New Roman"/>
        </w:rPr>
      </w:pPr>
    </w:p>
    <w:sectPr w:rsidR="000E7EE1" w:rsidRPr="00034088" w:rsidSect="000E7EE1">
      <w:pgSz w:w="11906" w:h="16838"/>
      <w:pgMar w:top="709"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B75" w:rsidRDefault="00155B75" w:rsidP="00AC0D3B">
      <w:pPr>
        <w:spacing w:after="0" w:line="240" w:lineRule="auto"/>
      </w:pPr>
      <w:r>
        <w:separator/>
      </w:r>
    </w:p>
  </w:endnote>
  <w:endnote w:type="continuationSeparator" w:id="0">
    <w:p w:rsidR="00155B75" w:rsidRDefault="00155B75" w:rsidP="00AC0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B75" w:rsidRDefault="00155B75" w:rsidP="00AC0D3B">
      <w:pPr>
        <w:spacing w:after="0" w:line="240" w:lineRule="auto"/>
      </w:pPr>
      <w:r>
        <w:separator/>
      </w:r>
    </w:p>
  </w:footnote>
  <w:footnote w:type="continuationSeparator" w:id="0">
    <w:p w:rsidR="00155B75" w:rsidRDefault="00155B75" w:rsidP="00AC0D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7852797"/>
      <w:docPartObj>
        <w:docPartGallery w:val="Page Numbers (Top of Page)"/>
        <w:docPartUnique/>
      </w:docPartObj>
    </w:sdtPr>
    <w:sdtEndPr>
      <w:rPr>
        <w:sz w:val="24"/>
        <w:szCs w:val="24"/>
      </w:rPr>
    </w:sdtEndPr>
    <w:sdtContent>
      <w:p w:rsidR="00305F6E" w:rsidRPr="00AE2BBA" w:rsidRDefault="00305F6E">
        <w:pPr>
          <w:pStyle w:val="ac"/>
          <w:jc w:val="center"/>
          <w:rPr>
            <w:sz w:val="24"/>
            <w:szCs w:val="24"/>
          </w:rPr>
        </w:pPr>
        <w:r w:rsidRPr="00AE2BBA">
          <w:rPr>
            <w:sz w:val="24"/>
            <w:szCs w:val="24"/>
          </w:rPr>
          <w:fldChar w:fldCharType="begin"/>
        </w:r>
        <w:r w:rsidRPr="00AE2BBA">
          <w:rPr>
            <w:sz w:val="24"/>
            <w:szCs w:val="24"/>
          </w:rPr>
          <w:instrText>PAGE   \* MERGEFORMAT</w:instrText>
        </w:r>
        <w:r w:rsidRPr="00AE2BBA">
          <w:rPr>
            <w:sz w:val="24"/>
            <w:szCs w:val="24"/>
          </w:rPr>
          <w:fldChar w:fldCharType="separate"/>
        </w:r>
        <w:r w:rsidR="00006E3A">
          <w:rPr>
            <w:noProof/>
            <w:sz w:val="24"/>
            <w:szCs w:val="24"/>
          </w:rPr>
          <w:t>8</w:t>
        </w:r>
        <w:r w:rsidRPr="00AE2BBA">
          <w:rPr>
            <w:sz w:val="24"/>
            <w:szCs w:val="24"/>
          </w:rPr>
          <w:fldChar w:fldCharType="end"/>
        </w:r>
      </w:p>
    </w:sdtContent>
  </w:sdt>
  <w:p w:rsidR="00305F6E" w:rsidRDefault="00305F6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07169"/>
    <w:multiLevelType w:val="hybridMultilevel"/>
    <w:tmpl w:val="09A4483E"/>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DFA64F9"/>
    <w:multiLevelType w:val="multilevel"/>
    <w:tmpl w:val="01509F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6D0FD7"/>
    <w:multiLevelType w:val="multilevel"/>
    <w:tmpl w:val="BB925E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A5B3F3E"/>
    <w:multiLevelType w:val="hybridMultilevel"/>
    <w:tmpl w:val="7D744ABE"/>
    <w:lvl w:ilvl="0" w:tplc="945ABE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C92079"/>
    <w:multiLevelType w:val="hybridMultilevel"/>
    <w:tmpl w:val="A6466300"/>
    <w:lvl w:ilvl="0" w:tplc="2F7855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909089F"/>
    <w:multiLevelType w:val="hybridMultilevel"/>
    <w:tmpl w:val="0E0413C8"/>
    <w:lvl w:ilvl="0" w:tplc="2F7855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02F0CCB"/>
    <w:multiLevelType w:val="hybridMultilevel"/>
    <w:tmpl w:val="23DE81EC"/>
    <w:lvl w:ilvl="0" w:tplc="FFDAF1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8D1426"/>
    <w:multiLevelType w:val="multilevel"/>
    <w:tmpl w:val="77E03314"/>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49D127BD"/>
    <w:multiLevelType w:val="hybridMultilevel"/>
    <w:tmpl w:val="5F0605F6"/>
    <w:lvl w:ilvl="0" w:tplc="2F7855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3390919"/>
    <w:multiLevelType w:val="hybridMultilevel"/>
    <w:tmpl w:val="43C415B0"/>
    <w:lvl w:ilvl="0" w:tplc="2F7855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1FB16E4"/>
    <w:multiLevelType w:val="multilevel"/>
    <w:tmpl w:val="8AA42CE8"/>
    <w:lvl w:ilvl="0">
      <w:start w:val="1"/>
      <w:numFmt w:val="decimal"/>
      <w:lvlText w:val="%1."/>
      <w:lvlJc w:val="left"/>
      <w:pPr>
        <w:ind w:left="1699" w:hanging="990"/>
      </w:pPr>
      <w:rPr>
        <w:rFonts w:hint="default"/>
      </w:rPr>
    </w:lvl>
    <w:lvl w:ilvl="1">
      <w:start w:val="1"/>
      <w:numFmt w:val="decimal"/>
      <w:isLgl/>
      <w:lvlText w:val="%1.%2."/>
      <w:lvlJc w:val="left"/>
      <w:pPr>
        <w:ind w:left="2059" w:hanging="1350"/>
      </w:pPr>
      <w:rPr>
        <w:rFonts w:hint="default"/>
      </w:rPr>
    </w:lvl>
    <w:lvl w:ilvl="2">
      <w:start w:val="1"/>
      <w:numFmt w:val="decimal"/>
      <w:isLgl/>
      <w:lvlText w:val="%1.%2.%3."/>
      <w:lvlJc w:val="left"/>
      <w:pPr>
        <w:ind w:left="2059" w:hanging="1350"/>
      </w:pPr>
      <w:rPr>
        <w:rFonts w:hint="default"/>
      </w:rPr>
    </w:lvl>
    <w:lvl w:ilvl="3">
      <w:start w:val="1"/>
      <w:numFmt w:val="decimal"/>
      <w:isLgl/>
      <w:lvlText w:val="%1.%2.%3.%4."/>
      <w:lvlJc w:val="left"/>
      <w:pPr>
        <w:ind w:left="2059" w:hanging="1350"/>
      </w:pPr>
      <w:rPr>
        <w:rFonts w:hint="default"/>
      </w:rPr>
    </w:lvl>
    <w:lvl w:ilvl="4">
      <w:start w:val="1"/>
      <w:numFmt w:val="decimal"/>
      <w:isLgl/>
      <w:lvlText w:val="%1.%2.%3.%4.%5."/>
      <w:lvlJc w:val="left"/>
      <w:pPr>
        <w:ind w:left="2059" w:hanging="135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6B253627"/>
    <w:multiLevelType w:val="hybridMultilevel"/>
    <w:tmpl w:val="091233E4"/>
    <w:lvl w:ilvl="0" w:tplc="8AD8F622">
      <w:start w:val="1"/>
      <w:numFmt w:val="decimal"/>
      <w:lvlText w:val="%1."/>
      <w:lvlJc w:val="left"/>
      <w:pPr>
        <w:ind w:left="1114" w:hanging="4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717A17F8"/>
    <w:multiLevelType w:val="multilevel"/>
    <w:tmpl w:val="995E29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B9008D"/>
    <w:multiLevelType w:val="hybridMultilevel"/>
    <w:tmpl w:val="B2C000F0"/>
    <w:lvl w:ilvl="0" w:tplc="2F7855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10"/>
  </w:num>
  <w:num w:numId="4">
    <w:abstractNumId w:val="7"/>
  </w:num>
  <w:num w:numId="5">
    <w:abstractNumId w:val="6"/>
  </w:num>
  <w:num w:numId="6">
    <w:abstractNumId w:val="12"/>
  </w:num>
  <w:num w:numId="7">
    <w:abstractNumId w:val="1"/>
  </w:num>
  <w:num w:numId="8">
    <w:abstractNumId w:val="4"/>
  </w:num>
  <w:num w:numId="9">
    <w:abstractNumId w:val="0"/>
  </w:num>
  <w:num w:numId="10">
    <w:abstractNumId w:val="13"/>
  </w:num>
  <w:num w:numId="11">
    <w:abstractNumId w:val="8"/>
  </w:num>
  <w:num w:numId="12">
    <w:abstractNumId w:val="9"/>
  </w:num>
  <w:num w:numId="13">
    <w:abstractNumId w:val="5"/>
  </w:num>
  <w:num w:numId="14">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4F"/>
    <w:rsid w:val="0000557E"/>
    <w:rsid w:val="00006E3A"/>
    <w:rsid w:val="00023C13"/>
    <w:rsid w:val="00026E51"/>
    <w:rsid w:val="00030B11"/>
    <w:rsid w:val="00032052"/>
    <w:rsid w:val="00034088"/>
    <w:rsid w:val="0004477B"/>
    <w:rsid w:val="00045C16"/>
    <w:rsid w:val="000563F5"/>
    <w:rsid w:val="000568B6"/>
    <w:rsid w:val="000619AD"/>
    <w:rsid w:val="00067914"/>
    <w:rsid w:val="00084968"/>
    <w:rsid w:val="00085A80"/>
    <w:rsid w:val="00085F37"/>
    <w:rsid w:val="00087A3E"/>
    <w:rsid w:val="00091C07"/>
    <w:rsid w:val="00097D31"/>
    <w:rsid w:val="000A1092"/>
    <w:rsid w:val="000A5094"/>
    <w:rsid w:val="000B233A"/>
    <w:rsid w:val="000B2AE9"/>
    <w:rsid w:val="000C2D57"/>
    <w:rsid w:val="000C37F6"/>
    <w:rsid w:val="000C5523"/>
    <w:rsid w:val="000C6086"/>
    <w:rsid w:val="000D485B"/>
    <w:rsid w:val="000D6447"/>
    <w:rsid w:val="000E7EE1"/>
    <w:rsid w:val="000F034A"/>
    <w:rsid w:val="000F2715"/>
    <w:rsid w:val="000F5D47"/>
    <w:rsid w:val="0010055B"/>
    <w:rsid w:val="00105C53"/>
    <w:rsid w:val="00117BEF"/>
    <w:rsid w:val="0012248D"/>
    <w:rsid w:val="00123656"/>
    <w:rsid w:val="0013011C"/>
    <w:rsid w:val="001309F4"/>
    <w:rsid w:val="00136AEF"/>
    <w:rsid w:val="001405E5"/>
    <w:rsid w:val="00142699"/>
    <w:rsid w:val="00145F91"/>
    <w:rsid w:val="00147F16"/>
    <w:rsid w:val="001518DF"/>
    <w:rsid w:val="00154487"/>
    <w:rsid w:val="001549D0"/>
    <w:rsid w:val="00155B75"/>
    <w:rsid w:val="001566B0"/>
    <w:rsid w:val="00157F51"/>
    <w:rsid w:val="00160E37"/>
    <w:rsid w:val="00161C37"/>
    <w:rsid w:val="00164831"/>
    <w:rsid w:val="001717B7"/>
    <w:rsid w:val="00171872"/>
    <w:rsid w:val="0017284A"/>
    <w:rsid w:val="00172C6E"/>
    <w:rsid w:val="00173FC6"/>
    <w:rsid w:val="00174A1A"/>
    <w:rsid w:val="00176830"/>
    <w:rsid w:val="001A1B47"/>
    <w:rsid w:val="001A2B04"/>
    <w:rsid w:val="001A40B9"/>
    <w:rsid w:val="001A6DFE"/>
    <w:rsid w:val="001B1455"/>
    <w:rsid w:val="001D205B"/>
    <w:rsid w:val="001E2137"/>
    <w:rsid w:val="001E6344"/>
    <w:rsid w:val="001F4BB4"/>
    <w:rsid w:val="00201447"/>
    <w:rsid w:val="0022254F"/>
    <w:rsid w:val="00222DED"/>
    <w:rsid w:val="002230FA"/>
    <w:rsid w:val="00226544"/>
    <w:rsid w:val="00231DC1"/>
    <w:rsid w:val="00232430"/>
    <w:rsid w:val="00234AAC"/>
    <w:rsid w:val="00235230"/>
    <w:rsid w:val="00243FB5"/>
    <w:rsid w:val="00254064"/>
    <w:rsid w:val="002642E8"/>
    <w:rsid w:val="002662DB"/>
    <w:rsid w:val="00271991"/>
    <w:rsid w:val="002742F3"/>
    <w:rsid w:val="00276F32"/>
    <w:rsid w:val="002832F3"/>
    <w:rsid w:val="00293C9E"/>
    <w:rsid w:val="002A25C6"/>
    <w:rsid w:val="002A47C6"/>
    <w:rsid w:val="002A4DF3"/>
    <w:rsid w:val="002A55D8"/>
    <w:rsid w:val="002A7087"/>
    <w:rsid w:val="002A7BE8"/>
    <w:rsid w:val="002B7F01"/>
    <w:rsid w:val="002C3D93"/>
    <w:rsid w:val="002C53DE"/>
    <w:rsid w:val="002C6E20"/>
    <w:rsid w:val="002E6C35"/>
    <w:rsid w:val="002F7834"/>
    <w:rsid w:val="00301B8A"/>
    <w:rsid w:val="003034BD"/>
    <w:rsid w:val="003046A8"/>
    <w:rsid w:val="00305F6E"/>
    <w:rsid w:val="0032063F"/>
    <w:rsid w:val="00321776"/>
    <w:rsid w:val="003237C1"/>
    <w:rsid w:val="00333E12"/>
    <w:rsid w:val="00347A40"/>
    <w:rsid w:val="00357BF9"/>
    <w:rsid w:val="003620DF"/>
    <w:rsid w:val="00362CBC"/>
    <w:rsid w:val="003651DA"/>
    <w:rsid w:val="0037317B"/>
    <w:rsid w:val="00377613"/>
    <w:rsid w:val="0038595E"/>
    <w:rsid w:val="00385D0D"/>
    <w:rsid w:val="003879E5"/>
    <w:rsid w:val="00396518"/>
    <w:rsid w:val="00397D44"/>
    <w:rsid w:val="003A2081"/>
    <w:rsid w:val="003A471F"/>
    <w:rsid w:val="003B02B2"/>
    <w:rsid w:val="003B4534"/>
    <w:rsid w:val="003B4B13"/>
    <w:rsid w:val="003C2C1C"/>
    <w:rsid w:val="003C56A5"/>
    <w:rsid w:val="003E2A0C"/>
    <w:rsid w:val="003E2C2F"/>
    <w:rsid w:val="003E4EF4"/>
    <w:rsid w:val="003E62FA"/>
    <w:rsid w:val="003E6320"/>
    <w:rsid w:val="003E7E30"/>
    <w:rsid w:val="00405C0B"/>
    <w:rsid w:val="004147D7"/>
    <w:rsid w:val="0041735F"/>
    <w:rsid w:val="004202B4"/>
    <w:rsid w:val="00430FD5"/>
    <w:rsid w:val="00434415"/>
    <w:rsid w:val="004346B0"/>
    <w:rsid w:val="00437D96"/>
    <w:rsid w:val="00441469"/>
    <w:rsid w:val="004419DF"/>
    <w:rsid w:val="004430C2"/>
    <w:rsid w:val="0044460F"/>
    <w:rsid w:val="00446946"/>
    <w:rsid w:val="00451C7A"/>
    <w:rsid w:val="004571C4"/>
    <w:rsid w:val="00466E79"/>
    <w:rsid w:val="00482D1A"/>
    <w:rsid w:val="00484C61"/>
    <w:rsid w:val="00495402"/>
    <w:rsid w:val="004A0890"/>
    <w:rsid w:val="004A57AC"/>
    <w:rsid w:val="004B01A7"/>
    <w:rsid w:val="004B78BA"/>
    <w:rsid w:val="004C04DF"/>
    <w:rsid w:val="004E0A03"/>
    <w:rsid w:val="004E10BF"/>
    <w:rsid w:val="004E692F"/>
    <w:rsid w:val="004E742A"/>
    <w:rsid w:val="00501BD0"/>
    <w:rsid w:val="00505127"/>
    <w:rsid w:val="00511D3B"/>
    <w:rsid w:val="00514564"/>
    <w:rsid w:val="00515799"/>
    <w:rsid w:val="00517095"/>
    <w:rsid w:val="00521C38"/>
    <w:rsid w:val="00535163"/>
    <w:rsid w:val="005374F1"/>
    <w:rsid w:val="00537D7B"/>
    <w:rsid w:val="0054276A"/>
    <w:rsid w:val="005552AC"/>
    <w:rsid w:val="00565B03"/>
    <w:rsid w:val="00567237"/>
    <w:rsid w:val="005747AA"/>
    <w:rsid w:val="00583AEF"/>
    <w:rsid w:val="005A16F7"/>
    <w:rsid w:val="005A5460"/>
    <w:rsid w:val="005A5944"/>
    <w:rsid w:val="005D2C69"/>
    <w:rsid w:val="005E05D8"/>
    <w:rsid w:val="005E0FA7"/>
    <w:rsid w:val="005E2AE0"/>
    <w:rsid w:val="005E4E7D"/>
    <w:rsid w:val="005E74F2"/>
    <w:rsid w:val="005F0982"/>
    <w:rsid w:val="00604446"/>
    <w:rsid w:val="00617BE2"/>
    <w:rsid w:val="006260A5"/>
    <w:rsid w:val="0063333A"/>
    <w:rsid w:val="00645270"/>
    <w:rsid w:val="00652106"/>
    <w:rsid w:val="0065625A"/>
    <w:rsid w:val="006657C1"/>
    <w:rsid w:val="00674809"/>
    <w:rsid w:val="00676035"/>
    <w:rsid w:val="00682D7F"/>
    <w:rsid w:val="00682F59"/>
    <w:rsid w:val="00685B04"/>
    <w:rsid w:val="00685F32"/>
    <w:rsid w:val="00686B3E"/>
    <w:rsid w:val="006928C5"/>
    <w:rsid w:val="00696926"/>
    <w:rsid w:val="006A36DD"/>
    <w:rsid w:val="006A701A"/>
    <w:rsid w:val="006B153A"/>
    <w:rsid w:val="006B3B83"/>
    <w:rsid w:val="006B4D65"/>
    <w:rsid w:val="006B55AD"/>
    <w:rsid w:val="006B62FE"/>
    <w:rsid w:val="006C0884"/>
    <w:rsid w:val="006D63EC"/>
    <w:rsid w:val="006D7145"/>
    <w:rsid w:val="006E17C6"/>
    <w:rsid w:val="006E1C53"/>
    <w:rsid w:val="006E4A0A"/>
    <w:rsid w:val="006F1DD6"/>
    <w:rsid w:val="006F45DF"/>
    <w:rsid w:val="00701356"/>
    <w:rsid w:val="00705D5C"/>
    <w:rsid w:val="00706888"/>
    <w:rsid w:val="00707E0E"/>
    <w:rsid w:val="00714D91"/>
    <w:rsid w:val="00730BCD"/>
    <w:rsid w:val="007330D3"/>
    <w:rsid w:val="00733F81"/>
    <w:rsid w:val="00743CAA"/>
    <w:rsid w:val="007528FC"/>
    <w:rsid w:val="00753EE5"/>
    <w:rsid w:val="007541FB"/>
    <w:rsid w:val="00756331"/>
    <w:rsid w:val="00763891"/>
    <w:rsid w:val="007656B2"/>
    <w:rsid w:val="007719CD"/>
    <w:rsid w:val="0077242A"/>
    <w:rsid w:val="0077371B"/>
    <w:rsid w:val="00777E15"/>
    <w:rsid w:val="00787046"/>
    <w:rsid w:val="007B5806"/>
    <w:rsid w:val="007B5AAB"/>
    <w:rsid w:val="007C62BC"/>
    <w:rsid w:val="007D3BFD"/>
    <w:rsid w:val="007D50FA"/>
    <w:rsid w:val="007E3941"/>
    <w:rsid w:val="007E7503"/>
    <w:rsid w:val="007F3029"/>
    <w:rsid w:val="008041C3"/>
    <w:rsid w:val="00811E8A"/>
    <w:rsid w:val="00820CCA"/>
    <w:rsid w:val="008226D4"/>
    <w:rsid w:val="00823D19"/>
    <w:rsid w:val="00823E63"/>
    <w:rsid w:val="00843ECB"/>
    <w:rsid w:val="00865A08"/>
    <w:rsid w:val="008778AD"/>
    <w:rsid w:val="00882270"/>
    <w:rsid w:val="008823B4"/>
    <w:rsid w:val="0089706E"/>
    <w:rsid w:val="008A7AA2"/>
    <w:rsid w:val="008B0528"/>
    <w:rsid w:val="008B163A"/>
    <w:rsid w:val="008B1832"/>
    <w:rsid w:val="008C1598"/>
    <w:rsid w:val="008C2071"/>
    <w:rsid w:val="008C6196"/>
    <w:rsid w:val="008E3235"/>
    <w:rsid w:val="008E7384"/>
    <w:rsid w:val="008F3108"/>
    <w:rsid w:val="008F3B2F"/>
    <w:rsid w:val="008F4B03"/>
    <w:rsid w:val="00900B96"/>
    <w:rsid w:val="00937D15"/>
    <w:rsid w:val="00942599"/>
    <w:rsid w:val="00945569"/>
    <w:rsid w:val="009459AE"/>
    <w:rsid w:val="009462AE"/>
    <w:rsid w:val="00947428"/>
    <w:rsid w:val="009533C8"/>
    <w:rsid w:val="0096160D"/>
    <w:rsid w:val="00963EC6"/>
    <w:rsid w:val="00964EC9"/>
    <w:rsid w:val="009714A9"/>
    <w:rsid w:val="00975E2B"/>
    <w:rsid w:val="00982787"/>
    <w:rsid w:val="0098388F"/>
    <w:rsid w:val="00986DD4"/>
    <w:rsid w:val="00996A37"/>
    <w:rsid w:val="009A0845"/>
    <w:rsid w:val="009A2926"/>
    <w:rsid w:val="009B28C4"/>
    <w:rsid w:val="009B2AE0"/>
    <w:rsid w:val="009C173C"/>
    <w:rsid w:val="009D158E"/>
    <w:rsid w:val="009D1C62"/>
    <w:rsid w:val="009F0B0C"/>
    <w:rsid w:val="009F2925"/>
    <w:rsid w:val="009F63E3"/>
    <w:rsid w:val="00A02FB4"/>
    <w:rsid w:val="00A06124"/>
    <w:rsid w:val="00A073F5"/>
    <w:rsid w:val="00A20419"/>
    <w:rsid w:val="00A23512"/>
    <w:rsid w:val="00A3044F"/>
    <w:rsid w:val="00A41DE3"/>
    <w:rsid w:val="00A448A3"/>
    <w:rsid w:val="00A53F3F"/>
    <w:rsid w:val="00A57CBD"/>
    <w:rsid w:val="00A60A13"/>
    <w:rsid w:val="00A62786"/>
    <w:rsid w:val="00A63D61"/>
    <w:rsid w:val="00A67155"/>
    <w:rsid w:val="00A7029C"/>
    <w:rsid w:val="00A802D9"/>
    <w:rsid w:val="00AA5438"/>
    <w:rsid w:val="00AA79F8"/>
    <w:rsid w:val="00AC0D3B"/>
    <w:rsid w:val="00AC10A5"/>
    <w:rsid w:val="00AC346F"/>
    <w:rsid w:val="00AC3EC8"/>
    <w:rsid w:val="00AC5CD7"/>
    <w:rsid w:val="00AC6C64"/>
    <w:rsid w:val="00AD24C7"/>
    <w:rsid w:val="00AD2D8A"/>
    <w:rsid w:val="00AD4FAD"/>
    <w:rsid w:val="00AE2BBA"/>
    <w:rsid w:val="00AE57D6"/>
    <w:rsid w:val="00AE7AA7"/>
    <w:rsid w:val="00AF5BE8"/>
    <w:rsid w:val="00AF6533"/>
    <w:rsid w:val="00B02379"/>
    <w:rsid w:val="00B02A3B"/>
    <w:rsid w:val="00B07DD7"/>
    <w:rsid w:val="00B173F9"/>
    <w:rsid w:val="00B20275"/>
    <w:rsid w:val="00B24770"/>
    <w:rsid w:val="00B24B25"/>
    <w:rsid w:val="00B34E53"/>
    <w:rsid w:val="00B40959"/>
    <w:rsid w:val="00B41CB1"/>
    <w:rsid w:val="00B658E7"/>
    <w:rsid w:val="00B72F92"/>
    <w:rsid w:val="00B837CF"/>
    <w:rsid w:val="00B862D0"/>
    <w:rsid w:val="00B92064"/>
    <w:rsid w:val="00B9226F"/>
    <w:rsid w:val="00B93671"/>
    <w:rsid w:val="00B93E36"/>
    <w:rsid w:val="00B956F9"/>
    <w:rsid w:val="00BA1D72"/>
    <w:rsid w:val="00BA3C61"/>
    <w:rsid w:val="00BA41FA"/>
    <w:rsid w:val="00BB0495"/>
    <w:rsid w:val="00BC58A2"/>
    <w:rsid w:val="00BC70B9"/>
    <w:rsid w:val="00BC7377"/>
    <w:rsid w:val="00BD67ED"/>
    <w:rsid w:val="00BE1148"/>
    <w:rsid w:val="00BE13D2"/>
    <w:rsid w:val="00BE7C3F"/>
    <w:rsid w:val="00BF16AD"/>
    <w:rsid w:val="00BF3B0D"/>
    <w:rsid w:val="00C074B1"/>
    <w:rsid w:val="00C11F7D"/>
    <w:rsid w:val="00C15FA0"/>
    <w:rsid w:val="00C26D6D"/>
    <w:rsid w:val="00C27CB7"/>
    <w:rsid w:val="00C3504E"/>
    <w:rsid w:val="00C357A4"/>
    <w:rsid w:val="00C35FDD"/>
    <w:rsid w:val="00C3668F"/>
    <w:rsid w:val="00C556E4"/>
    <w:rsid w:val="00C620D3"/>
    <w:rsid w:val="00C64E9C"/>
    <w:rsid w:val="00C75B23"/>
    <w:rsid w:val="00C92D28"/>
    <w:rsid w:val="00C97314"/>
    <w:rsid w:val="00CB4ADE"/>
    <w:rsid w:val="00CB67EC"/>
    <w:rsid w:val="00CC0F61"/>
    <w:rsid w:val="00CD4FBB"/>
    <w:rsid w:val="00CD6F21"/>
    <w:rsid w:val="00CE1424"/>
    <w:rsid w:val="00CE248A"/>
    <w:rsid w:val="00CE57BA"/>
    <w:rsid w:val="00CF0D50"/>
    <w:rsid w:val="00CF1C23"/>
    <w:rsid w:val="00D056AC"/>
    <w:rsid w:val="00D057AB"/>
    <w:rsid w:val="00D05EEF"/>
    <w:rsid w:val="00D217B8"/>
    <w:rsid w:val="00D26B51"/>
    <w:rsid w:val="00D33787"/>
    <w:rsid w:val="00D46F85"/>
    <w:rsid w:val="00D51F3E"/>
    <w:rsid w:val="00D74A39"/>
    <w:rsid w:val="00D7540F"/>
    <w:rsid w:val="00D810B9"/>
    <w:rsid w:val="00D8111D"/>
    <w:rsid w:val="00D81C1A"/>
    <w:rsid w:val="00D82396"/>
    <w:rsid w:val="00D866C1"/>
    <w:rsid w:val="00D9258F"/>
    <w:rsid w:val="00D939DE"/>
    <w:rsid w:val="00D97DD7"/>
    <w:rsid w:val="00DA0AFF"/>
    <w:rsid w:val="00DA198E"/>
    <w:rsid w:val="00DA6F27"/>
    <w:rsid w:val="00DB3EF8"/>
    <w:rsid w:val="00DB636C"/>
    <w:rsid w:val="00DC1E6C"/>
    <w:rsid w:val="00DC4BDA"/>
    <w:rsid w:val="00DD51AB"/>
    <w:rsid w:val="00DF40CE"/>
    <w:rsid w:val="00DF7A97"/>
    <w:rsid w:val="00E00C57"/>
    <w:rsid w:val="00E03621"/>
    <w:rsid w:val="00E0647C"/>
    <w:rsid w:val="00E15298"/>
    <w:rsid w:val="00E17D86"/>
    <w:rsid w:val="00E235F5"/>
    <w:rsid w:val="00E23726"/>
    <w:rsid w:val="00E27AA9"/>
    <w:rsid w:val="00E27F64"/>
    <w:rsid w:val="00E315E5"/>
    <w:rsid w:val="00E342ED"/>
    <w:rsid w:val="00E35586"/>
    <w:rsid w:val="00E35EFC"/>
    <w:rsid w:val="00E61A82"/>
    <w:rsid w:val="00E62CBA"/>
    <w:rsid w:val="00E65C61"/>
    <w:rsid w:val="00E67873"/>
    <w:rsid w:val="00E76984"/>
    <w:rsid w:val="00E8304D"/>
    <w:rsid w:val="00E85E73"/>
    <w:rsid w:val="00E87D18"/>
    <w:rsid w:val="00E95A06"/>
    <w:rsid w:val="00E97936"/>
    <w:rsid w:val="00EA1710"/>
    <w:rsid w:val="00EA1BD2"/>
    <w:rsid w:val="00EA71B8"/>
    <w:rsid w:val="00EB0B37"/>
    <w:rsid w:val="00EB6578"/>
    <w:rsid w:val="00EC01E6"/>
    <w:rsid w:val="00EC1199"/>
    <w:rsid w:val="00EC11FA"/>
    <w:rsid w:val="00EC1B25"/>
    <w:rsid w:val="00EC28BF"/>
    <w:rsid w:val="00EC504A"/>
    <w:rsid w:val="00EE29F3"/>
    <w:rsid w:val="00EE669E"/>
    <w:rsid w:val="00EF1CDD"/>
    <w:rsid w:val="00EF2905"/>
    <w:rsid w:val="00F04E08"/>
    <w:rsid w:val="00F05ED0"/>
    <w:rsid w:val="00F05FB2"/>
    <w:rsid w:val="00F07FD8"/>
    <w:rsid w:val="00F114F3"/>
    <w:rsid w:val="00F12232"/>
    <w:rsid w:val="00F138E5"/>
    <w:rsid w:val="00F1401F"/>
    <w:rsid w:val="00F2323C"/>
    <w:rsid w:val="00F256B0"/>
    <w:rsid w:val="00F33F29"/>
    <w:rsid w:val="00F36213"/>
    <w:rsid w:val="00F463CE"/>
    <w:rsid w:val="00F46F81"/>
    <w:rsid w:val="00F6464F"/>
    <w:rsid w:val="00F65442"/>
    <w:rsid w:val="00F72531"/>
    <w:rsid w:val="00F778F8"/>
    <w:rsid w:val="00F84814"/>
    <w:rsid w:val="00F85B9C"/>
    <w:rsid w:val="00F91594"/>
    <w:rsid w:val="00F92539"/>
    <w:rsid w:val="00F939C9"/>
    <w:rsid w:val="00F94F80"/>
    <w:rsid w:val="00F96D31"/>
    <w:rsid w:val="00FB7182"/>
    <w:rsid w:val="00FB77DB"/>
    <w:rsid w:val="00FC4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0DA246-4733-46E1-BDE7-04C3FCAB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17BEF"/>
    <w:pPr>
      <w:keepNext/>
      <w:keepLines/>
      <w:widowControl w:val="0"/>
      <w:suppressAutoHyphens/>
      <w:autoSpaceDE w:val="0"/>
      <w:spacing w:before="480" w:after="0" w:line="240" w:lineRule="auto"/>
      <w:ind w:firstLine="709"/>
      <w:jc w:val="both"/>
      <w:outlineLvl w:val="0"/>
    </w:pPr>
    <w:rPr>
      <w:rFonts w:asciiTheme="majorHAnsi" w:eastAsiaTheme="majorEastAsia" w:hAnsiTheme="majorHAnsi" w:cstheme="majorBidi"/>
      <w:b/>
      <w:bCs/>
      <w:color w:val="365F91" w:themeColor="accent1" w:themeShade="BF"/>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2254F"/>
    <w:pPr>
      <w:ind w:left="720"/>
      <w:contextualSpacing/>
    </w:pPr>
  </w:style>
  <w:style w:type="paragraph" w:styleId="a5">
    <w:name w:val="Balloon Text"/>
    <w:basedOn w:val="a"/>
    <w:link w:val="a6"/>
    <w:uiPriority w:val="99"/>
    <w:semiHidden/>
    <w:unhideWhenUsed/>
    <w:rsid w:val="002225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254F"/>
    <w:rPr>
      <w:rFonts w:ascii="Tahoma" w:hAnsi="Tahoma" w:cs="Tahoma"/>
      <w:sz w:val="16"/>
      <w:szCs w:val="16"/>
    </w:rPr>
  </w:style>
  <w:style w:type="paragraph" w:customStyle="1" w:styleId="ConsPlusNormal">
    <w:name w:val="ConsPlusNormal"/>
    <w:rsid w:val="0014269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117BEF"/>
    <w:rPr>
      <w:rFonts w:asciiTheme="majorHAnsi" w:eastAsiaTheme="majorEastAsia" w:hAnsiTheme="majorHAnsi" w:cstheme="majorBidi"/>
      <w:b/>
      <w:bCs/>
      <w:color w:val="365F91" w:themeColor="accent1" w:themeShade="BF"/>
      <w:sz w:val="28"/>
      <w:szCs w:val="28"/>
      <w:lang w:eastAsia="ar-SA"/>
    </w:rPr>
  </w:style>
  <w:style w:type="paragraph" w:customStyle="1" w:styleId="ConsPlusTitle">
    <w:name w:val="ConsPlusTitle"/>
    <w:rsid w:val="00117BEF"/>
    <w:pPr>
      <w:widowControl w:val="0"/>
      <w:autoSpaceDE w:val="0"/>
      <w:autoSpaceDN w:val="0"/>
      <w:spacing w:after="0" w:line="240" w:lineRule="auto"/>
    </w:pPr>
    <w:rPr>
      <w:rFonts w:ascii="Calibri" w:eastAsia="Times New Roman" w:hAnsi="Calibri" w:cs="Calibri"/>
      <w:b/>
      <w:szCs w:val="20"/>
    </w:rPr>
  </w:style>
  <w:style w:type="paragraph" w:styleId="a7">
    <w:name w:val="Body Text Indent"/>
    <w:basedOn w:val="a"/>
    <w:link w:val="a8"/>
    <w:uiPriority w:val="99"/>
    <w:unhideWhenUsed/>
    <w:rsid w:val="00117BEF"/>
    <w:pPr>
      <w:widowControl w:val="0"/>
      <w:suppressAutoHyphens/>
      <w:autoSpaceDE w:val="0"/>
      <w:spacing w:after="120" w:line="240" w:lineRule="auto"/>
      <w:ind w:left="283" w:firstLine="709"/>
      <w:jc w:val="both"/>
    </w:pPr>
    <w:rPr>
      <w:rFonts w:ascii="Times New Roman" w:eastAsia="Times New Roman" w:hAnsi="Times New Roman" w:cs="Arial"/>
      <w:sz w:val="28"/>
      <w:szCs w:val="18"/>
      <w:lang w:eastAsia="ar-SA"/>
    </w:rPr>
  </w:style>
  <w:style w:type="character" w:customStyle="1" w:styleId="a8">
    <w:name w:val="Основной текст с отступом Знак"/>
    <w:basedOn w:val="a0"/>
    <w:link w:val="a7"/>
    <w:uiPriority w:val="99"/>
    <w:rsid w:val="00117BEF"/>
    <w:rPr>
      <w:rFonts w:ascii="Times New Roman" w:eastAsia="Times New Roman" w:hAnsi="Times New Roman" w:cs="Arial"/>
      <w:sz w:val="28"/>
      <w:szCs w:val="18"/>
      <w:lang w:eastAsia="ar-SA"/>
    </w:rPr>
  </w:style>
  <w:style w:type="paragraph" w:styleId="a9">
    <w:name w:val="Body Text"/>
    <w:basedOn w:val="a"/>
    <w:link w:val="aa"/>
    <w:uiPriority w:val="99"/>
    <w:unhideWhenUsed/>
    <w:rsid w:val="00117BEF"/>
    <w:pPr>
      <w:widowControl w:val="0"/>
      <w:suppressAutoHyphens/>
      <w:autoSpaceDE w:val="0"/>
      <w:spacing w:after="120" w:line="240" w:lineRule="auto"/>
      <w:ind w:firstLine="709"/>
      <w:jc w:val="both"/>
    </w:pPr>
    <w:rPr>
      <w:rFonts w:ascii="Times New Roman" w:eastAsia="Times New Roman" w:hAnsi="Times New Roman" w:cs="Arial"/>
      <w:sz w:val="28"/>
      <w:szCs w:val="18"/>
      <w:lang w:eastAsia="ar-SA"/>
    </w:rPr>
  </w:style>
  <w:style w:type="character" w:customStyle="1" w:styleId="aa">
    <w:name w:val="Основной текст Знак"/>
    <w:basedOn w:val="a0"/>
    <w:link w:val="a9"/>
    <w:uiPriority w:val="99"/>
    <w:rsid w:val="00117BEF"/>
    <w:rPr>
      <w:rFonts w:ascii="Times New Roman" w:eastAsia="Times New Roman" w:hAnsi="Times New Roman" w:cs="Arial"/>
      <w:sz w:val="28"/>
      <w:szCs w:val="18"/>
      <w:lang w:eastAsia="ar-SA"/>
    </w:rPr>
  </w:style>
  <w:style w:type="character" w:customStyle="1" w:styleId="a4">
    <w:name w:val="Абзац списка Знак"/>
    <w:link w:val="a3"/>
    <w:uiPriority w:val="34"/>
    <w:locked/>
    <w:rsid w:val="00117BEF"/>
  </w:style>
  <w:style w:type="character" w:customStyle="1" w:styleId="2">
    <w:name w:val="Основной текст (2)_"/>
    <w:link w:val="20"/>
    <w:rsid w:val="00117BEF"/>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117BEF"/>
    <w:pPr>
      <w:widowControl w:val="0"/>
      <w:shd w:val="clear" w:color="auto" w:fill="FFFFFF"/>
      <w:spacing w:after="120" w:line="0" w:lineRule="atLeast"/>
      <w:ind w:hanging="1780"/>
      <w:jc w:val="center"/>
    </w:pPr>
    <w:rPr>
      <w:rFonts w:ascii="Times New Roman" w:eastAsia="Times New Roman" w:hAnsi="Times New Roman" w:cs="Times New Roman"/>
      <w:sz w:val="28"/>
      <w:szCs w:val="28"/>
    </w:rPr>
  </w:style>
  <w:style w:type="character" w:styleId="ab">
    <w:name w:val="Hyperlink"/>
    <w:uiPriority w:val="99"/>
    <w:unhideWhenUsed/>
    <w:rsid w:val="00117BEF"/>
    <w:rPr>
      <w:color w:val="0000FF"/>
      <w:u w:val="single"/>
    </w:rPr>
  </w:style>
  <w:style w:type="paragraph" w:styleId="ac">
    <w:name w:val="header"/>
    <w:basedOn w:val="a"/>
    <w:link w:val="11"/>
    <w:uiPriority w:val="99"/>
    <w:rsid w:val="00AC0D3B"/>
    <w:pPr>
      <w:tabs>
        <w:tab w:val="center" w:pos="4677"/>
        <w:tab w:val="right" w:pos="9355"/>
      </w:tabs>
      <w:suppressAutoHyphens/>
      <w:overflowPunct w:val="0"/>
      <w:autoSpaceDE w:val="0"/>
      <w:spacing w:after="0" w:line="240" w:lineRule="auto"/>
      <w:textAlignment w:val="baseline"/>
    </w:pPr>
    <w:rPr>
      <w:rFonts w:ascii="Times New Roman" w:eastAsia="Times New Roman" w:hAnsi="Times New Roman" w:cs="Times New Roman"/>
      <w:sz w:val="28"/>
      <w:szCs w:val="20"/>
      <w:lang w:eastAsia="ar-SA"/>
    </w:rPr>
  </w:style>
  <w:style w:type="character" w:customStyle="1" w:styleId="ad">
    <w:name w:val="Верхний колонтитул Знак"/>
    <w:basedOn w:val="a0"/>
    <w:uiPriority w:val="99"/>
    <w:rsid w:val="00AC0D3B"/>
  </w:style>
  <w:style w:type="character" w:customStyle="1" w:styleId="11">
    <w:name w:val="Верхний колонтитул Знак1"/>
    <w:link w:val="ac"/>
    <w:uiPriority w:val="99"/>
    <w:locked/>
    <w:rsid w:val="00AC0D3B"/>
    <w:rPr>
      <w:rFonts w:ascii="Times New Roman" w:eastAsia="Times New Roman" w:hAnsi="Times New Roman" w:cs="Times New Roman"/>
      <w:sz w:val="28"/>
      <w:szCs w:val="20"/>
      <w:lang w:eastAsia="ar-SA"/>
    </w:rPr>
  </w:style>
  <w:style w:type="paragraph" w:styleId="ae">
    <w:name w:val="footer"/>
    <w:basedOn w:val="a"/>
    <w:link w:val="af"/>
    <w:uiPriority w:val="99"/>
    <w:unhideWhenUsed/>
    <w:rsid w:val="00AC0D3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C0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64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5225A-A29C-43B6-B835-A598DB913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6408</Words>
  <Characters>36528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Levina</dc:creator>
  <cp:lastModifiedBy>Арина</cp:lastModifiedBy>
  <cp:revision>2</cp:revision>
  <cp:lastPrinted>2021-11-15T07:27:00Z</cp:lastPrinted>
  <dcterms:created xsi:type="dcterms:W3CDTF">2021-11-15T14:50:00Z</dcterms:created>
  <dcterms:modified xsi:type="dcterms:W3CDTF">2021-11-15T14:50:00Z</dcterms:modified>
</cp:coreProperties>
</file>