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2804C" w14:textId="77777777" w:rsidR="00B66E2B" w:rsidRPr="00B66E2B" w:rsidRDefault="00B66E2B" w:rsidP="00B66E2B">
      <w:pPr>
        <w:jc w:val="center"/>
        <w:rPr>
          <w:sz w:val="28"/>
          <w:szCs w:val="28"/>
        </w:rPr>
      </w:pPr>
      <w:r w:rsidRPr="00B66E2B">
        <w:rPr>
          <w:sz w:val="28"/>
          <w:szCs w:val="28"/>
        </w:rPr>
        <w:t xml:space="preserve">        </w:t>
      </w:r>
    </w:p>
    <w:p w14:paraId="4300E4F0" w14:textId="77777777" w:rsidR="00660FE1" w:rsidRDefault="00660FE1" w:rsidP="00660FE1">
      <w:pPr>
        <w:jc w:val="center"/>
        <w:rPr>
          <w:sz w:val="32"/>
          <w:szCs w:val="24"/>
        </w:rPr>
      </w:pPr>
      <w:r>
        <w:rPr>
          <w:noProof/>
          <w:sz w:val="32"/>
          <w:szCs w:val="24"/>
        </w:rPr>
        <w:drawing>
          <wp:inline distT="0" distB="0" distL="0" distR="0" wp14:anchorId="0CF1360C" wp14:editId="1CB3228F">
            <wp:extent cx="670560" cy="8293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inline>
        </w:drawing>
      </w:r>
    </w:p>
    <w:p w14:paraId="145B924C" w14:textId="77777777" w:rsidR="00660FE1" w:rsidRPr="00660FE1" w:rsidRDefault="00660FE1" w:rsidP="00660FE1">
      <w:pPr>
        <w:jc w:val="center"/>
        <w:rPr>
          <w:sz w:val="32"/>
          <w:szCs w:val="24"/>
        </w:rPr>
      </w:pPr>
    </w:p>
    <w:p w14:paraId="18082F8D" w14:textId="77777777" w:rsidR="00660FE1" w:rsidRPr="00660FE1" w:rsidRDefault="00660FE1" w:rsidP="00660FE1">
      <w:pPr>
        <w:jc w:val="center"/>
        <w:rPr>
          <w:b/>
          <w:sz w:val="28"/>
          <w:szCs w:val="28"/>
        </w:rPr>
      </w:pPr>
      <w:r w:rsidRPr="00660FE1">
        <w:rPr>
          <w:b/>
          <w:sz w:val="28"/>
          <w:szCs w:val="28"/>
        </w:rPr>
        <w:t>МУНИЦИПАЛЬНОЕ ОБРАЗОВАНИЕ</w:t>
      </w:r>
    </w:p>
    <w:p w14:paraId="0D14E1B5" w14:textId="77777777" w:rsidR="00660FE1" w:rsidRPr="00660FE1" w:rsidRDefault="00660FE1" w:rsidP="00660FE1">
      <w:pPr>
        <w:jc w:val="center"/>
        <w:rPr>
          <w:b/>
          <w:sz w:val="28"/>
          <w:szCs w:val="28"/>
        </w:rPr>
      </w:pPr>
      <w:r w:rsidRPr="00660FE1">
        <w:rPr>
          <w:b/>
          <w:sz w:val="28"/>
          <w:szCs w:val="28"/>
        </w:rPr>
        <w:t>«МУРИНСКОЕ ГОРОДСКОЕ ПОСЕЛЕНИЕ»</w:t>
      </w:r>
    </w:p>
    <w:p w14:paraId="75239A0B" w14:textId="77777777" w:rsidR="00660FE1" w:rsidRPr="00660FE1" w:rsidRDefault="00660FE1" w:rsidP="00660FE1">
      <w:pPr>
        <w:jc w:val="center"/>
        <w:rPr>
          <w:b/>
          <w:sz w:val="28"/>
          <w:szCs w:val="28"/>
        </w:rPr>
      </w:pPr>
      <w:r w:rsidRPr="00660FE1">
        <w:rPr>
          <w:b/>
          <w:sz w:val="28"/>
          <w:szCs w:val="28"/>
        </w:rPr>
        <w:t>ВСЕВОЛОЖСКОГО МУНИЦИПАЛЬНОГО РАЙОНА</w:t>
      </w:r>
    </w:p>
    <w:p w14:paraId="71D98829" w14:textId="77777777" w:rsidR="00660FE1" w:rsidRPr="00660FE1" w:rsidRDefault="00660FE1" w:rsidP="00660FE1">
      <w:pPr>
        <w:jc w:val="center"/>
        <w:rPr>
          <w:b/>
          <w:sz w:val="28"/>
          <w:szCs w:val="28"/>
        </w:rPr>
      </w:pPr>
      <w:r w:rsidRPr="00660FE1">
        <w:rPr>
          <w:b/>
          <w:sz w:val="28"/>
          <w:szCs w:val="28"/>
        </w:rPr>
        <w:t>ЛЕНИНГРАДСКОЙ ОБЛАСТИ</w:t>
      </w:r>
    </w:p>
    <w:p w14:paraId="414989F3" w14:textId="77777777" w:rsidR="00660FE1" w:rsidRPr="00660FE1" w:rsidRDefault="00660FE1" w:rsidP="00660FE1">
      <w:pPr>
        <w:jc w:val="center"/>
        <w:rPr>
          <w:b/>
          <w:sz w:val="28"/>
          <w:szCs w:val="28"/>
        </w:rPr>
      </w:pPr>
    </w:p>
    <w:p w14:paraId="3D3E0F43" w14:textId="77777777" w:rsidR="00660FE1" w:rsidRPr="00660FE1" w:rsidRDefault="00660FE1" w:rsidP="00660FE1">
      <w:pPr>
        <w:jc w:val="center"/>
        <w:rPr>
          <w:b/>
          <w:sz w:val="28"/>
          <w:szCs w:val="28"/>
        </w:rPr>
      </w:pPr>
      <w:r w:rsidRPr="00660FE1">
        <w:rPr>
          <w:b/>
          <w:sz w:val="28"/>
          <w:szCs w:val="28"/>
        </w:rPr>
        <w:t>АДМИНИСТРАЦИЯ</w:t>
      </w:r>
    </w:p>
    <w:p w14:paraId="10DC4AF8" w14:textId="77777777" w:rsidR="00660FE1" w:rsidRPr="00660FE1" w:rsidRDefault="00660FE1" w:rsidP="00660FE1">
      <w:pPr>
        <w:jc w:val="center"/>
        <w:rPr>
          <w:b/>
          <w:sz w:val="24"/>
          <w:szCs w:val="24"/>
        </w:rPr>
      </w:pPr>
    </w:p>
    <w:p w14:paraId="6E34C676" w14:textId="77777777" w:rsidR="00660FE1" w:rsidRPr="00660FE1" w:rsidRDefault="00660FE1" w:rsidP="00660FE1">
      <w:pPr>
        <w:jc w:val="center"/>
        <w:rPr>
          <w:b/>
          <w:sz w:val="32"/>
          <w:szCs w:val="32"/>
        </w:rPr>
      </w:pPr>
      <w:r w:rsidRPr="00660FE1">
        <w:rPr>
          <w:b/>
          <w:sz w:val="32"/>
          <w:szCs w:val="32"/>
        </w:rPr>
        <w:t>ПОСТАНОВЛЕНИЕ</w:t>
      </w:r>
    </w:p>
    <w:p w14:paraId="79AE89CF" w14:textId="77777777" w:rsidR="00660FE1" w:rsidRPr="00660FE1" w:rsidRDefault="00660FE1" w:rsidP="00660FE1">
      <w:pPr>
        <w:rPr>
          <w:b/>
          <w:sz w:val="32"/>
          <w:szCs w:val="32"/>
        </w:rPr>
      </w:pPr>
    </w:p>
    <w:p w14:paraId="37E9CE99" w14:textId="30D7E6FF" w:rsidR="00660FE1" w:rsidRPr="00660FE1" w:rsidRDefault="00660FE1" w:rsidP="00660FE1">
      <w:pPr>
        <w:jc w:val="both"/>
        <w:rPr>
          <w:sz w:val="28"/>
          <w:szCs w:val="28"/>
        </w:rPr>
      </w:pPr>
      <w:r w:rsidRPr="00660FE1">
        <w:rPr>
          <w:sz w:val="28"/>
          <w:szCs w:val="28"/>
        </w:rPr>
        <w:t xml:space="preserve"> </w:t>
      </w:r>
      <w:r w:rsidR="00201560">
        <w:rPr>
          <w:sz w:val="28"/>
          <w:szCs w:val="28"/>
          <w:u w:val="single"/>
        </w:rPr>
        <w:t>13.12.</w:t>
      </w:r>
      <w:r w:rsidRPr="00660FE1">
        <w:rPr>
          <w:sz w:val="28"/>
          <w:szCs w:val="28"/>
          <w:u w:val="single"/>
        </w:rPr>
        <w:t>202</w:t>
      </w:r>
      <w:r w:rsidR="00396720">
        <w:rPr>
          <w:sz w:val="28"/>
          <w:szCs w:val="28"/>
          <w:u w:val="single"/>
        </w:rPr>
        <w:t>1</w:t>
      </w:r>
      <w:r w:rsidRPr="00660FE1">
        <w:rPr>
          <w:sz w:val="28"/>
          <w:szCs w:val="28"/>
        </w:rPr>
        <w:t xml:space="preserve">                                                                                              № </w:t>
      </w:r>
      <w:r w:rsidR="00201560">
        <w:rPr>
          <w:sz w:val="28"/>
          <w:szCs w:val="28"/>
        </w:rPr>
        <w:t>330</w:t>
      </w:r>
      <w:r w:rsidRPr="00660FE1">
        <w:rPr>
          <w:sz w:val="28"/>
          <w:szCs w:val="28"/>
        </w:rPr>
        <w:t xml:space="preserve">   </w:t>
      </w:r>
    </w:p>
    <w:p w14:paraId="1FA79BED" w14:textId="77777777" w:rsidR="00660FE1" w:rsidRPr="00660FE1" w:rsidRDefault="00660FE1" w:rsidP="00660FE1">
      <w:pPr>
        <w:jc w:val="both"/>
        <w:rPr>
          <w:sz w:val="28"/>
          <w:szCs w:val="28"/>
        </w:rPr>
      </w:pPr>
      <w:r w:rsidRPr="00660FE1">
        <w:rPr>
          <w:sz w:val="28"/>
          <w:szCs w:val="28"/>
        </w:rPr>
        <w:t xml:space="preserve">  г. Мурино</w:t>
      </w:r>
    </w:p>
    <w:p w14:paraId="7C158C7D" w14:textId="77777777" w:rsidR="00660FE1" w:rsidRPr="00660FE1" w:rsidRDefault="00660FE1" w:rsidP="00660FE1">
      <w:pPr>
        <w:rPr>
          <w:color w:val="332E2D"/>
          <w:spacing w:val="2"/>
          <w:sz w:val="28"/>
          <w:szCs w:val="28"/>
        </w:rPr>
      </w:pPr>
    </w:p>
    <w:tbl>
      <w:tblPr>
        <w:tblW w:w="0" w:type="auto"/>
        <w:tblLook w:val="04A0" w:firstRow="1" w:lastRow="0" w:firstColumn="1" w:lastColumn="0" w:noHBand="0" w:noVBand="1"/>
      </w:tblPr>
      <w:tblGrid>
        <w:gridCol w:w="5245"/>
      </w:tblGrid>
      <w:tr w:rsidR="00660FE1" w:rsidRPr="00660FE1" w14:paraId="6095B96A" w14:textId="77777777" w:rsidTr="00660FE1">
        <w:trPr>
          <w:trHeight w:val="1778"/>
        </w:trPr>
        <w:tc>
          <w:tcPr>
            <w:tcW w:w="5245" w:type="dxa"/>
            <w:hideMark/>
          </w:tcPr>
          <w:p w14:paraId="57ABC052" w14:textId="018605D5" w:rsidR="00660FE1" w:rsidRPr="00660FE1" w:rsidRDefault="00660FE1" w:rsidP="00660FE1">
            <w:pPr>
              <w:jc w:val="both"/>
              <w:rPr>
                <w:rFonts w:eastAsia="Calibri"/>
                <w:sz w:val="24"/>
                <w:szCs w:val="24"/>
                <w:lang w:eastAsia="en-US"/>
              </w:rPr>
            </w:pPr>
            <w:r w:rsidRPr="00660FE1">
              <w:rPr>
                <w:rFonts w:eastAsia="Calibri"/>
                <w:sz w:val="24"/>
                <w:szCs w:val="24"/>
                <w:lang w:eastAsia="en-US"/>
              </w:rPr>
              <w:t>Об</w:t>
            </w:r>
            <w:r w:rsidRPr="00660FE1">
              <w:rPr>
                <w:rFonts w:ascii="Calibri" w:eastAsia="Calibri" w:hAnsi="Calibri"/>
                <w:sz w:val="22"/>
                <w:szCs w:val="22"/>
                <w:lang w:eastAsia="en-US"/>
              </w:rPr>
              <w:t xml:space="preserve"> </w:t>
            </w:r>
            <w:r w:rsidRPr="00660FE1">
              <w:rPr>
                <w:rFonts w:eastAsia="Calibri"/>
                <w:sz w:val="24"/>
                <w:szCs w:val="24"/>
                <w:lang w:eastAsia="en-US"/>
              </w:rPr>
              <w:t xml:space="preserve">утверждении Порядка осуществления </w:t>
            </w:r>
            <w:r w:rsidR="009355FE" w:rsidRPr="009355FE">
              <w:rPr>
                <w:rFonts w:eastAsia="Calibri"/>
                <w:sz w:val="24"/>
                <w:szCs w:val="24"/>
                <w:lang w:eastAsia="en-US"/>
              </w:rPr>
              <w:t>специалистами администрации муниципального образования «Муринское городское поселение» Всеволожского муниципального района Ленинградской области финансового контроля и аудита за соблюдением федерального закона от 05.04.2012 №44-ФЗ «О контрактной системе в сфере закупок товаров, работ, услуг, для обеспечения государственных и муниципальных нужд»</w:t>
            </w:r>
          </w:p>
          <w:p w14:paraId="72FDF409" w14:textId="77777777" w:rsidR="00660FE1" w:rsidRPr="00660FE1" w:rsidRDefault="00660FE1" w:rsidP="00660FE1">
            <w:pPr>
              <w:jc w:val="both"/>
              <w:rPr>
                <w:rFonts w:eastAsia="Calibri"/>
                <w:sz w:val="24"/>
                <w:szCs w:val="24"/>
                <w:lang w:eastAsia="en-US"/>
              </w:rPr>
            </w:pPr>
          </w:p>
          <w:p w14:paraId="1387ECD7" w14:textId="77777777" w:rsidR="00660FE1" w:rsidRPr="00660FE1" w:rsidRDefault="00660FE1" w:rsidP="00660FE1">
            <w:pPr>
              <w:jc w:val="both"/>
              <w:rPr>
                <w:rFonts w:eastAsia="Calibri"/>
                <w:sz w:val="24"/>
                <w:szCs w:val="24"/>
                <w:lang w:eastAsia="en-US"/>
              </w:rPr>
            </w:pPr>
          </w:p>
        </w:tc>
      </w:tr>
    </w:tbl>
    <w:p w14:paraId="6AF6F205" w14:textId="77777777" w:rsidR="00660FE1" w:rsidRPr="00660FE1" w:rsidRDefault="00660FE1" w:rsidP="00214A1D">
      <w:pPr>
        <w:suppressAutoHyphens/>
        <w:autoSpaceDE w:val="0"/>
        <w:autoSpaceDN w:val="0"/>
        <w:adjustRightInd w:val="0"/>
        <w:jc w:val="both"/>
        <w:rPr>
          <w:sz w:val="28"/>
          <w:szCs w:val="28"/>
        </w:rPr>
      </w:pPr>
    </w:p>
    <w:p w14:paraId="5697CA34" w14:textId="77777777" w:rsidR="00214A1D" w:rsidRPr="00660FE1" w:rsidRDefault="00214A1D" w:rsidP="00214A1D">
      <w:pPr>
        <w:spacing w:before="120" w:line="276" w:lineRule="auto"/>
        <w:ind w:firstLine="567"/>
        <w:jc w:val="both"/>
        <w:rPr>
          <w:sz w:val="28"/>
          <w:szCs w:val="28"/>
        </w:rPr>
      </w:pPr>
      <w:proofErr w:type="gramStart"/>
      <w:r w:rsidRPr="00660FE1">
        <w:rPr>
          <w:sz w:val="28"/>
          <w:szCs w:val="28"/>
        </w:rPr>
        <w:t>В соответствии со ст.ст.160.2-1, 269.2 Бюджетного кодекса Российской Федерации, 131-ФЗ «Об общих принципах организации местного самоуправления в Российской Федерации», ст. 99  Федерального закона от 05.04.2013 №44 "О контрактной системе в сфере закупок товаров, работ, услуг для обеспечения государственных и муниципальных нужд",</w:t>
      </w:r>
      <w:r w:rsidRPr="00207D3A">
        <w:rPr>
          <w:sz w:val="28"/>
          <w:szCs w:val="28"/>
        </w:rPr>
        <w:t xml:space="preserve"> Постановлением Правительства Российской Федерации от 6 февраля 2020 г. № 95 «Об утверждении федерального стандарта внутреннего государственного</w:t>
      </w:r>
      <w:proofErr w:type="gramEnd"/>
      <w:r w:rsidRPr="00207D3A">
        <w:rPr>
          <w:sz w:val="28"/>
          <w:szCs w:val="28"/>
        </w:rPr>
        <w:t xml:space="preserve"> (</w:t>
      </w:r>
      <w:proofErr w:type="gramStart"/>
      <w:r w:rsidRPr="00207D3A">
        <w:rPr>
          <w:sz w:val="28"/>
          <w:szCs w:val="28"/>
        </w:rPr>
        <w:t xml:space="preserve">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w:t>
      </w:r>
      <w:r w:rsidRPr="00207D3A">
        <w:rPr>
          <w:sz w:val="28"/>
          <w:szCs w:val="28"/>
        </w:rPr>
        <w:lastRenderedPageBreak/>
        <w:t>государственного (муниципального) финансового контроля»,</w:t>
      </w:r>
      <w:r w:rsidRPr="00660FE1">
        <w:rPr>
          <w:sz w:val="28"/>
          <w:szCs w:val="28"/>
        </w:rPr>
        <w:t xml:space="preserve"> уставом</w:t>
      </w:r>
      <w:proofErr w:type="gramEnd"/>
      <w:r w:rsidRPr="00660FE1">
        <w:rPr>
          <w:sz w:val="28"/>
          <w:szCs w:val="28"/>
        </w:rPr>
        <w:t xml:space="preserve"> муниципального образования «Муринское городское поселение» Всеволожского муниципального района Ленинградской области, в целях повышения финансового обеспечения задач и функций местного самоуправления, администрация муниципального образования «Муринское городское поселение» Всеволожского муниципального района Ленинградской области,</w:t>
      </w:r>
    </w:p>
    <w:p w14:paraId="50C779D8" w14:textId="77777777" w:rsidR="00660FE1" w:rsidRPr="00660FE1" w:rsidRDefault="00660FE1" w:rsidP="00660FE1">
      <w:pPr>
        <w:spacing w:before="120"/>
        <w:ind w:firstLine="567"/>
        <w:jc w:val="both"/>
        <w:rPr>
          <w:b/>
          <w:sz w:val="28"/>
          <w:szCs w:val="28"/>
        </w:rPr>
      </w:pPr>
      <w:r w:rsidRPr="00660FE1">
        <w:rPr>
          <w:b/>
          <w:sz w:val="28"/>
          <w:szCs w:val="28"/>
        </w:rPr>
        <w:t>ПОСТАНОВЛЯЕТ:</w:t>
      </w:r>
    </w:p>
    <w:p w14:paraId="0F9A2C0A" w14:textId="1419A684" w:rsidR="00660FE1" w:rsidRPr="00B8626D" w:rsidRDefault="009D7722" w:rsidP="00214A1D">
      <w:pPr>
        <w:pStyle w:val="ad"/>
        <w:numPr>
          <w:ilvl w:val="0"/>
          <w:numId w:val="44"/>
        </w:numPr>
        <w:jc w:val="both"/>
        <w:rPr>
          <w:sz w:val="28"/>
          <w:szCs w:val="28"/>
        </w:rPr>
      </w:pPr>
      <w:r w:rsidRPr="00B8626D">
        <w:rPr>
          <w:sz w:val="28"/>
          <w:szCs w:val="28"/>
        </w:rPr>
        <w:t xml:space="preserve">Уполномочить </w:t>
      </w:r>
      <w:r w:rsidR="008742EC">
        <w:rPr>
          <w:sz w:val="28"/>
          <w:szCs w:val="28"/>
        </w:rPr>
        <w:t>специалистов</w:t>
      </w:r>
      <w:r w:rsidR="00214A1D">
        <w:rPr>
          <w:sz w:val="28"/>
          <w:szCs w:val="28"/>
        </w:rPr>
        <w:t xml:space="preserve"> отдела финансового управления администрации</w:t>
      </w:r>
      <w:r w:rsidRPr="00B8626D">
        <w:rPr>
          <w:sz w:val="28"/>
          <w:szCs w:val="28"/>
        </w:rPr>
        <w:t xml:space="preserve"> </w:t>
      </w:r>
      <w:r w:rsidR="00B8626D" w:rsidRPr="00B8626D">
        <w:rPr>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sidRPr="00B8626D">
        <w:rPr>
          <w:sz w:val="28"/>
          <w:szCs w:val="28"/>
        </w:rPr>
        <w:t xml:space="preserve">на осуществление </w:t>
      </w:r>
      <w:r w:rsidR="009355FE" w:rsidRPr="00B8626D">
        <w:rPr>
          <w:sz w:val="28"/>
          <w:szCs w:val="28"/>
        </w:rPr>
        <w:t xml:space="preserve">финансового контроля </w:t>
      </w:r>
      <w:r w:rsidR="009355FE">
        <w:rPr>
          <w:sz w:val="28"/>
          <w:szCs w:val="28"/>
        </w:rPr>
        <w:t>и аудита за соблюдением федерального закона от 05.04.2012 №44-ФЗ «О контрактной системе в сфере закупок товаров, работ, услуг, для обеспечения государственных и муниципальных нужд»</w:t>
      </w:r>
      <w:r w:rsidRPr="00B8626D">
        <w:rPr>
          <w:sz w:val="28"/>
          <w:szCs w:val="28"/>
        </w:rPr>
        <w:t>.</w:t>
      </w:r>
    </w:p>
    <w:p w14:paraId="28982392" w14:textId="5959E755" w:rsidR="00660FE1" w:rsidRPr="003B437C" w:rsidRDefault="00D73227" w:rsidP="003B437C">
      <w:pPr>
        <w:pStyle w:val="ad"/>
        <w:widowControl w:val="0"/>
        <w:numPr>
          <w:ilvl w:val="0"/>
          <w:numId w:val="44"/>
        </w:numPr>
        <w:autoSpaceDE w:val="0"/>
        <w:autoSpaceDN w:val="0"/>
        <w:adjustRightInd w:val="0"/>
        <w:spacing w:line="276" w:lineRule="auto"/>
        <w:ind w:left="709" w:hanging="349"/>
        <w:jc w:val="both"/>
        <w:outlineLvl w:val="0"/>
        <w:rPr>
          <w:sz w:val="28"/>
          <w:szCs w:val="28"/>
        </w:rPr>
      </w:pPr>
      <w:proofErr w:type="gramStart"/>
      <w:r w:rsidRPr="00B8626D">
        <w:rPr>
          <w:sz w:val="28"/>
          <w:szCs w:val="28"/>
        </w:rPr>
        <w:t>Утвердить</w:t>
      </w:r>
      <w:r w:rsidRPr="00D73227">
        <w:rPr>
          <w:sz w:val="28"/>
          <w:szCs w:val="28"/>
        </w:rPr>
        <w:t xml:space="preserve"> </w:t>
      </w:r>
      <w:r w:rsidR="008308F8">
        <w:rPr>
          <w:sz w:val="28"/>
          <w:szCs w:val="28"/>
        </w:rPr>
        <w:t>«</w:t>
      </w:r>
      <w:bookmarkStart w:id="0" w:name="_Hlk82182359"/>
      <w:r w:rsidR="008308F8">
        <w:rPr>
          <w:sz w:val="28"/>
          <w:szCs w:val="28"/>
        </w:rPr>
        <w:t>П</w:t>
      </w:r>
      <w:r>
        <w:rPr>
          <w:sz w:val="28"/>
          <w:szCs w:val="28"/>
        </w:rPr>
        <w:t>орядок осуществления специалистами</w:t>
      </w:r>
      <w:r w:rsidR="00214A1D">
        <w:rPr>
          <w:sz w:val="28"/>
          <w:szCs w:val="28"/>
        </w:rPr>
        <w:t xml:space="preserve"> администрации </w:t>
      </w:r>
      <w:r w:rsidR="00CE24B9" w:rsidRPr="00B8626D">
        <w:rPr>
          <w:sz w:val="28"/>
          <w:szCs w:val="28"/>
        </w:rPr>
        <w:t>муниципально</w:t>
      </w:r>
      <w:r w:rsidR="00CE24B9">
        <w:rPr>
          <w:sz w:val="28"/>
          <w:szCs w:val="28"/>
        </w:rPr>
        <w:t>го</w:t>
      </w:r>
      <w:r w:rsidR="00CE24B9" w:rsidRPr="00B8626D">
        <w:rPr>
          <w:sz w:val="28"/>
          <w:szCs w:val="28"/>
        </w:rPr>
        <w:t xml:space="preserve"> образовани</w:t>
      </w:r>
      <w:r w:rsidR="00CE24B9">
        <w:rPr>
          <w:sz w:val="28"/>
          <w:szCs w:val="28"/>
        </w:rPr>
        <w:t>я</w:t>
      </w:r>
      <w:r w:rsidR="00CE24B9" w:rsidRPr="00B8626D">
        <w:rPr>
          <w:sz w:val="28"/>
          <w:szCs w:val="28"/>
        </w:rPr>
        <w:t xml:space="preserve"> «Муринское городское поселение» Всеволожского муниципального района Ленинградской области</w:t>
      </w:r>
      <w:r w:rsidR="00CE24B9">
        <w:rPr>
          <w:sz w:val="28"/>
          <w:szCs w:val="28"/>
        </w:rPr>
        <w:t xml:space="preserve"> </w:t>
      </w:r>
      <w:r w:rsidR="00CE24B9" w:rsidRPr="00B8626D">
        <w:rPr>
          <w:sz w:val="28"/>
          <w:szCs w:val="28"/>
        </w:rPr>
        <w:t>финансового контроля в</w:t>
      </w:r>
      <w:r w:rsidR="00CE24B9">
        <w:rPr>
          <w:sz w:val="28"/>
          <w:szCs w:val="28"/>
        </w:rPr>
        <w:t xml:space="preserve"> и аудита за соблюдением федерального закона от 05.04.2012 №44-ФЗ «О контрактной системе в сфере закупок товаров, работ, услуг, для обеспечения государственных и муниципальных нужд</w:t>
      </w:r>
      <w:bookmarkEnd w:id="0"/>
      <w:r w:rsidR="00CE24B9">
        <w:rPr>
          <w:sz w:val="28"/>
          <w:szCs w:val="28"/>
        </w:rPr>
        <w:t>»</w:t>
      </w:r>
      <w:r w:rsidR="00CE24B9" w:rsidRPr="00CE24B9">
        <w:rPr>
          <w:sz w:val="28"/>
          <w:szCs w:val="28"/>
        </w:rPr>
        <w:t xml:space="preserve"> </w:t>
      </w:r>
      <w:r w:rsidR="00CE24B9" w:rsidRPr="00B8626D">
        <w:rPr>
          <w:sz w:val="28"/>
          <w:szCs w:val="28"/>
        </w:rPr>
        <w:t>согласно приложени</w:t>
      </w:r>
      <w:r w:rsidR="009355FE">
        <w:rPr>
          <w:sz w:val="28"/>
          <w:szCs w:val="28"/>
        </w:rPr>
        <w:t>ю</w:t>
      </w:r>
      <w:r w:rsidR="003B437C">
        <w:rPr>
          <w:sz w:val="28"/>
          <w:szCs w:val="28"/>
        </w:rPr>
        <w:t xml:space="preserve"> №</w:t>
      </w:r>
      <w:r w:rsidR="009355FE">
        <w:rPr>
          <w:sz w:val="28"/>
          <w:szCs w:val="28"/>
        </w:rPr>
        <w:t>1</w:t>
      </w:r>
      <w:r w:rsidR="003B437C">
        <w:rPr>
          <w:sz w:val="28"/>
          <w:szCs w:val="28"/>
        </w:rPr>
        <w:t xml:space="preserve"> </w:t>
      </w:r>
      <w:r w:rsidR="00CE24B9" w:rsidRPr="003B437C">
        <w:rPr>
          <w:sz w:val="28"/>
          <w:szCs w:val="28"/>
        </w:rPr>
        <w:t>к настоящему постановлению</w:t>
      </w:r>
      <w:r w:rsidR="003B437C">
        <w:rPr>
          <w:sz w:val="28"/>
          <w:szCs w:val="28"/>
        </w:rPr>
        <w:t>.</w:t>
      </w:r>
      <w:proofErr w:type="gramEnd"/>
    </w:p>
    <w:p w14:paraId="6F996AC2" w14:textId="0EE6B983" w:rsidR="00660FE1" w:rsidRPr="00B8626D" w:rsidRDefault="00660FE1" w:rsidP="00B8626D">
      <w:pPr>
        <w:pStyle w:val="ad"/>
        <w:widowControl w:val="0"/>
        <w:numPr>
          <w:ilvl w:val="0"/>
          <w:numId w:val="44"/>
        </w:numPr>
        <w:tabs>
          <w:tab w:val="left" w:pos="993"/>
        </w:tabs>
        <w:autoSpaceDE w:val="0"/>
        <w:autoSpaceDN w:val="0"/>
        <w:adjustRightInd w:val="0"/>
        <w:spacing w:line="276" w:lineRule="auto"/>
        <w:jc w:val="both"/>
        <w:outlineLvl w:val="0"/>
        <w:rPr>
          <w:sz w:val="28"/>
          <w:szCs w:val="28"/>
        </w:rPr>
      </w:pPr>
      <w:r w:rsidRPr="00B8626D">
        <w:rPr>
          <w:sz w:val="28"/>
          <w:szCs w:val="28"/>
        </w:rPr>
        <w:t>Признать утратившим силу постановление администрации №</w:t>
      </w:r>
      <w:r w:rsidR="009D7722" w:rsidRPr="00B8626D">
        <w:rPr>
          <w:sz w:val="28"/>
          <w:szCs w:val="28"/>
        </w:rPr>
        <w:t>23</w:t>
      </w:r>
      <w:r w:rsidRPr="00B8626D">
        <w:rPr>
          <w:sz w:val="28"/>
          <w:szCs w:val="28"/>
        </w:rPr>
        <w:t xml:space="preserve"> от 2</w:t>
      </w:r>
      <w:r w:rsidR="009D7722" w:rsidRPr="00B8626D">
        <w:rPr>
          <w:sz w:val="28"/>
          <w:szCs w:val="28"/>
        </w:rPr>
        <w:t>9</w:t>
      </w:r>
      <w:r w:rsidRPr="00B8626D">
        <w:rPr>
          <w:sz w:val="28"/>
          <w:szCs w:val="28"/>
        </w:rPr>
        <w:t>.0</w:t>
      </w:r>
      <w:r w:rsidR="009D7722" w:rsidRPr="00B8626D">
        <w:rPr>
          <w:sz w:val="28"/>
          <w:szCs w:val="28"/>
        </w:rPr>
        <w:t>1</w:t>
      </w:r>
      <w:r w:rsidRPr="00B8626D">
        <w:rPr>
          <w:sz w:val="28"/>
          <w:szCs w:val="28"/>
        </w:rPr>
        <w:t>.20</w:t>
      </w:r>
      <w:r w:rsidR="009D7722" w:rsidRPr="00B8626D">
        <w:rPr>
          <w:sz w:val="28"/>
          <w:szCs w:val="28"/>
        </w:rPr>
        <w:t>21</w:t>
      </w:r>
      <w:r w:rsidRPr="00B8626D">
        <w:rPr>
          <w:sz w:val="28"/>
          <w:szCs w:val="28"/>
        </w:rPr>
        <w:t xml:space="preserve"> года</w:t>
      </w:r>
      <w:r w:rsidR="00544540">
        <w:rPr>
          <w:sz w:val="28"/>
          <w:szCs w:val="28"/>
        </w:rPr>
        <w:t xml:space="preserve"> «</w:t>
      </w:r>
      <w:r w:rsidR="00544540" w:rsidRPr="00AD234A">
        <w:rPr>
          <w:sz w:val="28"/>
          <w:szCs w:val="28"/>
        </w:rPr>
        <w:t>Об утверждении Порядка осуществления внутреннего муниципального финансового контроля в муниципальном образовании «Муринское городское поселение»</w:t>
      </w:r>
      <w:r w:rsidR="00544540">
        <w:rPr>
          <w:sz w:val="28"/>
          <w:szCs w:val="28"/>
        </w:rPr>
        <w:t xml:space="preserve"> </w:t>
      </w:r>
      <w:r w:rsidR="00544540" w:rsidRPr="00AD234A">
        <w:rPr>
          <w:sz w:val="28"/>
          <w:szCs w:val="28"/>
        </w:rPr>
        <w:t xml:space="preserve">Всеволожского муниципального района </w:t>
      </w:r>
      <w:r w:rsidR="00544540">
        <w:rPr>
          <w:sz w:val="28"/>
          <w:szCs w:val="28"/>
        </w:rPr>
        <w:t>Л</w:t>
      </w:r>
      <w:r w:rsidR="00544540" w:rsidRPr="00AD234A">
        <w:rPr>
          <w:sz w:val="28"/>
          <w:szCs w:val="28"/>
        </w:rPr>
        <w:t>енинградской области</w:t>
      </w:r>
      <w:r w:rsidR="00544540">
        <w:rPr>
          <w:sz w:val="28"/>
          <w:szCs w:val="28"/>
        </w:rPr>
        <w:t>.</w:t>
      </w:r>
    </w:p>
    <w:p w14:paraId="6BA182B2" w14:textId="321D8A80" w:rsidR="00660FE1" w:rsidRPr="00B8626D" w:rsidRDefault="00660FE1" w:rsidP="00623C69">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Опубликовать настоящее постановление в газете «</w:t>
      </w:r>
      <w:proofErr w:type="spellStart"/>
      <w:r w:rsidRPr="00B8626D">
        <w:rPr>
          <w:sz w:val="28"/>
          <w:szCs w:val="28"/>
        </w:rPr>
        <w:t>Муринская</w:t>
      </w:r>
      <w:proofErr w:type="spellEnd"/>
      <w:r w:rsidRPr="00B8626D">
        <w:rPr>
          <w:sz w:val="28"/>
          <w:szCs w:val="28"/>
        </w:rPr>
        <w:t xml:space="preserve">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2E1FC7FF" w14:textId="458F5267" w:rsidR="00660FE1" w:rsidRPr="00B8626D" w:rsidRDefault="00660FE1" w:rsidP="00623C69">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Настоящее постановление вступает в силу с момента его подписания.</w:t>
      </w:r>
    </w:p>
    <w:p w14:paraId="36A52C19" w14:textId="79B2F87D" w:rsidR="00660FE1" w:rsidRPr="00623C69" w:rsidRDefault="00660FE1" w:rsidP="00623C69">
      <w:pPr>
        <w:pStyle w:val="ad"/>
        <w:widowControl w:val="0"/>
        <w:numPr>
          <w:ilvl w:val="0"/>
          <w:numId w:val="44"/>
        </w:numPr>
        <w:autoSpaceDE w:val="0"/>
        <w:autoSpaceDN w:val="0"/>
        <w:adjustRightInd w:val="0"/>
        <w:spacing w:line="276" w:lineRule="auto"/>
        <w:ind w:left="709" w:hanging="349"/>
        <w:jc w:val="both"/>
        <w:outlineLvl w:val="0"/>
        <w:rPr>
          <w:sz w:val="28"/>
          <w:szCs w:val="28"/>
        </w:rPr>
      </w:pPr>
      <w:proofErr w:type="gramStart"/>
      <w:r w:rsidRPr="00B8626D">
        <w:rPr>
          <w:sz w:val="28"/>
          <w:szCs w:val="28"/>
        </w:rPr>
        <w:t>Контроль за</w:t>
      </w:r>
      <w:proofErr w:type="gramEnd"/>
      <w:r w:rsidRPr="00B8626D">
        <w:rPr>
          <w:sz w:val="28"/>
          <w:szCs w:val="28"/>
        </w:rPr>
        <w:t xml:space="preserve"> исполнением настоящего постановления возложить на начальника </w:t>
      </w:r>
      <w:r w:rsidR="009B21D9" w:rsidRPr="00B8626D">
        <w:rPr>
          <w:sz w:val="28"/>
          <w:szCs w:val="28"/>
        </w:rPr>
        <w:t>отдела финансового управления</w:t>
      </w:r>
      <w:r w:rsidRPr="00B8626D">
        <w:rPr>
          <w:sz w:val="28"/>
          <w:szCs w:val="28"/>
        </w:rPr>
        <w:t xml:space="preserve"> администрации муниципального образования «Муринское городское поселение» Всеволожского муниципального района Ленинградской области </w:t>
      </w:r>
      <w:proofErr w:type="spellStart"/>
      <w:r w:rsidRPr="00B8626D">
        <w:rPr>
          <w:sz w:val="28"/>
          <w:szCs w:val="28"/>
        </w:rPr>
        <w:t>Чемарину</w:t>
      </w:r>
      <w:proofErr w:type="spellEnd"/>
      <w:r w:rsidRPr="00B8626D">
        <w:rPr>
          <w:sz w:val="28"/>
          <w:szCs w:val="28"/>
        </w:rPr>
        <w:t xml:space="preserve"> В.И.</w:t>
      </w:r>
    </w:p>
    <w:p w14:paraId="79998449" w14:textId="61F3D928" w:rsidR="00660FE1" w:rsidRDefault="00660FE1" w:rsidP="00660FE1">
      <w:pPr>
        <w:spacing w:line="276" w:lineRule="auto"/>
        <w:jc w:val="both"/>
        <w:rPr>
          <w:sz w:val="28"/>
          <w:szCs w:val="28"/>
        </w:rPr>
      </w:pPr>
    </w:p>
    <w:p w14:paraId="62DEB636" w14:textId="150117ED" w:rsidR="00623C69" w:rsidRDefault="00623C69" w:rsidP="00660FE1">
      <w:pPr>
        <w:spacing w:line="276" w:lineRule="auto"/>
        <w:jc w:val="both"/>
        <w:rPr>
          <w:sz w:val="28"/>
          <w:szCs w:val="28"/>
        </w:rPr>
      </w:pPr>
    </w:p>
    <w:p w14:paraId="65FF9E8F" w14:textId="1A72CE62" w:rsidR="00623C69" w:rsidRDefault="00623C69" w:rsidP="00660FE1">
      <w:pPr>
        <w:spacing w:line="276" w:lineRule="auto"/>
        <w:jc w:val="both"/>
        <w:rPr>
          <w:sz w:val="28"/>
          <w:szCs w:val="28"/>
        </w:rPr>
      </w:pPr>
    </w:p>
    <w:p w14:paraId="416457CC" w14:textId="77777777" w:rsidR="00623C69" w:rsidRPr="00660FE1" w:rsidRDefault="00623C69" w:rsidP="00660FE1">
      <w:pPr>
        <w:spacing w:line="276" w:lineRule="auto"/>
        <w:jc w:val="both"/>
        <w:rPr>
          <w:sz w:val="28"/>
          <w:szCs w:val="28"/>
        </w:rPr>
      </w:pPr>
    </w:p>
    <w:p w14:paraId="1174D01F" w14:textId="77777777" w:rsidR="00660FE1" w:rsidRPr="00660FE1" w:rsidRDefault="00660FE1" w:rsidP="00660FE1">
      <w:pPr>
        <w:spacing w:line="276" w:lineRule="auto"/>
        <w:jc w:val="both"/>
        <w:rPr>
          <w:sz w:val="28"/>
          <w:szCs w:val="28"/>
        </w:rPr>
      </w:pPr>
      <w:r w:rsidRPr="00660FE1">
        <w:rPr>
          <w:sz w:val="28"/>
          <w:szCs w:val="28"/>
        </w:rPr>
        <w:t>Глава администрации</w:t>
      </w:r>
      <w:r w:rsidRPr="00660FE1">
        <w:rPr>
          <w:sz w:val="28"/>
          <w:szCs w:val="28"/>
        </w:rPr>
        <w:tab/>
      </w:r>
      <w:r w:rsidRPr="00660FE1">
        <w:rPr>
          <w:sz w:val="28"/>
          <w:szCs w:val="28"/>
        </w:rPr>
        <w:tab/>
      </w:r>
      <w:r w:rsidRPr="00660FE1">
        <w:rPr>
          <w:sz w:val="28"/>
          <w:szCs w:val="28"/>
        </w:rPr>
        <w:tab/>
      </w:r>
      <w:r w:rsidRPr="00660FE1">
        <w:rPr>
          <w:sz w:val="28"/>
          <w:szCs w:val="28"/>
        </w:rPr>
        <w:tab/>
        <w:t xml:space="preserve">                 </w:t>
      </w:r>
      <w:r w:rsidRPr="00660FE1">
        <w:rPr>
          <w:sz w:val="28"/>
          <w:szCs w:val="28"/>
        </w:rPr>
        <w:tab/>
        <w:t xml:space="preserve">                           А.Ю. Белов</w:t>
      </w:r>
    </w:p>
    <w:p w14:paraId="4960E271" w14:textId="77777777" w:rsidR="00660FE1" w:rsidRPr="00660FE1" w:rsidRDefault="00660FE1" w:rsidP="00660FE1">
      <w:pPr>
        <w:tabs>
          <w:tab w:val="left" w:pos="900"/>
        </w:tabs>
        <w:spacing w:line="276" w:lineRule="auto"/>
        <w:jc w:val="both"/>
        <w:rPr>
          <w:sz w:val="28"/>
          <w:szCs w:val="28"/>
        </w:rPr>
      </w:pPr>
      <w:r w:rsidRPr="00660FE1">
        <w:rPr>
          <w:sz w:val="28"/>
          <w:szCs w:val="28"/>
        </w:rPr>
        <w:tab/>
      </w:r>
    </w:p>
    <w:p w14:paraId="4D363EA7" w14:textId="350E671B" w:rsidR="009731E4" w:rsidRDefault="009731E4" w:rsidP="009355FE"/>
    <w:p w14:paraId="0777348B" w14:textId="7C4C4FB8" w:rsidR="003A78EF" w:rsidRPr="007D72D7" w:rsidRDefault="003A78EF" w:rsidP="003A78EF">
      <w:pPr>
        <w:widowControl w:val="0"/>
        <w:autoSpaceDE w:val="0"/>
        <w:autoSpaceDN w:val="0"/>
        <w:adjustRightInd w:val="0"/>
        <w:ind w:left="6096"/>
        <w:jc w:val="right"/>
        <w:rPr>
          <w:sz w:val="28"/>
          <w:szCs w:val="28"/>
        </w:rPr>
      </w:pPr>
      <w:r>
        <w:rPr>
          <w:sz w:val="28"/>
          <w:szCs w:val="28"/>
        </w:rPr>
        <w:t>Приложение №</w:t>
      </w:r>
      <w:r w:rsidR="009355FE">
        <w:rPr>
          <w:sz w:val="28"/>
          <w:szCs w:val="28"/>
        </w:rPr>
        <w:t>1</w:t>
      </w:r>
      <w:r>
        <w:rPr>
          <w:sz w:val="28"/>
          <w:szCs w:val="28"/>
        </w:rPr>
        <w:t xml:space="preserve"> </w:t>
      </w:r>
      <w:proofErr w:type="gramStart"/>
      <w:r>
        <w:rPr>
          <w:sz w:val="28"/>
          <w:szCs w:val="28"/>
        </w:rPr>
        <w:t>к</w:t>
      </w:r>
      <w:proofErr w:type="gramEnd"/>
      <w:r>
        <w:rPr>
          <w:sz w:val="28"/>
          <w:szCs w:val="28"/>
        </w:rPr>
        <w:t xml:space="preserve"> </w:t>
      </w:r>
      <w:r w:rsidRPr="007D72D7">
        <w:rPr>
          <w:sz w:val="28"/>
          <w:szCs w:val="28"/>
        </w:rPr>
        <w:t xml:space="preserve">      </w:t>
      </w:r>
    </w:p>
    <w:p w14:paraId="03277950" w14:textId="77777777" w:rsidR="003A78EF" w:rsidRPr="007D72D7" w:rsidRDefault="003A78EF" w:rsidP="003A78EF">
      <w:pPr>
        <w:widowControl w:val="0"/>
        <w:autoSpaceDE w:val="0"/>
        <w:autoSpaceDN w:val="0"/>
        <w:adjustRightInd w:val="0"/>
        <w:jc w:val="right"/>
        <w:rPr>
          <w:sz w:val="28"/>
          <w:szCs w:val="28"/>
        </w:rPr>
      </w:pPr>
      <w:r>
        <w:rPr>
          <w:sz w:val="28"/>
          <w:szCs w:val="28"/>
        </w:rPr>
        <w:t xml:space="preserve">                                                                              п</w:t>
      </w:r>
      <w:r w:rsidRPr="007D72D7">
        <w:rPr>
          <w:sz w:val="28"/>
          <w:szCs w:val="28"/>
        </w:rPr>
        <w:t>остановлени</w:t>
      </w:r>
      <w:r>
        <w:rPr>
          <w:sz w:val="28"/>
          <w:szCs w:val="28"/>
        </w:rPr>
        <w:t xml:space="preserve">ю администрации </w:t>
      </w:r>
    </w:p>
    <w:p w14:paraId="1C65AA1D" w14:textId="6490097A" w:rsidR="003A78EF" w:rsidRPr="00800387" w:rsidRDefault="003A78EF" w:rsidP="003A78EF">
      <w:pPr>
        <w:widowControl w:val="0"/>
        <w:autoSpaceDE w:val="0"/>
        <w:autoSpaceDN w:val="0"/>
        <w:adjustRightInd w:val="0"/>
        <w:jc w:val="right"/>
        <w:rPr>
          <w:sz w:val="28"/>
          <w:szCs w:val="28"/>
          <w:u w:val="single"/>
        </w:rPr>
      </w:pPr>
      <w:r w:rsidRPr="00803289">
        <w:rPr>
          <w:sz w:val="28"/>
          <w:szCs w:val="28"/>
        </w:rPr>
        <w:t xml:space="preserve">от </w:t>
      </w:r>
      <w:r w:rsidR="00201560">
        <w:rPr>
          <w:sz w:val="28"/>
          <w:szCs w:val="28"/>
          <w:u w:val="single"/>
        </w:rPr>
        <w:t>13.12.2021г</w:t>
      </w:r>
      <w:r w:rsidRPr="00803289">
        <w:rPr>
          <w:sz w:val="28"/>
          <w:szCs w:val="28"/>
        </w:rPr>
        <w:t xml:space="preserve"> № </w:t>
      </w:r>
      <w:r w:rsidR="00201560">
        <w:rPr>
          <w:sz w:val="28"/>
          <w:szCs w:val="28"/>
          <w:u w:val="single"/>
        </w:rPr>
        <w:t>330</w:t>
      </w:r>
      <w:bookmarkStart w:id="1" w:name="_GoBack"/>
      <w:bookmarkEnd w:id="1"/>
    </w:p>
    <w:p w14:paraId="6DEF5F4E" w14:textId="77777777" w:rsidR="003A78EF" w:rsidRDefault="003A78EF" w:rsidP="008732D8">
      <w:pPr>
        <w:pStyle w:val="ConsPlusTitle"/>
        <w:jc w:val="center"/>
        <w:rPr>
          <w:sz w:val="28"/>
          <w:szCs w:val="28"/>
        </w:rPr>
      </w:pPr>
    </w:p>
    <w:p w14:paraId="7DFB7988" w14:textId="77777777" w:rsidR="00D73227" w:rsidRPr="00432F00" w:rsidRDefault="00D73227" w:rsidP="00D73227">
      <w:pPr>
        <w:pStyle w:val="ConsPlusTitle"/>
        <w:jc w:val="center"/>
        <w:rPr>
          <w:sz w:val="28"/>
          <w:szCs w:val="28"/>
        </w:rPr>
      </w:pPr>
      <w:r w:rsidRPr="00432F00">
        <w:rPr>
          <w:sz w:val="28"/>
          <w:szCs w:val="28"/>
        </w:rPr>
        <w:t>ПОРЯДОК</w:t>
      </w:r>
    </w:p>
    <w:p w14:paraId="33725902" w14:textId="1FB4A353" w:rsidR="00D73227" w:rsidRPr="00432F00" w:rsidRDefault="00D73227" w:rsidP="00D73227">
      <w:pPr>
        <w:pStyle w:val="ConsPlusTitle"/>
        <w:jc w:val="center"/>
        <w:rPr>
          <w:sz w:val="28"/>
          <w:szCs w:val="28"/>
        </w:rPr>
      </w:pPr>
      <w:r w:rsidRPr="00432F00">
        <w:rPr>
          <w:sz w:val="28"/>
          <w:szCs w:val="28"/>
        </w:rPr>
        <w:t>ОСУЩЕСТВЛЕНИЯ СПЕЦИАЛИСТАМИ</w:t>
      </w:r>
      <w:r w:rsidR="009355FE">
        <w:rPr>
          <w:sz w:val="28"/>
          <w:szCs w:val="28"/>
        </w:rPr>
        <w:t xml:space="preserve"> АДМИНИСТРАЦИИ</w:t>
      </w:r>
      <w:r>
        <w:rPr>
          <w:sz w:val="28"/>
          <w:szCs w:val="28"/>
        </w:rPr>
        <w:t xml:space="preserve"> </w:t>
      </w:r>
      <w:r w:rsidRPr="003A78EF">
        <w:rPr>
          <w:sz w:val="28"/>
          <w:szCs w:val="28"/>
        </w:rPr>
        <w:t>МУНИЦИПАЛЬНОГО ОБРАЗОВАНИЯ «МУРИНСКОЕ ГОРОДСКОЕ ПОСЕЛЕНИЕ» ВСЕВОЛОЖСКОГО МУНИЦИПАЛЬНОГО РАЙОНА ЛЕНИНГРАДСКОЙ ОБЛАСТИ</w:t>
      </w:r>
      <w:r>
        <w:rPr>
          <w:sz w:val="28"/>
          <w:szCs w:val="28"/>
        </w:rPr>
        <w:t>, УПОЛНОМОЧЕННЫМИ НА ОСУЩЕСТВЛЕНИЕ ВНУТРЕНННЕГО МУНИЦИПАЛЬНОГО ФИНАНСОВОГО КОНТРОЛЯ И АУДИТА</w:t>
      </w:r>
      <w:r w:rsidRPr="00432F00">
        <w:rPr>
          <w:sz w:val="28"/>
          <w:szCs w:val="28"/>
        </w:rPr>
        <w:t xml:space="preserve"> ЗА СОБЛЮДЕНИЕМ ФЕДЕРАЛЬНОГО ЗАКОНА ОТ 05.04.2013 N</w:t>
      </w:r>
    </w:p>
    <w:p w14:paraId="54D758B3" w14:textId="44CD6C48" w:rsidR="008732D8" w:rsidRPr="00432F00" w:rsidRDefault="00D73227" w:rsidP="00D73227">
      <w:pPr>
        <w:pStyle w:val="ConsPlusTitle"/>
        <w:jc w:val="center"/>
        <w:rPr>
          <w:sz w:val="28"/>
          <w:szCs w:val="28"/>
        </w:rPr>
      </w:pPr>
      <w:r w:rsidRPr="00432F00">
        <w:rPr>
          <w:sz w:val="28"/>
          <w:szCs w:val="28"/>
        </w:rPr>
        <w:t>44-ФЗ "О КОНТРАКТНОЙ СИСТЕМЕ В СФЕРЕ ЗАКУПОК ТОВАРОВ, РАБОТ,</w:t>
      </w:r>
      <w:r>
        <w:rPr>
          <w:sz w:val="28"/>
          <w:szCs w:val="28"/>
        </w:rPr>
        <w:t xml:space="preserve"> </w:t>
      </w:r>
      <w:r w:rsidRPr="00432F00">
        <w:rPr>
          <w:sz w:val="28"/>
          <w:szCs w:val="28"/>
        </w:rPr>
        <w:t>УСЛУГ ДЛЯ ОБЕСПЕЧЕНИЯ ГОСУДАРСТВЕННЫХ И МУНИЦИПАЛЬНЫХ НУЖД</w:t>
      </w:r>
      <w:r w:rsidR="008732D8" w:rsidRPr="00432F00">
        <w:rPr>
          <w:sz w:val="28"/>
          <w:szCs w:val="28"/>
        </w:rPr>
        <w:t>"</w:t>
      </w:r>
    </w:p>
    <w:p w14:paraId="6472B56C" w14:textId="77777777" w:rsidR="008732D8" w:rsidRPr="00432F00" w:rsidRDefault="008732D8" w:rsidP="008732D8">
      <w:pPr>
        <w:pStyle w:val="ConsPlusNormal"/>
        <w:jc w:val="both"/>
        <w:rPr>
          <w:sz w:val="28"/>
          <w:szCs w:val="28"/>
        </w:rPr>
      </w:pPr>
    </w:p>
    <w:p w14:paraId="1FA6EDBE" w14:textId="77777777" w:rsidR="008732D8" w:rsidRPr="00432F00" w:rsidRDefault="008732D8" w:rsidP="008732D8">
      <w:pPr>
        <w:pStyle w:val="ConsPlusTitle"/>
        <w:jc w:val="center"/>
        <w:outlineLvl w:val="1"/>
        <w:rPr>
          <w:sz w:val="28"/>
          <w:szCs w:val="28"/>
        </w:rPr>
      </w:pPr>
      <w:r w:rsidRPr="00432F00">
        <w:rPr>
          <w:sz w:val="28"/>
          <w:szCs w:val="28"/>
        </w:rPr>
        <w:t>1. Общие положения</w:t>
      </w:r>
    </w:p>
    <w:p w14:paraId="61FB4F03" w14:textId="1881D3DF" w:rsidR="008732D8" w:rsidRPr="00432F00" w:rsidRDefault="008732D8" w:rsidP="003A78EF">
      <w:pPr>
        <w:widowControl w:val="0"/>
        <w:autoSpaceDE w:val="0"/>
        <w:autoSpaceDN w:val="0"/>
        <w:adjustRightInd w:val="0"/>
        <w:jc w:val="both"/>
        <w:rPr>
          <w:sz w:val="28"/>
          <w:szCs w:val="28"/>
        </w:rPr>
      </w:pPr>
      <w:r w:rsidRPr="00432F00">
        <w:rPr>
          <w:sz w:val="28"/>
          <w:szCs w:val="28"/>
        </w:rPr>
        <w:t xml:space="preserve">1.1. </w:t>
      </w:r>
      <w:proofErr w:type="gramStart"/>
      <w:r w:rsidRPr="00432F00">
        <w:rPr>
          <w:sz w:val="28"/>
          <w:szCs w:val="28"/>
        </w:rPr>
        <w:t>Порядок осуществления специалистами</w:t>
      </w:r>
      <w:r w:rsidR="000717FD">
        <w:rPr>
          <w:sz w:val="28"/>
          <w:szCs w:val="28"/>
        </w:rPr>
        <w:t xml:space="preserve"> администрации</w:t>
      </w:r>
      <w:r w:rsidR="003A78EF">
        <w:rPr>
          <w:sz w:val="28"/>
          <w:szCs w:val="28"/>
        </w:rPr>
        <w:t xml:space="preserve"> </w:t>
      </w:r>
      <w:r w:rsidR="000717FD">
        <w:rPr>
          <w:sz w:val="28"/>
          <w:szCs w:val="28"/>
        </w:rPr>
        <w:t>м</w:t>
      </w:r>
      <w:r w:rsidR="003A78EF">
        <w:rPr>
          <w:sz w:val="28"/>
          <w:szCs w:val="28"/>
        </w:rPr>
        <w:t xml:space="preserve">униципального </w:t>
      </w:r>
      <w:r w:rsidR="000717FD">
        <w:rPr>
          <w:sz w:val="28"/>
          <w:szCs w:val="28"/>
        </w:rPr>
        <w:t>о</w:t>
      </w:r>
      <w:r w:rsidR="003A78EF">
        <w:rPr>
          <w:sz w:val="28"/>
          <w:szCs w:val="28"/>
        </w:rPr>
        <w:t xml:space="preserve">бразования </w:t>
      </w:r>
      <w:r w:rsidR="003A78EF" w:rsidRPr="00473CD2">
        <w:rPr>
          <w:sz w:val="28"/>
          <w:szCs w:val="28"/>
        </w:rPr>
        <w:t>«</w:t>
      </w:r>
      <w:r w:rsidR="003A78EF">
        <w:rPr>
          <w:sz w:val="28"/>
          <w:szCs w:val="28"/>
        </w:rPr>
        <w:t>Муринское городское поселение» Всеволожского муниципального района Ленинградской области</w:t>
      </w:r>
      <w:r>
        <w:rPr>
          <w:sz w:val="28"/>
          <w:szCs w:val="28"/>
        </w:rPr>
        <w:t>,</w:t>
      </w:r>
      <w:r w:rsidRPr="00432F00">
        <w:rPr>
          <w:sz w:val="28"/>
          <w:szCs w:val="28"/>
        </w:rPr>
        <w:t xml:space="preserve"> уполномоченными на осуществление внутреннего муниципального финансового контроля и аудита за соблюдением Федерального </w:t>
      </w:r>
      <w:hyperlink r:id="rId10" w:history="1">
        <w:r w:rsidRPr="009B1DE5">
          <w:rPr>
            <w:sz w:val="28"/>
            <w:szCs w:val="28"/>
          </w:rPr>
          <w:t>закона</w:t>
        </w:r>
      </w:hyperlink>
      <w:r w:rsidRPr="009B1DE5">
        <w:rPr>
          <w:sz w:val="28"/>
          <w:szCs w:val="28"/>
        </w:rPr>
        <w:t xml:space="preserve"> </w:t>
      </w:r>
      <w:r w:rsidRPr="00432F00">
        <w:rPr>
          <w:sz w:val="28"/>
          <w:szCs w:val="28"/>
        </w:rPr>
        <w:t>от 05.04.2013 N 44-ФЗ "О контрактной системе в сфере закупок товаров, работ, услуг для обеспечения государственных и муниципальных нужд" как специалистами, уполномоченными на осуществление внутреннего муниципального финансового контроля и аудита (далее - Порядок в</w:t>
      </w:r>
      <w:proofErr w:type="gramEnd"/>
      <w:r w:rsidRPr="00432F00">
        <w:rPr>
          <w:sz w:val="28"/>
          <w:szCs w:val="28"/>
        </w:rPr>
        <w:t xml:space="preserve"> сфере закупок), определяет правила осуществления специалистами</w:t>
      </w:r>
      <w:r w:rsidR="00733BDC">
        <w:rPr>
          <w:sz w:val="28"/>
          <w:szCs w:val="28"/>
        </w:rPr>
        <w:t xml:space="preserve"> отдела финансового управления</w:t>
      </w:r>
      <w:r>
        <w:rPr>
          <w:sz w:val="28"/>
          <w:szCs w:val="28"/>
        </w:rPr>
        <w:t>,</w:t>
      </w:r>
      <w:r w:rsidRPr="007B472E">
        <w:rPr>
          <w:sz w:val="28"/>
          <w:szCs w:val="28"/>
        </w:rPr>
        <w:t xml:space="preserve"> </w:t>
      </w:r>
      <w:r w:rsidRPr="00432F00">
        <w:rPr>
          <w:sz w:val="28"/>
          <w:szCs w:val="28"/>
        </w:rPr>
        <w:t xml:space="preserve">уполномоченными на осуществление внутреннего муниципального финансового контроля и аудита (далее - Специалисты) </w:t>
      </w:r>
      <w:proofErr w:type="gramStart"/>
      <w:r w:rsidRPr="00432F00">
        <w:rPr>
          <w:sz w:val="28"/>
          <w:szCs w:val="28"/>
        </w:rPr>
        <w:t>контроля за</w:t>
      </w:r>
      <w:proofErr w:type="gramEnd"/>
      <w:r w:rsidRPr="00432F00">
        <w:rPr>
          <w:sz w:val="28"/>
          <w:szCs w:val="28"/>
        </w:rPr>
        <w:t xml:space="preserve"> соблюдением Федерального </w:t>
      </w:r>
      <w:hyperlink r:id="rId11" w:history="1">
        <w:r w:rsidRPr="009B1DE5">
          <w:rPr>
            <w:sz w:val="28"/>
            <w:szCs w:val="28"/>
          </w:rPr>
          <w:t>закона</w:t>
        </w:r>
      </w:hyperlink>
      <w:r w:rsidRPr="00432F00">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w:t>
      </w:r>
      <w:r>
        <w:rPr>
          <w:sz w:val="28"/>
          <w:szCs w:val="28"/>
        </w:rPr>
        <w:t>–</w:t>
      </w:r>
      <w:r w:rsidRPr="00432F00">
        <w:rPr>
          <w:sz w:val="28"/>
          <w:szCs w:val="28"/>
        </w:rPr>
        <w:t xml:space="preserve"> Ф</w:t>
      </w:r>
      <w:r>
        <w:rPr>
          <w:sz w:val="28"/>
          <w:szCs w:val="28"/>
        </w:rPr>
        <w:t>З № 44-ФЗ).</w:t>
      </w:r>
    </w:p>
    <w:p w14:paraId="011320C0" w14:textId="77777777" w:rsidR="008732D8" w:rsidRPr="00432F00" w:rsidRDefault="008732D8" w:rsidP="008732D8">
      <w:pPr>
        <w:pStyle w:val="ConsPlusNormal"/>
        <w:ind w:firstLine="539"/>
        <w:jc w:val="both"/>
        <w:rPr>
          <w:sz w:val="28"/>
          <w:szCs w:val="28"/>
        </w:rPr>
      </w:pPr>
      <w:r w:rsidRPr="00432F00">
        <w:rPr>
          <w:sz w:val="28"/>
          <w:szCs w:val="28"/>
        </w:rPr>
        <w:t xml:space="preserve">1.2. Настоящий Порядок разработан в соответствии </w:t>
      </w:r>
      <w:proofErr w:type="gramStart"/>
      <w:r w:rsidRPr="00432F00">
        <w:rPr>
          <w:sz w:val="28"/>
          <w:szCs w:val="28"/>
        </w:rPr>
        <w:t>с</w:t>
      </w:r>
      <w:proofErr w:type="gramEnd"/>
      <w:r w:rsidRPr="00432F00">
        <w:rPr>
          <w:sz w:val="28"/>
          <w:szCs w:val="28"/>
        </w:rPr>
        <w:t>:</w:t>
      </w:r>
    </w:p>
    <w:p w14:paraId="55DC267D" w14:textId="77777777" w:rsidR="008732D8" w:rsidRPr="00432F00" w:rsidRDefault="008732D8" w:rsidP="008732D8">
      <w:pPr>
        <w:pStyle w:val="ConsPlusNormal"/>
        <w:ind w:firstLine="539"/>
        <w:jc w:val="both"/>
        <w:rPr>
          <w:sz w:val="28"/>
          <w:szCs w:val="28"/>
        </w:rPr>
      </w:pPr>
      <w:r w:rsidRPr="00432F00">
        <w:rPr>
          <w:sz w:val="28"/>
          <w:szCs w:val="28"/>
        </w:rPr>
        <w:t xml:space="preserve">- Бюджетным </w:t>
      </w:r>
      <w:hyperlink r:id="rId12" w:history="1">
        <w:r w:rsidRPr="009B1DE5">
          <w:rPr>
            <w:sz w:val="28"/>
            <w:szCs w:val="28"/>
          </w:rPr>
          <w:t>кодексом</w:t>
        </w:r>
      </w:hyperlink>
      <w:r w:rsidRPr="00432F00">
        <w:rPr>
          <w:sz w:val="28"/>
          <w:szCs w:val="28"/>
        </w:rPr>
        <w:t xml:space="preserve"> Российской Федерации;</w:t>
      </w:r>
    </w:p>
    <w:p w14:paraId="79BD60D9" w14:textId="77777777" w:rsidR="008732D8" w:rsidRPr="00432F00" w:rsidRDefault="008732D8" w:rsidP="008732D8">
      <w:pPr>
        <w:pStyle w:val="ConsPlusNormal"/>
        <w:ind w:firstLine="539"/>
        <w:jc w:val="both"/>
        <w:rPr>
          <w:sz w:val="28"/>
          <w:szCs w:val="28"/>
        </w:rPr>
      </w:pPr>
      <w:r w:rsidRPr="00432F00">
        <w:rPr>
          <w:sz w:val="28"/>
          <w:szCs w:val="28"/>
        </w:rPr>
        <w:t xml:space="preserve">- Федеральным </w:t>
      </w:r>
      <w:hyperlink r:id="rId13" w:history="1">
        <w:r w:rsidRPr="009B1DE5">
          <w:rPr>
            <w:sz w:val="28"/>
            <w:szCs w:val="28"/>
          </w:rPr>
          <w:t>законом</w:t>
        </w:r>
      </w:hyperlink>
      <w:r w:rsidRPr="00432F00">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14:paraId="71396F86" w14:textId="77777777" w:rsidR="008732D8" w:rsidRDefault="008732D8" w:rsidP="008732D8">
      <w:pPr>
        <w:pStyle w:val="ConsPlusNormal"/>
        <w:ind w:firstLine="539"/>
        <w:jc w:val="both"/>
        <w:rPr>
          <w:sz w:val="28"/>
          <w:szCs w:val="28"/>
        </w:rPr>
      </w:pPr>
      <w:r w:rsidRPr="00432F00">
        <w:rPr>
          <w:sz w:val="28"/>
          <w:szCs w:val="28"/>
        </w:rPr>
        <w:t xml:space="preserve">- Федеральным </w:t>
      </w:r>
      <w:hyperlink r:id="rId14" w:history="1">
        <w:r w:rsidRPr="009B1DE5">
          <w:rPr>
            <w:sz w:val="28"/>
            <w:szCs w:val="28"/>
          </w:rPr>
          <w:t>законом</w:t>
        </w:r>
      </w:hyperlink>
      <w:r w:rsidRPr="00432F00">
        <w:rPr>
          <w:sz w:val="28"/>
          <w:szCs w:val="28"/>
        </w:rPr>
        <w:t xml:space="preserve"> от 06.10.2003 N 131-ФЗ "Об общих принципах организации местного самоуправления в Российской Федерации";</w:t>
      </w:r>
    </w:p>
    <w:p w14:paraId="437849E9" w14:textId="5035438E" w:rsidR="008732D8" w:rsidRPr="00432F00" w:rsidRDefault="008732D8" w:rsidP="008732D8">
      <w:pPr>
        <w:pStyle w:val="ConsPlusNormal"/>
        <w:ind w:firstLine="539"/>
        <w:jc w:val="both"/>
        <w:rPr>
          <w:sz w:val="28"/>
          <w:szCs w:val="28"/>
        </w:rPr>
      </w:pPr>
      <w:r>
        <w:rPr>
          <w:sz w:val="28"/>
          <w:szCs w:val="28"/>
        </w:rPr>
        <w:t xml:space="preserve">-Постановлениями Правительства РФ и Приказами Министерства финансов РФ об утверждении Федеральных стандартов по осуществлению внутреннего финансового контроля и аудита в муниципальном образовании. </w:t>
      </w:r>
    </w:p>
    <w:p w14:paraId="78B84E93" w14:textId="78290BC8" w:rsidR="008732D8" w:rsidRPr="00432F00" w:rsidRDefault="008732D8" w:rsidP="004C2020">
      <w:pPr>
        <w:widowControl w:val="0"/>
        <w:autoSpaceDE w:val="0"/>
        <w:autoSpaceDN w:val="0"/>
        <w:adjustRightInd w:val="0"/>
        <w:jc w:val="both"/>
        <w:rPr>
          <w:sz w:val="28"/>
          <w:szCs w:val="28"/>
        </w:rPr>
      </w:pPr>
      <w:r w:rsidRPr="00432F00">
        <w:rPr>
          <w:sz w:val="28"/>
          <w:szCs w:val="28"/>
        </w:rPr>
        <w:t xml:space="preserve">1.3. </w:t>
      </w:r>
      <w:r w:rsidR="00DE7D33">
        <w:rPr>
          <w:sz w:val="28"/>
          <w:szCs w:val="28"/>
        </w:rPr>
        <w:t>Объектами</w:t>
      </w:r>
      <w:r w:rsidRPr="00432F00">
        <w:rPr>
          <w:sz w:val="28"/>
          <w:szCs w:val="28"/>
        </w:rPr>
        <w:t xml:space="preserve"> внутреннего муниципального финансового контроля и аудита в сфере закупок (далее - </w:t>
      </w:r>
      <w:r w:rsidR="00DE7D33">
        <w:rPr>
          <w:sz w:val="28"/>
          <w:szCs w:val="28"/>
        </w:rPr>
        <w:t>объекты</w:t>
      </w:r>
      <w:r w:rsidRPr="00432F00">
        <w:rPr>
          <w:sz w:val="28"/>
          <w:szCs w:val="28"/>
        </w:rPr>
        <w:t xml:space="preserve"> контроля) являются муниципальные бюджетные, казенные учреждения </w:t>
      </w:r>
      <w:r w:rsidR="00733BDC">
        <w:rPr>
          <w:sz w:val="28"/>
          <w:szCs w:val="28"/>
        </w:rPr>
        <w:t>м</w:t>
      </w:r>
      <w:r w:rsidR="007702B8">
        <w:rPr>
          <w:sz w:val="28"/>
          <w:szCs w:val="28"/>
        </w:rPr>
        <w:t xml:space="preserve">униципального </w:t>
      </w:r>
      <w:r w:rsidR="00733BDC">
        <w:rPr>
          <w:sz w:val="28"/>
          <w:szCs w:val="28"/>
        </w:rPr>
        <w:t>о</w:t>
      </w:r>
      <w:r w:rsidR="007702B8">
        <w:rPr>
          <w:sz w:val="28"/>
          <w:szCs w:val="28"/>
        </w:rPr>
        <w:t xml:space="preserve">бразования </w:t>
      </w:r>
      <w:r w:rsidR="007702B8" w:rsidRPr="00473CD2">
        <w:rPr>
          <w:sz w:val="28"/>
          <w:szCs w:val="28"/>
        </w:rPr>
        <w:t>«</w:t>
      </w:r>
      <w:r w:rsidR="007702B8">
        <w:rPr>
          <w:sz w:val="28"/>
          <w:szCs w:val="28"/>
        </w:rPr>
        <w:t>Муринское городское поселение» Всеволожского муниципального района Ленинградской области</w:t>
      </w:r>
      <w:r w:rsidRPr="00432F00">
        <w:rPr>
          <w:sz w:val="28"/>
          <w:szCs w:val="28"/>
        </w:rPr>
        <w:t xml:space="preserve">, контрактная служба, контрактные управляющие, комиссии по осуществлению </w:t>
      </w:r>
      <w:r w:rsidRPr="00432F00">
        <w:rPr>
          <w:sz w:val="28"/>
          <w:szCs w:val="28"/>
        </w:rPr>
        <w:lastRenderedPageBreak/>
        <w:t xml:space="preserve">закупок и их </w:t>
      </w:r>
      <w:proofErr w:type="gramStart"/>
      <w:r w:rsidRPr="00432F00">
        <w:rPr>
          <w:sz w:val="28"/>
          <w:szCs w:val="28"/>
        </w:rPr>
        <w:t>члены</w:t>
      </w:r>
      <w:proofErr w:type="gramEnd"/>
      <w:r w:rsidRPr="00432F00">
        <w:rPr>
          <w:sz w:val="28"/>
          <w:szCs w:val="28"/>
        </w:rPr>
        <w:t xml:space="preserve"> и иные субъекты в соответствии со </w:t>
      </w:r>
      <w:hyperlink r:id="rId15" w:history="1">
        <w:r w:rsidRPr="00C12997">
          <w:rPr>
            <w:sz w:val="28"/>
            <w:szCs w:val="28"/>
          </w:rPr>
          <w:t>статьей 266.1</w:t>
        </w:r>
      </w:hyperlink>
      <w:r w:rsidRPr="00432F00">
        <w:rPr>
          <w:sz w:val="28"/>
          <w:szCs w:val="28"/>
        </w:rPr>
        <w:t xml:space="preserve"> Бюджетного кодекса Российской Федерации, осуществляющие закупки товаров, работ, услуг для муниципальных нужд</w:t>
      </w:r>
      <w:r>
        <w:rPr>
          <w:sz w:val="28"/>
          <w:szCs w:val="28"/>
        </w:rPr>
        <w:t xml:space="preserve"> органа местного самоуправления.</w:t>
      </w:r>
    </w:p>
    <w:p w14:paraId="36FEEBF3" w14:textId="711AA54C" w:rsidR="008732D8" w:rsidRPr="00ED0D7C" w:rsidRDefault="008732D8" w:rsidP="008732D8">
      <w:pPr>
        <w:pStyle w:val="ConsPlusNormal"/>
        <w:ind w:firstLine="539"/>
        <w:jc w:val="both"/>
        <w:rPr>
          <w:sz w:val="28"/>
          <w:szCs w:val="28"/>
        </w:rPr>
      </w:pPr>
      <w:r w:rsidRPr="00432F00">
        <w:rPr>
          <w:sz w:val="28"/>
          <w:szCs w:val="28"/>
        </w:rPr>
        <w:t>1.4. Цели внутреннего контроля и аудита в сфере закупок товаров, работ, услуг</w:t>
      </w:r>
      <w:r w:rsidR="00ED0D7C">
        <w:rPr>
          <w:sz w:val="28"/>
          <w:szCs w:val="28"/>
        </w:rPr>
        <w:t>:</w:t>
      </w:r>
    </w:p>
    <w:p w14:paraId="6CAE988D" w14:textId="3ECA04BB" w:rsidR="008732D8" w:rsidRPr="00432F00" w:rsidRDefault="008732D8" w:rsidP="008732D8">
      <w:pPr>
        <w:pStyle w:val="ConsPlusNormal"/>
        <w:ind w:firstLine="539"/>
        <w:jc w:val="both"/>
        <w:rPr>
          <w:sz w:val="28"/>
          <w:szCs w:val="28"/>
        </w:rPr>
      </w:pPr>
      <w:proofErr w:type="gramStart"/>
      <w:r w:rsidRPr="00432F00">
        <w:rPr>
          <w:sz w:val="28"/>
          <w:szCs w:val="28"/>
        </w:rPr>
        <w:t xml:space="preserve">Целью контроля и аудита в сфере закупок товаров, работ, услуг является соблюдение законности составления и исполнения бюджета </w:t>
      </w:r>
      <w:r>
        <w:rPr>
          <w:sz w:val="28"/>
          <w:szCs w:val="28"/>
        </w:rPr>
        <w:t xml:space="preserve">муниципального образования </w:t>
      </w:r>
      <w:r w:rsidR="004C2020" w:rsidRPr="00473CD2">
        <w:rPr>
          <w:sz w:val="28"/>
          <w:szCs w:val="28"/>
        </w:rPr>
        <w:t>«</w:t>
      </w:r>
      <w:r w:rsidR="004C2020">
        <w:rPr>
          <w:sz w:val="28"/>
          <w:szCs w:val="28"/>
        </w:rPr>
        <w:t>Муринское городское поселение» Всеволожского муниципального района Ленинградской области</w:t>
      </w:r>
      <w:r w:rsidRPr="00432F00">
        <w:rPr>
          <w:sz w:val="28"/>
          <w:szCs w:val="28"/>
        </w:rPr>
        <w:t xml:space="preserve"> (далее - местный бюджет) в отношении расходов, связанных с осуществлением закупок для муниципальных нужд и нужд муниципальных учреждений, достоверности учета таких расходов и отчетности в соответствии с Федеральным </w:t>
      </w:r>
      <w:hyperlink r:id="rId16" w:history="1">
        <w:r w:rsidRPr="0000631A">
          <w:rPr>
            <w:sz w:val="28"/>
            <w:szCs w:val="28"/>
          </w:rPr>
          <w:t>законом</w:t>
        </w:r>
      </w:hyperlink>
      <w:r w:rsidRPr="00432F00">
        <w:rPr>
          <w:sz w:val="28"/>
          <w:szCs w:val="28"/>
        </w:rPr>
        <w:t xml:space="preserve"> о контрактной системе, Бюджетным </w:t>
      </w:r>
      <w:hyperlink r:id="rId17" w:history="1">
        <w:r w:rsidRPr="0000631A">
          <w:rPr>
            <w:sz w:val="28"/>
            <w:szCs w:val="28"/>
          </w:rPr>
          <w:t>кодексом</w:t>
        </w:r>
        <w:proofErr w:type="gramEnd"/>
      </w:hyperlink>
      <w:r w:rsidRPr="00432F00">
        <w:rPr>
          <w:sz w:val="28"/>
          <w:szCs w:val="28"/>
        </w:rPr>
        <w:t xml:space="preserve"> Российской Федерации и иными нормативными правовыми актами Российской Федерации, </w:t>
      </w:r>
      <w:r>
        <w:rPr>
          <w:sz w:val="28"/>
          <w:szCs w:val="28"/>
        </w:rPr>
        <w:t xml:space="preserve">Ленинградской </w:t>
      </w:r>
      <w:r w:rsidRPr="00432F00">
        <w:rPr>
          <w:sz w:val="28"/>
          <w:szCs w:val="28"/>
        </w:rPr>
        <w:t xml:space="preserve">области, </w:t>
      </w:r>
      <w:r>
        <w:rPr>
          <w:sz w:val="28"/>
          <w:szCs w:val="28"/>
        </w:rPr>
        <w:t>муниципального образования</w:t>
      </w:r>
      <w:r w:rsidR="004C2020">
        <w:rPr>
          <w:sz w:val="28"/>
          <w:szCs w:val="28"/>
        </w:rPr>
        <w:t xml:space="preserve"> </w:t>
      </w:r>
      <w:r w:rsidR="004C2020" w:rsidRPr="00473CD2">
        <w:rPr>
          <w:sz w:val="28"/>
          <w:szCs w:val="28"/>
        </w:rPr>
        <w:t>«</w:t>
      </w:r>
      <w:r w:rsidR="004C2020">
        <w:rPr>
          <w:sz w:val="28"/>
          <w:szCs w:val="28"/>
        </w:rPr>
        <w:t>Муринское городское поселение» Всеволожского муниципального района Ленинградской области</w:t>
      </w:r>
      <w:r>
        <w:rPr>
          <w:sz w:val="28"/>
          <w:szCs w:val="28"/>
        </w:rPr>
        <w:t>,</w:t>
      </w:r>
      <w:r w:rsidRPr="00432F00">
        <w:rPr>
          <w:sz w:val="28"/>
          <w:szCs w:val="28"/>
        </w:rPr>
        <w:t xml:space="preserve"> принимаемыми по данным вопросам.</w:t>
      </w:r>
    </w:p>
    <w:p w14:paraId="011F39CF" w14:textId="77302A4A" w:rsidR="008732D8" w:rsidRPr="00432F00" w:rsidRDefault="008732D8" w:rsidP="008732D8">
      <w:pPr>
        <w:pStyle w:val="ConsPlusNormal"/>
        <w:ind w:firstLine="539"/>
        <w:jc w:val="both"/>
        <w:rPr>
          <w:sz w:val="28"/>
          <w:szCs w:val="28"/>
        </w:rPr>
      </w:pPr>
      <w:r w:rsidRPr="00432F00">
        <w:rPr>
          <w:sz w:val="28"/>
          <w:szCs w:val="28"/>
        </w:rPr>
        <w:t>1.5. Специалисты осуществляют внутренний финансовый контроль и аудит в сфере закупок товаров, работ, услуг для обеспечения муниципальных нужд</w:t>
      </w:r>
      <w:r>
        <w:rPr>
          <w:sz w:val="28"/>
          <w:szCs w:val="28"/>
        </w:rPr>
        <w:t xml:space="preserve"> муниципального образования </w:t>
      </w:r>
      <w:r w:rsidR="004C2020" w:rsidRPr="00473CD2">
        <w:rPr>
          <w:sz w:val="28"/>
          <w:szCs w:val="28"/>
        </w:rPr>
        <w:t>«</w:t>
      </w:r>
      <w:r w:rsidR="004C2020">
        <w:rPr>
          <w:sz w:val="28"/>
          <w:szCs w:val="28"/>
        </w:rPr>
        <w:t>Муринское городское поселение» Всеволожского муниципального района Ленинградской области</w:t>
      </w:r>
      <w:r w:rsidRPr="00432F00">
        <w:rPr>
          <w:sz w:val="28"/>
          <w:szCs w:val="28"/>
        </w:rPr>
        <w:t xml:space="preserve">, предусмотренный </w:t>
      </w:r>
      <w:hyperlink r:id="rId18" w:history="1">
        <w:r w:rsidRPr="00437045">
          <w:rPr>
            <w:sz w:val="28"/>
            <w:szCs w:val="28"/>
          </w:rPr>
          <w:t>частью 8 статьи 99</w:t>
        </w:r>
      </w:hyperlink>
      <w:r w:rsidRPr="00432F00">
        <w:rPr>
          <w:sz w:val="28"/>
          <w:szCs w:val="28"/>
        </w:rPr>
        <w:t xml:space="preserve"> Федерального закона о контрактной системе в отношении:</w:t>
      </w:r>
    </w:p>
    <w:p w14:paraId="25F972EC" w14:textId="77777777" w:rsidR="008732D8" w:rsidRPr="00432F00" w:rsidRDefault="008732D8" w:rsidP="008732D8">
      <w:pPr>
        <w:pStyle w:val="ConsPlusNormal"/>
        <w:ind w:firstLine="539"/>
        <w:jc w:val="both"/>
        <w:rPr>
          <w:sz w:val="28"/>
          <w:szCs w:val="28"/>
        </w:rPr>
      </w:pPr>
      <w:r w:rsidRPr="00432F00">
        <w:rPr>
          <w:sz w:val="28"/>
          <w:szCs w:val="28"/>
        </w:rPr>
        <w:t>- соблюдения требований к обоснованию закупок и обоснованности закупок;</w:t>
      </w:r>
    </w:p>
    <w:p w14:paraId="6DBA8E77" w14:textId="77777777" w:rsidR="008732D8" w:rsidRPr="00432F00" w:rsidRDefault="008732D8" w:rsidP="008732D8">
      <w:pPr>
        <w:pStyle w:val="ConsPlusNormal"/>
        <w:ind w:firstLine="539"/>
        <w:jc w:val="both"/>
        <w:rPr>
          <w:sz w:val="28"/>
          <w:szCs w:val="28"/>
        </w:rPr>
      </w:pPr>
      <w:r w:rsidRPr="00432F00">
        <w:rPr>
          <w:sz w:val="28"/>
          <w:szCs w:val="28"/>
        </w:rPr>
        <w:t>- соблюдения правил нормирования в сфере закупок;</w:t>
      </w:r>
    </w:p>
    <w:p w14:paraId="28F8628E" w14:textId="77777777" w:rsidR="008732D8" w:rsidRPr="00432F00" w:rsidRDefault="008732D8" w:rsidP="008732D8">
      <w:pPr>
        <w:pStyle w:val="ConsPlusNormal"/>
        <w:ind w:firstLine="539"/>
        <w:jc w:val="both"/>
        <w:rPr>
          <w:sz w:val="28"/>
          <w:szCs w:val="28"/>
        </w:rPr>
      </w:pPr>
      <w:r w:rsidRPr="00432F00">
        <w:rPr>
          <w:sz w:val="28"/>
          <w:szCs w:val="28"/>
        </w:rPr>
        <w:t>- нормирования в сфере закупок товаров, работ, услуг при планировании закупок;</w:t>
      </w:r>
    </w:p>
    <w:p w14:paraId="5BE9B26F" w14:textId="77777777" w:rsidR="008732D8" w:rsidRPr="00432F00" w:rsidRDefault="008732D8" w:rsidP="008732D8">
      <w:pPr>
        <w:pStyle w:val="ConsPlusNormal"/>
        <w:ind w:firstLine="539"/>
        <w:jc w:val="both"/>
        <w:rPr>
          <w:sz w:val="28"/>
          <w:szCs w:val="28"/>
        </w:rPr>
      </w:pPr>
      <w:r w:rsidRPr="00432F00">
        <w:rPr>
          <w:sz w:val="28"/>
          <w:szCs w:val="28"/>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14:paraId="2F6F25CA" w14:textId="77777777" w:rsidR="008732D8" w:rsidRPr="00432F00" w:rsidRDefault="008732D8" w:rsidP="008732D8">
      <w:pPr>
        <w:pStyle w:val="ConsPlusNormal"/>
        <w:ind w:firstLine="539"/>
        <w:jc w:val="both"/>
        <w:rPr>
          <w:sz w:val="28"/>
          <w:szCs w:val="28"/>
        </w:rPr>
      </w:pPr>
      <w:r w:rsidRPr="00432F00">
        <w:rPr>
          <w:sz w:val="28"/>
          <w:szCs w:val="28"/>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56098B93" w14:textId="77777777" w:rsidR="008732D8" w:rsidRPr="00432F00" w:rsidRDefault="008732D8" w:rsidP="008732D8">
      <w:pPr>
        <w:pStyle w:val="ConsPlusNormal"/>
        <w:ind w:firstLine="539"/>
        <w:jc w:val="both"/>
        <w:rPr>
          <w:sz w:val="28"/>
          <w:szCs w:val="28"/>
        </w:rPr>
      </w:pPr>
      <w:r w:rsidRPr="00432F00">
        <w:rPr>
          <w:sz w:val="28"/>
          <w:szCs w:val="28"/>
        </w:rPr>
        <w:t>- соответствия поставляемого товара, выполненной работы или оказанной услуги условиям контракта;</w:t>
      </w:r>
    </w:p>
    <w:p w14:paraId="473C7466" w14:textId="77777777" w:rsidR="008732D8" w:rsidRPr="00432F00" w:rsidRDefault="008732D8" w:rsidP="008732D8">
      <w:pPr>
        <w:pStyle w:val="ConsPlusNormal"/>
        <w:ind w:firstLine="539"/>
        <w:jc w:val="both"/>
        <w:rPr>
          <w:sz w:val="28"/>
          <w:szCs w:val="28"/>
        </w:rPr>
      </w:pPr>
      <w:r w:rsidRPr="00432F00">
        <w:rPr>
          <w:sz w:val="28"/>
          <w:szCs w:val="28"/>
        </w:rPr>
        <w:t>- своевременности, полноты и достоверности отражения в документах учета поставленного товара, выполненной работы или оказанной услуги;</w:t>
      </w:r>
    </w:p>
    <w:p w14:paraId="754A3967" w14:textId="77777777" w:rsidR="008732D8" w:rsidRPr="00432F00" w:rsidRDefault="008732D8" w:rsidP="008732D8">
      <w:pPr>
        <w:pStyle w:val="ConsPlusNormal"/>
        <w:ind w:firstLine="539"/>
        <w:jc w:val="both"/>
        <w:rPr>
          <w:sz w:val="28"/>
          <w:szCs w:val="28"/>
        </w:rPr>
      </w:pPr>
      <w:r w:rsidRPr="00432F00">
        <w:rPr>
          <w:sz w:val="28"/>
          <w:szCs w:val="28"/>
        </w:rPr>
        <w:t xml:space="preserve">- </w:t>
      </w:r>
      <w:proofErr w:type="gramStart"/>
      <w:r w:rsidRPr="00432F00">
        <w:rPr>
          <w:sz w:val="28"/>
          <w:szCs w:val="28"/>
        </w:rPr>
        <w:t>соответствии</w:t>
      </w:r>
      <w:proofErr w:type="gramEnd"/>
      <w:r w:rsidRPr="00432F00">
        <w:rPr>
          <w:sz w:val="28"/>
          <w:szCs w:val="28"/>
        </w:rPr>
        <w:t xml:space="preserve"> использования поставленного товара, выполненной работы или оказанной услуги целям осуществления закупки.</w:t>
      </w:r>
    </w:p>
    <w:p w14:paraId="3B892824" w14:textId="3ACF38FB" w:rsidR="008732D8" w:rsidRPr="00432F00" w:rsidRDefault="008732D8" w:rsidP="008732D8">
      <w:pPr>
        <w:pStyle w:val="ConsPlusNormal"/>
        <w:ind w:firstLine="539"/>
        <w:jc w:val="both"/>
        <w:rPr>
          <w:sz w:val="28"/>
          <w:szCs w:val="28"/>
        </w:rPr>
      </w:pPr>
      <w:r w:rsidRPr="00432F00">
        <w:rPr>
          <w:sz w:val="28"/>
          <w:szCs w:val="28"/>
        </w:rPr>
        <w:t>1.6. Специалисты в своей деятельности руководствуются законодательством РФ,</w:t>
      </w:r>
      <w:r>
        <w:rPr>
          <w:sz w:val="28"/>
          <w:szCs w:val="28"/>
        </w:rPr>
        <w:t xml:space="preserve"> Ленинградской </w:t>
      </w:r>
      <w:r w:rsidRPr="00432F00">
        <w:rPr>
          <w:sz w:val="28"/>
          <w:szCs w:val="28"/>
        </w:rPr>
        <w:t xml:space="preserve">области, нормативными правовыми актами органов местного самоуправления </w:t>
      </w:r>
      <w:r>
        <w:rPr>
          <w:sz w:val="28"/>
          <w:szCs w:val="28"/>
        </w:rPr>
        <w:t xml:space="preserve">муниципального образования </w:t>
      </w:r>
      <w:r w:rsidR="004C2020" w:rsidRPr="00473CD2">
        <w:rPr>
          <w:sz w:val="28"/>
          <w:szCs w:val="28"/>
        </w:rPr>
        <w:t>«</w:t>
      </w:r>
      <w:r w:rsidR="004C2020">
        <w:rPr>
          <w:sz w:val="28"/>
          <w:szCs w:val="28"/>
        </w:rPr>
        <w:t>Муринское городское поселение» Всеволожского муниципального района Ленинградской области</w:t>
      </w:r>
      <w:r w:rsidRPr="00432F00">
        <w:rPr>
          <w:sz w:val="28"/>
          <w:szCs w:val="28"/>
        </w:rPr>
        <w:t xml:space="preserve"> в сфере закупок, настоящим Порядком, должностной инструкцией.</w:t>
      </w:r>
    </w:p>
    <w:p w14:paraId="56AF8997" w14:textId="77777777" w:rsidR="008732D8" w:rsidRPr="00432F00" w:rsidRDefault="008732D8" w:rsidP="008732D8">
      <w:pPr>
        <w:pStyle w:val="ConsPlusNormal"/>
        <w:jc w:val="both"/>
        <w:rPr>
          <w:sz w:val="28"/>
          <w:szCs w:val="28"/>
        </w:rPr>
      </w:pPr>
    </w:p>
    <w:p w14:paraId="273E3E33" w14:textId="3351A488" w:rsidR="008732D8" w:rsidRPr="00432F00" w:rsidRDefault="004F69E6" w:rsidP="008732D8">
      <w:pPr>
        <w:pStyle w:val="ConsPlusTitle"/>
        <w:jc w:val="center"/>
        <w:outlineLvl w:val="1"/>
        <w:rPr>
          <w:sz w:val="28"/>
          <w:szCs w:val="28"/>
        </w:rPr>
      </w:pPr>
      <w:r>
        <w:rPr>
          <w:sz w:val="28"/>
          <w:szCs w:val="28"/>
        </w:rPr>
        <w:t>2</w:t>
      </w:r>
      <w:r w:rsidR="008732D8" w:rsidRPr="00432F00">
        <w:rPr>
          <w:sz w:val="28"/>
          <w:szCs w:val="28"/>
        </w:rPr>
        <w:t>. Права, обязанности и ответственность Специалистов</w:t>
      </w:r>
    </w:p>
    <w:p w14:paraId="19E4E3ED" w14:textId="47C27A64" w:rsidR="008732D8" w:rsidRPr="00432F00" w:rsidRDefault="00DE7D33" w:rsidP="008732D8">
      <w:pPr>
        <w:pStyle w:val="ConsPlusTitle"/>
        <w:jc w:val="center"/>
        <w:rPr>
          <w:sz w:val="28"/>
          <w:szCs w:val="28"/>
        </w:rPr>
      </w:pPr>
      <w:r>
        <w:rPr>
          <w:sz w:val="28"/>
          <w:szCs w:val="28"/>
        </w:rPr>
        <w:t>объектов</w:t>
      </w:r>
      <w:r w:rsidR="008732D8" w:rsidRPr="00432F00">
        <w:rPr>
          <w:sz w:val="28"/>
          <w:szCs w:val="28"/>
        </w:rPr>
        <w:t xml:space="preserve"> контроля</w:t>
      </w:r>
    </w:p>
    <w:p w14:paraId="7D08B3D1" w14:textId="521B556E" w:rsidR="008732D8" w:rsidRPr="00432F00" w:rsidRDefault="004F69E6" w:rsidP="008732D8">
      <w:pPr>
        <w:pStyle w:val="ConsPlusNormal"/>
        <w:ind w:firstLine="539"/>
        <w:jc w:val="both"/>
        <w:rPr>
          <w:sz w:val="28"/>
          <w:szCs w:val="28"/>
        </w:rPr>
      </w:pPr>
      <w:r>
        <w:rPr>
          <w:sz w:val="28"/>
          <w:szCs w:val="28"/>
        </w:rPr>
        <w:t>2</w:t>
      </w:r>
      <w:r w:rsidR="008732D8" w:rsidRPr="00432F00">
        <w:rPr>
          <w:sz w:val="28"/>
          <w:szCs w:val="28"/>
        </w:rPr>
        <w:t>.1. Специалисты в рамках установленной компетенции имеют право:</w:t>
      </w:r>
    </w:p>
    <w:p w14:paraId="51E74605" w14:textId="77777777" w:rsidR="008732D8" w:rsidRPr="00432F00" w:rsidRDefault="008732D8" w:rsidP="008732D8">
      <w:pPr>
        <w:pStyle w:val="ConsPlusNormal"/>
        <w:ind w:firstLine="539"/>
        <w:jc w:val="both"/>
        <w:rPr>
          <w:sz w:val="28"/>
          <w:szCs w:val="28"/>
        </w:rPr>
      </w:pPr>
      <w:proofErr w:type="gramStart"/>
      <w:r w:rsidRPr="00432F00">
        <w:rPr>
          <w:sz w:val="28"/>
          <w:szCs w:val="28"/>
        </w:rPr>
        <w:t xml:space="preserve">- запрашивать и получать на основании мотивированного запроса в </w:t>
      </w:r>
      <w:r w:rsidRPr="00432F00">
        <w:rPr>
          <w:sz w:val="28"/>
          <w:szCs w:val="28"/>
        </w:rPr>
        <w:lastRenderedPageBreak/>
        <w:t>письменной форме (в форме электронного документооборота) документы и информацию, объяснения, необходимые для проведения контрольного мероприятия;</w:t>
      </w:r>
      <w:proofErr w:type="gramEnd"/>
    </w:p>
    <w:p w14:paraId="307619A4" w14:textId="7512E014" w:rsidR="008732D8" w:rsidRPr="00432F00" w:rsidRDefault="008732D8" w:rsidP="004F69E6">
      <w:pPr>
        <w:pStyle w:val="ConsPlusNormal"/>
        <w:ind w:firstLine="540"/>
        <w:jc w:val="both"/>
        <w:rPr>
          <w:sz w:val="28"/>
          <w:szCs w:val="28"/>
        </w:rPr>
      </w:pPr>
      <w:r w:rsidRPr="00432F00">
        <w:rPr>
          <w:sz w:val="28"/>
          <w:szCs w:val="28"/>
        </w:rPr>
        <w:t xml:space="preserve">- </w:t>
      </w:r>
      <w:r w:rsidR="004F69E6" w:rsidRPr="00432F00">
        <w:rPr>
          <w:sz w:val="28"/>
          <w:szCs w:val="28"/>
        </w:rPr>
        <w:t>по предъявлении служебных удостоверений беспрепятственно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проводить осмотр, наблюдение, пересчет, контрольные обмеры, требовать проведения инвентаризации активов и обязательств;</w:t>
      </w:r>
    </w:p>
    <w:p w14:paraId="72ADD701" w14:textId="77777777" w:rsidR="004F69E6" w:rsidRPr="002774C1" w:rsidRDefault="004F69E6" w:rsidP="004F69E6">
      <w:pPr>
        <w:pStyle w:val="ConsPlusNormal"/>
        <w:ind w:firstLine="540"/>
        <w:jc w:val="both"/>
        <w:rPr>
          <w:sz w:val="28"/>
          <w:szCs w:val="28"/>
        </w:rPr>
      </w:pPr>
      <w:r w:rsidRPr="002774C1">
        <w:rPr>
          <w:sz w:val="28"/>
          <w:szCs w:val="28"/>
        </w:rPr>
        <w:t>- направлять главе администрации муниципального образования «Муринское городское поселение» Всеволожского муниципального района Ленинградской области информацию о выявленных нарушениях с целью дальнейшей подготовки предписаний об устранении выявленных нарушений;</w:t>
      </w:r>
    </w:p>
    <w:p w14:paraId="121E29BE" w14:textId="77777777" w:rsidR="004F69E6" w:rsidRPr="002774C1" w:rsidRDefault="004F69E6" w:rsidP="004F69E6">
      <w:pPr>
        <w:pStyle w:val="ConsPlusNormal"/>
        <w:ind w:firstLine="540"/>
        <w:jc w:val="both"/>
        <w:rPr>
          <w:sz w:val="28"/>
          <w:szCs w:val="28"/>
        </w:rPr>
      </w:pPr>
      <w:r w:rsidRPr="002774C1">
        <w:rPr>
          <w:sz w:val="28"/>
          <w:szCs w:val="28"/>
        </w:rPr>
        <w:t>- направлять главе администрации муниципального образования «Муринское городское поселение» Всеволожского муниципального района Ленинградской области предложения о применении бюджетных мер принуждения в случаях, предусмотренных бюджетным законодательством Российской Федерации;</w:t>
      </w:r>
    </w:p>
    <w:p w14:paraId="2A34128D" w14:textId="77777777" w:rsidR="004F69E6" w:rsidRPr="002774C1" w:rsidRDefault="004F69E6" w:rsidP="004F69E6">
      <w:pPr>
        <w:pStyle w:val="ConsPlusNormal"/>
        <w:ind w:firstLine="540"/>
        <w:jc w:val="both"/>
        <w:rPr>
          <w:sz w:val="28"/>
          <w:szCs w:val="28"/>
        </w:rPr>
      </w:pPr>
      <w:r w:rsidRPr="002774C1">
        <w:rPr>
          <w:sz w:val="28"/>
          <w:szCs w:val="28"/>
        </w:rPr>
        <w:t>- направлять главе администрации муниципального образования «Муринское городское поселение» Всеволожского муниципального района Ленинградской области информацию о необходимости привлечения квалифицированных специалистов, экспертов, экспертные организации в целях осуществления контрольных мероприятий в сфере бюджетных правоотношений;</w:t>
      </w:r>
    </w:p>
    <w:p w14:paraId="2AB86B5D" w14:textId="77777777" w:rsidR="004F69E6" w:rsidRPr="002774C1" w:rsidRDefault="004F69E6" w:rsidP="004F69E6">
      <w:pPr>
        <w:pStyle w:val="ConsPlusNormal"/>
        <w:ind w:firstLine="540"/>
        <w:jc w:val="both"/>
        <w:rPr>
          <w:sz w:val="28"/>
          <w:szCs w:val="28"/>
        </w:rPr>
      </w:pPr>
      <w:r w:rsidRPr="002774C1">
        <w:rPr>
          <w:sz w:val="28"/>
          <w:szCs w:val="28"/>
        </w:rPr>
        <w:t>- направлять главе администрации муниципального образования «Муринское городское поселение» Всеволожского муниципального района Ленинградской области информацию о необходимости передачи в правоохранительные органы фактов совершения действий (бездействия), содержащего признаки состава преступления;</w:t>
      </w:r>
    </w:p>
    <w:p w14:paraId="7FFB94D7" w14:textId="77777777" w:rsidR="004F69E6" w:rsidRPr="00432F00" w:rsidRDefault="004F69E6" w:rsidP="004F69E6">
      <w:pPr>
        <w:pStyle w:val="ConsPlusNormal"/>
        <w:ind w:firstLine="540"/>
        <w:jc w:val="both"/>
        <w:rPr>
          <w:sz w:val="28"/>
          <w:szCs w:val="28"/>
        </w:rPr>
      </w:pPr>
      <w:r w:rsidRPr="00432F00">
        <w:rPr>
          <w:sz w:val="28"/>
          <w:szCs w:val="28"/>
        </w:rPr>
        <w:t>- подписывать и направлять обращения к лицам, располагающим документами и фактическими данными, информацией, необходимой для проведения контрольного мероприятия;</w:t>
      </w:r>
    </w:p>
    <w:p w14:paraId="7189F5F0" w14:textId="77777777" w:rsidR="004F69E6" w:rsidRPr="002774C1" w:rsidRDefault="004F69E6" w:rsidP="004F69E6">
      <w:pPr>
        <w:pStyle w:val="ConsPlusNormal"/>
        <w:ind w:firstLine="540"/>
        <w:jc w:val="both"/>
        <w:rPr>
          <w:sz w:val="28"/>
          <w:szCs w:val="28"/>
        </w:rPr>
      </w:pPr>
      <w:r w:rsidRPr="002774C1">
        <w:rPr>
          <w:sz w:val="28"/>
          <w:szCs w:val="28"/>
        </w:rPr>
        <w:t>- обсуждать с главой администрации муниципального образования «Муринское городское поселение» Всеволожского муниципального района Ленинградской области вопросы, связанные с проведением контрольного мероприятия;</w:t>
      </w:r>
    </w:p>
    <w:p w14:paraId="54ACDF83" w14:textId="77777777" w:rsidR="004F69E6" w:rsidRPr="002774C1" w:rsidRDefault="004F69E6" w:rsidP="004F69E6">
      <w:pPr>
        <w:pStyle w:val="ConsPlusNormal"/>
        <w:ind w:firstLine="540"/>
        <w:jc w:val="both"/>
        <w:rPr>
          <w:sz w:val="28"/>
          <w:szCs w:val="28"/>
        </w:rPr>
      </w:pPr>
      <w:r w:rsidRPr="002774C1">
        <w:rPr>
          <w:sz w:val="28"/>
          <w:szCs w:val="28"/>
        </w:rPr>
        <w:t>- подготавливать и направлять главе администрации муниципального образования «Муринское городское поселение» Всеволожского муниципального района Ленинградской области предложения о внесении изменений в план проведения контрольных мероприятий, а также предложения о проведении внеплановых контрольных мероприятий;</w:t>
      </w:r>
    </w:p>
    <w:p w14:paraId="07079104" w14:textId="77777777" w:rsidR="004F69E6" w:rsidRDefault="004F69E6" w:rsidP="004F69E6">
      <w:pPr>
        <w:pStyle w:val="ConsPlusNormal"/>
        <w:ind w:firstLine="540"/>
        <w:jc w:val="both"/>
        <w:rPr>
          <w:sz w:val="28"/>
          <w:szCs w:val="28"/>
        </w:rPr>
      </w:pPr>
      <w:r w:rsidRPr="00432F00">
        <w:rPr>
          <w:sz w:val="28"/>
          <w:szCs w:val="28"/>
        </w:rPr>
        <w:t>- подготавливать предложения, касающиеся организации внутреннего финансового контроля и аудита, в том числе предложения об организации и осуществлении контрольных действий</w:t>
      </w:r>
      <w:r>
        <w:rPr>
          <w:sz w:val="28"/>
          <w:szCs w:val="28"/>
        </w:rPr>
        <w:t xml:space="preserve">, </w:t>
      </w:r>
    </w:p>
    <w:p w14:paraId="4852F38F" w14:textId="77777777" w:rsidR="004F69E6" w:rsidRPr="00432F00" w:rsidRDefault="004F69E6" w:rsidP="004F69E6">
      <w:pPr>
        <w:pStyle w:val="ConsPlusNormal"/>
        <w:ind w:firstLine="540"/>
        <w:jc w:val="both"/>
        <w:rPr>
          <w:sz w:val="28"/>
          <w:szCs w:val="28"/>
        </w:rPr>
      </w:pPr>
      <w:r>
        <w:rPr>
          <w:sz w:val="28"/>
          <w:szCs w:val="28"/>
        </w:rPr>
        <w:t>- осуществлять иные права, предусмотренные законодательством Российской Федерации</w:t>
      </w:r>
      <w:r w:rsidRPr="00432F00">
        <w:rPr>
          <w:sz w:val="28"/>
          <w:szCs w:val="28"/>
        </w:rPr>
        <w:t>.</w:t>
      </w:r>
    </w:p>
    <w:p w14:paraId="31569C20" w14:textId="77777777" w:rsidR="004F69E6" w:rsidRDefault="004F69E6" w:rsidP="004F69E6">
      <w:pPr>
        <w:pStyle w:val="ConsPlusNormal"/>
        <w:ind w:firstLine="540"/>
        <w:jc w:val="both"/>
        <w:rPr>
          <w:sz w:val="28"/>
          <w:szCs w:val="28"/>
        </w:rPr>
      </w:pPr>
      <w:r w:rsidRPr="00432F00">
        <w:rPr>
          <w:sz w:val="28"/>
          <w:szCs w:val="28"/>
        </w:rPr>
        <w:t>2.2. Специалисты обязаны:</w:t>
      </w:r>
    </w:p>
    <w:p w14:paraId="62B05608" w14:textId="77777777" w:rsidR="004F69E6" w:rsidRDefault="004F69E6" w:rsidP="004F69E6">
      <w:pPr>
        <w:pStyle w:val="ConsPlusNormal"/>
        <w:ind w:firstLine="540"/>
        <w:jc w:val="both"/>
        <w:rPr>
          <w:sz w:val="28"/>
          <w:szCs w:val="28"/>
        </w:rPr>
      </w:pPr>
      <w:r>
        <w:rPr>
          <w:sz w:val="28"/>
          <w:szCs w:val="28"/>
        </w:rPr>
        <w:t>- соблюдать законодательство Российской Федерации, Ленинградской области, муниципальные правовые акты муниципального образования</w:t>
      </w:r>
      <w:r w:rsidRPr="00432F00">
        <w:rPr>
          <w:sz w:val="28"/>
          <w:szCs w:val="28"/>
        </w:rPr>
        <w:t xml:space="preserve"> </w:t>
      </w:r>
      <w:r>
        <w:rPr>
          <w:sz w:val="28"/>
          <w:szCs w:val="28"/>
        </w:rPr>
        <w:t>«Муринское городское поселение»</w:t>
      </w:r>
      <w:r w:rsidRPr="00E02C16">
        <w:rPr>
          <w:sz w:val="28"/>
          <w:szCs w:val="28"/>
        </w:rPr>
        <w:t xml:space="preserve"> </w:t>
      </w:r>
      <w:r>
        <w:rPr>
          <w:sz w:val="28"/>
          <w:szCs w:val="28"/>
        </w:rPr>
        <w:t xml:space="preserve">Всеволожского муниципального района </w:t>
      </w:r>
      <w:r>
        <w:rPr>
          <w:sz w:val="28"/>
          <w:szCs w:val="28"/>
        </w:rPr>
        <w:lastRenderedPageBreak/>
        <w:t>Ленинградской области, права и законные интересы объектов контроля;</w:t>
      </w:r>
    </w:p>
    <w:p w14:paraId="21E16C04" w14:textId="77777777" w:rsidR="004F69E6" w:rsidRDefault="004F69E6" w:rsidP="004F69E6">
      <w:pPr>
        <w:pStyle w:val="ConsPlusNormal"/>
        <w:ind w:firstLine="540"/>
        <w:jc w:val="both"/>
        <w:rPr>
          <w:sz w:val="28"/>
          <w:szCs w:val="28"/>
        </w:rPr>
      </w:pPr>
      <w:r>
        <w:rPr>
          <w:sz w:val="28"/>
          <w:szCs w:val="28"/>
        </w:rPr>
        <w:t xml:space="preserve">- проводить контрольные мероприятие на основании распоряжения о </w:t>
      </w:r>
      <w:proofErr w:type="gramStart"/>
      <w:r>
        <w:rPr>
          <w:sz w:val="28"/>
          <w:szCs w:val="28"/>
        </w:rPr>
        <w:t>проведении</w:t>
      </w:r>
      <w:proofErr w:type="gramEnd"/>
      <w:r>
        <w:rPr>
          <w:sz w:val="28"/>
          <w:szCs w:val="28"/>
        </w:rPr>
        <w:t xml:space="preserve"> о проведении контрольного мероприятия и в соответствии с распоряжением;</w:t>
      </w:r>
    </w:p>
    <w:p w14:paraId="5FF999A3" w14:textId="77777777" w:rsidR="004F69E6" w:rsidRDefault="004F69E6" w:rsidP="004F69E6">
      <w:pPr>
        <w:pStyle w:val="ConsPlusNormal"/>
        <w:ind w:firstLine="540"/>
        <w:jc w:val="both"/>
        <w:rPr>
          <w:sz w:val="28"/>
          <w:szCs w:val="28"/>
        </w:rPr>
      </w:pPr>
      <w:r>
        <w:rPr>
          <w:sz w:val="28"/>
          <w:szCs w:val="28"/>
        </w:rPr>
        <w:t>- соблюдать сроки проведения контрольного мероприятия;</w:t>
      </w:r>
    </w:p>
    <w:p w14:paraId="0587E74C" w14:textId="77777777" w:rsidR="004F69E6" w:rsidRDefault="004F69E6" w:rsidP="004F69E6">
      <w:pPr>
        <w:pStyle w:val="ConsPlusNormal"/>
        <w:ind w:firstLine="540"/>
        <w:jc w:val="both"/>
        <w:rPr>
          <w:sz w:val="28"/>
          <w:szCs w:val="28"/>
        </w:rPr>
      </w:pPr>
      <w:r>
        <w:rPr>
          <w:sz w:val="28"/>
          <w:szCs w:val="28"/>
        </w:rPr>
        <w:t>- информировать должностных лиц объекта контроля о выявленных недостатках и нарушениях;</w:t>
      </w:r>
    </w:p>
    <w:p w14:paraId="49C1035C" w14:textId="77777777" w:rsidR="004F69E6" w:rsidRDefault="004F69E6" w:rsidP="004F69E6">
      <w:pPr>
        <w:pStyle w:val="ConsPlusNormal"/>
        <w:ind w:firstLine="540"/>
        <w:jc w:val="both"/>
        <w:rPr>
          <w:sz w:val="28"/>
          <w:szCs w:val="28"/>
        </w:rPr>
      </w:pPr>
      <w:r>
        <w:rPr>
          <w:sz w:val="28"/>
          <w:szCs w:val="28"/>
        </w:rPr>
        <w:t>- знакомить должностных лиц объекта контроля с результатами контрольных мероприятий;</w:t>
      </w:r>
    </w:p>
    <w:p w14:paraId="0CAAB578" w14:textId="77777777" w:rsidR="004F69E6" w:rsidRDefault="004F69E6" w:rsidP="004F69E6">
      <w:pPr>
        <w:pStyle w:val="ConsPlusNormal"/>
        <w:ind w:firstLine="540"/>
        <w:jc w:val="both"/>
        <w:rPr>
          <w:sz w:val="28"/>
          <w:szCs w:val="28"/>
        </w:rPr>
      </w:pPr>
      <w:r>
        <w:rPr>
          <w:sz w:val="28"/>
          <w:szCs w:val="28"/>
        </w:rPr>
        <w:t>- по результатам проверки (Ревизии) составлять акт, по результатам обследования составлять заключение;</w:t>
      </w:r>
    </w:p>
    <w:p w14:paraId="0C00764B" w14:textId="77777777" w:rsidR="004F69E6" w:rsidRDefault="004F69E6" w:rsidP="004F69E6">
      <w:pPr>
        <w:pStyle w:val="ConsPlusNormal"/>
        <w:ind w:firstLine="540"/>
        <w:jc w:val="both"/>
        <w:rPr>
          <w:sz w:val="28"/>
          <w:szCs w:val="28"/>
        </w:rPr>
      </w:pPr>
      <w:r>
        <w:rPr>
          <w:sz w:val="28"/>
          <w:szCs w:val="28"/>
        </w:rPr>
        <w:t>- не вмешиваться в оперативно-хозяйственную деятельность объекта контроля;</w:t>
      </w:r>
    </w:p>
    <w:p w14:paraId="08C6C97B" w14:textId="77777777" w:rsidR="004F69E6" w:rsidRPr="00432F00" w:rsidRDefault="004F69E6" w:rsidP="004F69E6">
      <w:pPr>
        <w:pStyle w:val="ConsPlusNormal"/>
        <w:ind w:firstLine="540"/>
        <w:jc w:val="both"/>
        <w:rPr>
          <w:sz w:val="28"/>
          <w:szCs w:val="28"/>
        </w:rPr>
      </w:pPr>
      <w:r>
        <w:rPr>
          <w:sz w:val="28"/>
          <w:szCs w:val="28"/>
        </w:rPr>
        <w:t>- не разглашать сведения, полученные в результате проведения контрольного мероприятия, за исключением случаев, предусмотренных законодательством Российской Федерации;</w:t>
      </w:r>
    </w:p>
    <w:p w14:paraId="4D2C29EE" w14:textId="77777777" w:rsidR="004F69E6" w:rsidRPr="00432F00" w:rsidRDefault="004F69E6" w:rsidP="004F69E6">
      <w:pPr>
        <w:pStyle w:val="ConsPlusNormal"/>
        <w:ind w:firstLine="540"/>
        <w:jc w:val="both"/>
        <w:rPr>
          <w:sz w:val="28"/>
          <w:szCs w:val="28"/>
        </w:rPr>
      </w:pPr>
      <w:r w:rsidRPr="00432F00">
        <w:rPr>
          <w:sz w:val="28"/>
          <w:szCs w:val="28"/>
        </w:rPr>
        <w:t>2.</w:t>
      </w:r>
      <w:r>
        <w:rPr>
          <w:sz w:val="28"/>
          <w:szCs w:val="28"/>
        </w:rPr>
        <w:t>3</w:t>
      </w:r>
      <w:r w:rsidRPr="00432F00">
        <w:rPr>
          <w:sz w:val="28"/>
          <w:szCs w:val="28"/>
        </w:rPr>
        <w:t xml:space="preserve">. </w:t>
      </w:r>
      <w:r w:rsidRPr="002774C1">
        <w:rPr>
          <w:sz w:val="28"/>
          <w:szCs w:val="28"/>
        </w:rPr>
        <w:t>Должностные лица объекта контроля или уполномоченные представители</w:t>
      </w:r>
      <w:r w:rsidRPr="00432F00">
        <w:rPr>
          <w:sz w:val="28"/>
          <w:szCs w:val="28"/>
        </w:rPr>
        <w:t xml:space="preserve"> во время проведения контрольного мероприятия обязаны:</w:t>
      </w:r>
    </w:p>
    <w:p w14:paraId="32517CC8" w14:textId="77777777" w:rsidR="004F69E6" w:rsidRPr="00432F00" w:rsidRDefault="004F69E6" w:rsidP="004F69E6">
      <w:pPr>
        <w:pStyle w:val="ConsPlusNormal"/>
        <w:ind w:firstLine="540"/>
        <w:jc w:val="both"/>
        <w:rPr>
          <w:sz w:val="28"/>
          <w:szCs w:val="28"/>
        </w:rPr>
      </w:pPr>
      <w:r w:rsidRPr="00432F00">
        <w:rPr>
          <w:sz w:val="28"/>
          <w:szCs w:val="28"/>
        </w:rPr>
        <w:t>- не препятствовать проведению контрольного мероприятия, в том числе обеспечивать беспрепятственный доступ на территорию и в помещения объекта контроля;</w:t>
      </w:r>
    </w:p>
    <w:p w14:paraId="7B2CDF04" w14:textId="77777777" w:rsidR="004F69E6" w:rsidRPr="00432F00" w:rsidRDefault="004F69E6" w:rsidP="004F69E6">
      <w:pPr>
        <w:pStyle w:val="ConsPlusNormal"/>
        <w:ind w:firstLine="540"/>
        <w:jc w:val="both"/>
        <w:rPr>
          <w:sz w:val="28"/>
          <w:szCs w:val="28"/>
        </w:rPr>
      </w:pPr>
      <w:r w:rsidRPr="00432F00">
        <w:rPr>
          <w:sz w:val="28"/>
          <w:szCs w:val="28"/>
        </w:rPr>
        <w:t xml:space="preserve">- </w:t>
      </w:r>
      <w:proofErr w:type="gramStart"/>
      <w:r w:rsidRPr="00432F00">
        <w:rPr>
          <w:sz w:val="28"/>
          <w:szCs w:val="28"/>
        </w:rPr>
        <w:t>предоставлять запрашиваемые документы</w:t>
      </w:r>
      <w:proofErr w:type="gramEnd"/>
      <w:r w:rsidRPr="00432F00">
        <w:rPr>
          <w:sz w:val="28"/>
          <w:szCs w:val="28"/>
        </w:rPr>
        <w:t xml:space="preserve"> и сведения в установленные сроки;</w:t>
      </w:r>
    </w:p>
    <w:p w14:paraId="03749EE8" w14:textId="77777777" w:rsidR="004F69E6" w:rsidRPr="00432F00" w:rsidRDefault="004F69E6" w:rsidP="004F69E6">
      <w:pPr>
        <w:pStyle w:val="ConsPlusNormal"/>
        <w:ind w:firstLine="540"/>
        <w:jc w:val="both"/>
        <w:rPr>
          <w:sz w:val="28"/>
          <w:szCs w:val="28"/>
        </w:rPr>
      </w:pPr>
      <w:r w:rsidRPr="00432F00">
        <w:rPr>
          <w:sz w:val="28"/>
          <w:szCs w:val="28"/>
        </w:rPr>
        <w:t>- обеспечивать специалистам необходимые условия работы.</w:t>
      </w:r>
    </w:p>
    <w:p w14:paraId="2C00E6E6" w14:textId="097DB811" w:rsidR="004F69E6" w:rsidRDefault="004F69E6" w:rsidP="004F69E6">
      <w:pPr>
        <w:pStyle w:val="ConsPlusNormal"/>
        <w:ind w:firstLine="540"/>
        <w:jc w:val="both"/>
        <w:rPr>
          <w:sz w:val="28"/>
          <w:szCs w:val="28"/>
        </w:rPr>
      </w:pPr>
      <w:r w:rsidRPr="00432F00">
        <w:rPr>
          <w:sz w:val="28"/>
          <w:szCs w:val="28"/>
        </w:rPr>
        <w:t xml:space="preserve">2.5. </w:t>
      </w:r>
      <w:r>
        <w:rPr>
          <w:sz w:val="28"/>
          <w:szCs w:val="28"/>
        </w:rPr>
        <w:t>Должностные лица о</w:t>
      </w:r>
      <w:r w:rsidRPr="00432F00">
        <w:rPr>
          <w:sz w:val="28"/>
          <w:szCs w:val="28"/>
        </w:rPr>
        <w:t>бъект</w:t>
      </w:r>
      <w:r>
        <w:rPr>
          <w:sz w:val="28"/>
          <w:szCs w:val="28"/>
        </w:rPr>
        <w:t>а</w:t>
      </w:r>
      <w:r w:rsidRPr="00432F00">
        <w:rPr>
          <w:sz w:val="28"/>
          <w:szCs w:val="28"/>
        </w:rPr>
        <w:t xml:space="preserve"> контроля</w:t>
      </w:r>
      <w:r>
        <w:rPr>
          <w:sz w:val="28"/>
          <w:szCs w:val="28"/>
        </w:rPr>
        <w:t xml:space="preserve"> - </w:t>
      </w:r>
      <w:r w:rsidRPr="00432F00">
        <w:rPr>
          <w:sz w:val="28"/>
          <w:szCs w:val="28"/>
        </w:rPr>
        <w:t>руководитель, иные должностные лица или уполномоченные представители, необоснованно препятствующие проведению контрольных мероприятий, уклоняющиеся от их проведения и (или) предоставления информации, документов (их копий) и (или) материалов, необходимых для осуществления контрольного мероприятия, несут ответственность в соответствии с законодательством Российской Федерации.</w:t>
      </w:r>
    </w:p>
    <w:p w14:paraId="370B0CA3" w14:textId="3DF0A65A" w:rsidR="00E80869" w:rsidRDefault="00E80869" w:rsidP="004F69E6">
      <w:pPr>
        <w:pStyle w:val="ConsPlusNormal"/>
        <w:ind w:firstLine="540"/>
        <w:jc w:val="both"/>
        <w:rPr>
          <w:sz w:val="28"/>
          <w:szCs w:val="28"/>
        </w:rPr>
      </w:pPr>
    </w:p>
    <w:p w14:paraId="01B21C0F" w14:textId="77777777" w:rsidR="00E80869" w:rsidRPr="00432F00" w:rsidRDefault="00E80869" w:rsidP="00E80869">
      <w:pPr>
        <w:pStyle w:val="ConsPlusTitle"/>
        <w:jc w:val="center"/>
        <w:outlineLvl w:val="1"/>
        <w:rPr>
          <w:sz w:val="28"/>
          <w:szCs w:val="28"/>
        </w:rPr>
      </w:pPr>
      <w:r w:rsidRPr="00432F00">
        <w:rPr>
          <w:sz w:val="28"/>
          <w:szCs w:val="28"/>
        </w:rPr>
        <w:t>3. Методы осуществления внутреннего финансового контроля</w:t>
      </w:r>
    </w:p>
    <w:p w14:paraId="28EB23CC" w14:textId="77777777" w:rsidR="00E80869" w:rsidRPr="00432F00" w:rsidRDefault="00E80869" w:rsidP="00E80869">
      <w:pPr>
        <w:pStyle w:val="ConsPlusTitle"/>
        <w:jc w:val="center"/>
        <w:rPr>
          <w:sz w:val="28"/>
          <w:szCs w:val="28"/>
        </w:rPr>
      </w:pPr>
      <w:r w:rsidRPr="00432F00">
        <w:rPr>
          <w:sz w:val="28"/>
          <w:szCs w:val="28"/>
        </w:rPr>
        <w:t>и аудита и их планирование</w:t>
      </w:r>
    </w:p>
    <w:p w14:paraId="5FC9135D" w14:textId="77777777" w:rsidR="00E80869" w:rsidRDefault="00E80869" w:rsidP="00E80869">
      <w:pPr>
        <w:pStyle w:val="ConsPlusNormal"/>
        <w:ind w:firstLine="539"/>
        <w:jc w:val="both"/>
        <w:rPr>
          <w:sz w:val="28"/>
          <w:szCs w:val="28"/>
        </w:rPr>
      </w:pPr>
      <w:r w:rsidRPr="00432F00">
        <w:rPr>
          <w:sz w:val="28"/>
          <w:szCs w:val="28"/>
        </w:rPr>
        <w:t>3.</w:t>
      </w:r>
      <w:r>
        <w:rPr>
          <w:sz w:val="28"/>
          <w:szCs w:val="28"/>
        </w:rPr>
        <w:t>1</w:t>
      </w:r>
      <w:r w:rsidRPr="00432F00">
        <w:rPr>
          <w:sz w:val="28"/>
          <w:szCs w:val="28"/>
        </w:rPr>
        <w:t>. Специалисты осуществляют последующий внутренний контроль и аудит в форме проверок, ревизий, обследований.</w:t>
      </w:r>
    </w:p>
    <w:p w14:paraId="3FF8C7DA" w14:textId="77777777" w:rsidR="00E80869" w:rsidRPr="00432F00" w:rsidRDefault="00E80869" w:rsidP="00E80869">
      <w:pPr>
        <w:pStyle w:val="ConsPlusNormal"/>
        <w:ind w:firstLine="539"/>
        <w:jc w:val="both"/>
        <w:rPr>
          <w:sz w:val="28"/>
          <w:szCs w:val="28"/>
        </w:rPr>
      </w:pPr>
      <w:r w:rsidRPr="00432F00">
        <w:rPr>
          <w:sz w:val="28"/>
          <w:szCs w:val="28"/>
        </w:rPr>
        <w:t>3.</w:t>
      </w:r>
      <w:r>
        <w:rPr>
          <w:sz w:val="28"/>
          <w:szCs w:val="28"/>
        </w:rPr>
        <w:t>2</w:t>
      </w:r>
      <w:r w:rsidRPr="00432F00">
        <w:rPr>
          <w:sz w:val="28"/>
          <w:szCs w:val="28"/>
        </w:rPr>
        <w:t>. Проверки и ревизии могут быть плановые, внеплановые.</w:t>
      </w:r>
      <w:r>
        <w:rPr>
          <w:sz w:val="28"/>
          <w:szCs w:val="28"/>
        </w:rPr>
        <w:t xml:space="preserve"> </w:t>
      </w:r>
      <w:r w:rsidRPr="00432F00">
        <w:rPr>
          <w:sz w:val="28"/>
          <w:szCs w:val="28"/>
        </w:rPr>
        <w:t>Проверки подразделяются на камеральные и выездные, в том числе встречные.</w:t>
      </w:r>
    </w:p>
    <w:p w14:paraId="4617D3B5" w14:textId="77777777" w:rsidR="00E80869" w:rsidRPr="008D104C" w:rsidRDefault="00E80869" w:rsidP="00E80869">
      <w:pPr>
        <w:pStyle w:val="ConsPlusNormal"/>
        <w:ind w:firstLine="539"/>
        <w:jc w:val="both"/>
        <w:rPr>
          <w:sz w:val="28"/>
          <w:szCs w:val="28"/>
        </w:rPr>
      </w:pPr>
      <w:r w:rsidRPr="00432F00">
        <w:rPr>
          <w:sz w:val="28"/>
          <w:szCs w:val="28"/>
        </w:rPr>
        <w:t xml:space="preserve">3.3. </w:t>
      </w:r>
      <w:r w:rsidRPr="008D104C">
        <w:rPr>
          <w:sz w:val="28"/>
          <w:szCs w:val="2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Результаты проверки оформляются актом</w:t>
      </w:r>
      <w:r>
        <w:rPr>
          <w:sz w:val="28"/>
          <w:szCs w:val="28"/>
        </w:rPr>
        <w:t>.</w:t>
      </w:r>
      <w:r w:rsidRPr="008D104C">
        <w:rPr>
          <w:sz w:val="28"/>
          <w:szCs w:val="28"/>
        </w:rPr>
        <w:t xml:space="preserve"> </w:t>
      </w:r>
    </w:p>
    <w:p w14:paraId="1B21949B" w14:textId="77777777" w:rsidR="00E80869" w:rsidRPr="00432F00" w:rsidRDefault="00E80869" w:rsidP="00E80869">
      <w:pPr>
        <w:pStyle w:val="ConsPlusNormal"/>
        <w:ind w:firstLine="539"/>
        <w:jc w:val="both"/>
        <w:rPr>
          <w:sz w:val="28"/>
          <w:szCs w:val="28"/>
        </w:rPr>
      </w:pPr>
      <w:r w:rsidRPr="00432F00">
        <w:rPr>
          <w:sz w:val="28"/>
          <w:szCs w:val="28"/>
        </w:rPr>
        <w:t xml:space="preserve">3.4.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Результаты ревизии </w:t>
      </w:r>
      <w:r w:rsidRPr="00432F00">
        <w:rPr>
          <w:sz w:val="28"/>
          <w:szCs w:val="28"/>
        </w:rPr>
        <w:lastRenderedPageBreak/>
        <w:t>оформляются актом.</w:t>
      </w:r>
    </w:p>
    <w:p w14:paraId="724ECD94" w14:textId="77777777" w:rsidR="00E80869" w:rsidRPr="00432F00" w:rsidRDefault="00E80869" w:rsidP="00E80869">
      <w:pPr>
        <w:pStyle w:val="ConsPlusNormal"/>
        <w:ind w:firstLine="539"/>
        <w:jc w:val="both"/>
        <w:rPr>
          <w:sz w:val="28"/>
          <w:szCs w:val="28"/>
        </w:rPr>
      </w:pPr>
      <w:r w:rsidRPr="00432F00">
        <w:rPr>
          <w:sz w:val="28"/>
          <w:szCs w:val="28"/>
        </w:rPr>
        <w:t>3.</w:t>
      </w:r>
      <w:r>
        <w:rPr>
          <w:sz w:val="28"/>
          <w:szCs w:val="28"/>
        </w:rPr>
        <w:t>5</w:t>
      </w:r>
      <w:r w:rsidRPr="00432F00">
        <w:rPr>
          <w:sz w:val="28"/>
          <w:szCs w:val="28"/>
        </w:rPr>
        <w:t xml:space="preserve">. Обследование - анализ и оценка </w:t>
      </w:r>
      <w:proofErr w:type="gramStart"/>
      <w:r w:rsidRPr="00432F00">
        <w:rPr>
          <w:sz w:val="28"/>
          <w:szCs w:val="28"/>
        </w:rPr>
        <w:t>состояния определенной сферы деятельности объекта контроля</w:t>
      </w:r>
      <w:proofErr w:type="gramEnd"/>
      <w:r w:rsidRPr="00432F00">
        <w:rPr>
          <w:sz w:val="28"/>
          <w:szCs w:val="28"/>
        </w:rPr>
        <w:t>. Результаты обследования оформляются заключением.</w:t>
      </w:r>
    </w:p>
    <w:p w14:paraId="5431ADB6" w14:textId="77777777" w:rsidR="00E80869" w:rsidRDefault="00E80869" w:rsidP="00E80869">
      <w:pPr>
        <w:pStyle w:val="ConsPlusNormal"/>
        <w:ind w:firstLine="539"/>
        <w:jc w:val="both"/>
        <w:rPr>
          <w:sz w:val="28"/>
          <w:szCs w:val="28"/>
        </w:rPr>
      </w:pPr>
      <w:r w:rsidRPr="00432F00">
        <w:rPr>
          <w:sz w:val="28"/>
          <w:szCs w:val="28"/>
        </w:rPr>
        <w:t>3.</w:t>
      </w:r>
      <w:r>
        <w:rPr>
          <w:sz w:val="28"/>
          <w:szCs w:val="28"/>
        </w:rPr>
        <w:t>6</w:t>
      </w:r>
      <w:r w:rsidRPr="00432F00">
        <w:rPr>
          <w:sz w:val="28"/>
          <w:szCs w:val="28"/>
        </w:rPr>
        <w:t xml:space="preserve">. </w:t>
      </w:r>
      <w:r>
        <w:rPr>
          <w:sz w:val="28"/>
          <w:szCs w:val="28"/>
        </w:rPr>
        <w:t xml:space="preserve">Плановые контрольные мероприятия проводятся на основании плана контрольной деятельности, который содержит: наименование объекта финансового контроля, проверяемые периоды, метод осуществления финансового контроля, темы и сроки проведения контрольных мероприятий. План формируется отделом финансового управления и утверждается распоряжением Главы </w:t>
      </w:r>
      <w:r w:rsidRPr="00432F00">
        <w:rPr>
          <w:sz w:val="28"/>
          <w:szCs w:val="28"/>
        </w:rPr>
        <w:t xml:space="preserve">администрации </w:t>
      </w:r>
      <w:r>
        <w:rPr>
          <w:sz w:val="28"/>
          <w:szCs w:val="28"/>
        </w:rPr>
        <w:t>муниципального образования</w:t>
      </w:r>
      <w:r w:rsidRPr="00172689">
        <w:rPr>
          <w:sz w:val="28"/>
          <w:szCs w:val="28"/>
        </w:rPr>
        <w:t xml:space="preserve"> </w:t>
      </w:r>
      <w:r>
        <w:rPr>
          <w:sz w:val="28"/>
          <w:szCs w:val="28"/>
        </w:rPr>
        <w:t>«Муринское городское поселение»</w:t>
      </w:r>
      <w:r w:rsidRPr="00E02C16">
        <w:rPr>
          <w:sz w:val="28"/>
          <w:szCs w:val="28"/>
        </w:rPr>
        <w:t xml:space="preserve"> </w:t>
      </w:r>
      <w:r>
        <w:rPr>
          <w:sz w:val="28"/>
          <w:szCs w:val="28"/>
        </w:rPr>
        <w:t xml:space="preserve">Всеволожского муниципального района Ленинградской области </w:t>
      </w:r>
      <w:r w:rsidRPr="00432F00">
        <w:rPr>
          <w:sz w:val="28"/>
          <w:szCs w:val="28"/>
        </w:rPr>
        <w:t>не позднее 31 декабря текущего года и доводится до объектов контроля не позднее 10 рабочих дней со дня его утверждения.</w:t>
      </w:r>
      <w:r>
        <w:rPr>
          <w:sz w:val="28"/>
          <w:szCs w:val="28"/>
        </w:rPr>
        <w:t xml:space="preserve"> </w:t>
      </w:r>
      <w:r w:rsidRPr="00432F00">
        <w:rPr>
          <w:sz w:val="28"/>
          <w:szCs w:val="28"/>
        </w:rPr>
        <w:t>Плановые проверки могут проводиться в отношении одного объекта контроля не чаще чем один раз в двенадцать месяцев.</w:t>
      </w:r>
    </w:p>
    <w:p w14:paraId="10E1FE34" w14:textId="77777777" w:rsidR="00E80869" w:rsidRPr="00432F00" w:rsidRDefault="00E80869" w:rsidP="00E80869">
      <w:pPr>
        <w:pStyle w:val="ConsPlusNormal"/>
        <w:ind w:firstLine="539"/>
        <w:jc w:val="both"/>
        <w:rPr>
          <w:sz w:val="28"/>
          <w:szCs w:val="28"/>
        </w:rPr>
      </w:pPr>
      <w:r>
        <w:rPr>
          <w:sz w:val="28"/>
          <w:szCs w:val="28"/>
        </w:rPr>
        <w:t>План контрольных мероприятий, а также вносимые в него изменения должны быть размещены не позднее 5 (пяти) рабочих дней со дня утверждения на официальном сайте администрации.</w:t>
      </w:r>
    </w:p>
    <w:p w14:paraId="48E1D79F" w14:textId="77777777" w:rsidR="00E80869" w:rsidRPr="002774C1" w:rsidRDefault="00E80869" w:rsidP="00E80869">
      <w:pPr>
        <w:pStyle w:val="ConsPlusNormal"/>
        <w:ind w:firstLine="539"/>
        <w:jc w:val="both"/>
        <w:rPr>
          <w:sz w:val="28"/>
          <w:szCs w:val="28"/>
        </w:rPr>
      </w:pPr>
      <w:r w:rsidRPr="00432F00">
        <w:rPr>
          <w:sz w:val="28"/>
          <w:szCs w:val="28"/>
        </w:rPr>
        <w:t>3.</w:t>
      </w:r>
      <w:r>
        <w:rPr>
          <w:sz w:val="28"/>
          <w:szCs w:val="28"/>
        </w:rPr>
        <w:t>7</w:t>
      </w:r>
      <w:r w:rsidRPr="00432F00">
        <w:rPr>
          <w:sz w:val="28"/>
          <w:szCs w:val="28"/>
        </w:rPr>
        <w:t xml:space="preserve">. </w:t>
      </w:r>
      <w:proofErr w:type="gramStart"/>
      <w:r w:rsidRPr="00432F00">
        <w:rPr>
          <w:sz w:val="28"/>
          <w:szCs w:val="28"/>
        </w:rPr>
        <w:t>На основании распоряжения Специалисты разрабатывают программу проверки, ревизии, обследования с подробным указанием вопросов, подлежащих проверке, ревизии, обследованию, объема проверки, ревизии, обследования, срока ее проведения, проверяемого периода.</w:t>
      </w:r>
      <w:proofErr w:type="gramEnd"/>
      <w:r w:rsidRPr="00432F00">
        <w:rPr>
          <w:sz w:val="28"/>
          <w:szCs w:val="28"/>
        </w:rPr>
        <w:t xml:space="preserve"> Программа проверки, ревизии, обследования утверждается </w:t>
      </w:r>
      <w:r w:rsidRPr="002774C1">
        <w:rPr>
          <w:sz w:val="28"/>
          <w:szCs w:val="28"/>
        </w:rPr>
        <w:t>Главой (администрации) муниципального образования «Муринское городское поселение» Всеволожского муниципального района Ленинградской области.</w:t>
      </w:r>
    </w:p>
    <w:p w14:paraId="1B19DA96" w14:textId="77777777" w:rsidR="00E80869" w:rsidRPr="00432F00" w:rsidRDefault="00E80869" w:rsidP="00E80869">
      <w:pPr>
        <w:pStyle w:val="ConsPlusNormal"/>
        <w:ind w:firstLine="539"/>
        <w:jc w:val="both"/>
        <w:rPr>
          <w:sz w:val="28"/>
          <w:szCs w:val="28"/>
        </w:rPr>
      </w:pPr>
      <w:r w:rsidRPr="00432F00">
        <w:rPr>
          <w:sz w:val="28"/>
          <w:szCs w:val="28"/>
        </w:rPr>
        <w:t>Составлению программ проверки, ревизии, обследования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проверок или ревизий и другие материалы, характеризующие и регламентирующие финансово-хозяйственную деятельность объекта контроля.</w:t>
      </w:r>
    </w:p>
    <w:p w14:paraId="49E36E94" w14:textId="77777777" w:rsidR="00E80869" w:rsidRPr="00432F00" w:rsidRDefault="00E80869" w:rsidP="00E80869">
      <w:pPr>
        <w:pStyle w:val="ConsPlusNormal"/>
        <w:ind w:firstLine="539"/>
        <w:jc w:val="both"/>
        <w:rPr>
          <w:sz w:val="28"/>
          <w:szCs w:val="28"/>
        </w:rPr>
      </w:pPr>
      <w:r w:rsidRPr="00432F00">
        <w:rPr>
          <w:sz w:val="28"/>
          <w:szCs w:val="28"/>
        </w:rPr>
        <w:t>3.</w:t>
      </w:r>
      <w:r>
        <w:rPr>
          <w:sz w:val="28"/>
          <w:szCs w:val="28"/>
        </w:rPr>
        <w:t>8</w:t>
      </w:r>
      <w:r w:rsidRPr="00432F00">
        <w:rPr>
          <w:sz w:val="28"/>
          <w:szCs w:val="28"/>
        </w:rPr>
        <w:t>. Периодичность, сроки и порядок проведения проверок, ревизий, обследований устанавливаются исходя</w:t>
      </w:r>
      <w:r>
        <w:rPr>
          <w:sz w:val="28"/>
          <w:szCs w:val="28"/>
        </w:rPr>
        <w:t xml:space="preserve"> из норм законодательных актов Российской федерации</w:t>
      </w:r>
      <w:r w:rsidRPr="00432F00">
        <w:rPr>
          <w:sz w:val="28"/>
          <w:szCs w:val="28"/>
        </w:rPr>
        <w:t xml:space="preserve"> и специфики и объемов деятельности объектов контроля.</w:t>
      </w:r>
    </w:p>
    <w:p w14:paraId="3516058C" w14:textId="77777777" w:rsidR="00E80869" w:rsidRPr="00432F00" w:rsidRDefault="00E80869" w:rsidP="00E80869">
      <w:pPr>
        <w:pStyle w:val="ConsPlusNormal"/>
        <w:ind w:firstLine="539"/>
        <w:jc w:val="both"/>
        <w:rPr>
          <w:sz w:val="28"/>
          <w:szCs w:val="28"/>
        </w:rPr>
      </w:pPr>
      <w:r w:rsidRPr="00432F00">
        <w:rPr>
          <w:sz w:val="28"/>
          <w:szCs w:val="28"/>
        </w:rPr>
        <w:t>3.</w:t>
      </w:r>
      <w:r>
        <w:rPr>
          <w:sz w:val="28"/>
          <w:szCs w:val="28"/>
        </w:rPr>
        <w:t>9</w:t>
      </w:r>
      <w:r w:rsidRPr="00432F00">
        <w:rPr>
          <w:sz w:val="28"/>
          <w:szCs w:val="28"/>
        </w:rPr>
        <w:t xml:space="preserve">. Установленный срок проведения проверки, ревизии, обследования может быть продлен на основе мотивированного представления уполномоченного должностного лица или руководителя объекта контроля, но не более чем на 10 рабочих дней со дня окончания проверки, ревизии, обследования. Решение о продлении срока проведения проверки, ревизии, обследования принимается главой </w:t>
      </w:r>
      <w:r>
        <w:rPr>
          <w:sz w:val="28"/>
          <w:szCs w:val="28"/>
        </w:rPr>
        <w:t>администрации муниципального образования,</w:t>
      </w:r>
      <w:r w:rsidRPr="00432F00">
        <w:rPr>
          <w:sz w:val="28"/>
          <w:szCs w:val="28"/>
        </w:rPr>
        <w:t xml:space="preserve"> </w:t>
      </w:r>
      <w:proofErr w:type="gramStart"/>
      <w:r w:rsidRPr="00432F00">
        <w:rPr>
          <w:sz w:val="28"/>
          <w:szCs w:val="28"/>
        </w:rPr>
        <w:t>курирующим</w:t>
      </w:r>
      <w:proofErr w:type="gramEnd"/>
      <w:r w:rsidRPr="00432F00">
        <w:rPr>
          <w:sz w:val="28"/>
          <w:szCs w:val="28"/>
        </w:rPr>
        <w:t xml:space="preserve"> данное направление работы администрации.</w:t>
      </w:r>
    </w:p>
    <w:p w14:paraId="28DFA746" w14:textId="77777777" w:rsidR="00E80869" w:rsidRPr="00432F00" w:rsidRDefault="00E80869" w:rsidP="00E80869">
      <w:pPr>
        <w:pStyle w:val="ConsPlusNormal"/>
        <w:ind w:firstLine="539"/>
        <w:jc w:val="both"/>
        <w:rPr>
          <w:sz w:val="28"/>
          <w:szCs w:val="28"/>
        </w:rPr>
      </w:pPr>
      <w:r w:rsidRPr="00432F00">
        <w:rPr>
          <w:sz w:val="28"/>
          <w:szCs w:val="28"/>
        </w:rPr>
        <w:t>3.1</w:t>
      </w:r>
      <w:r>
        <w:rPr>
          <w:sz w:val="28"/>
          <w:szCs w:val="28"/>
        </w:rPr>
        <w:t>0</w:t>
      </w:r>
      <w:r w:rsidRPr="00432F00">
        <w:rPr>
          <w:sz w:val="28"/>
          <w:szCs w:val="28"/>
        </w:rPr>
        <w:t>. Контрольное мероприятие, не предусмотренное планом проверок, ревизий и обследований, является внеплановым.</w:t>
      </w:r>
      <w:r>
        <w:rPr>
          <w:sz w:val="28"/>
          <w:szCs w:val="28"/>
        </w:rPr>
        <w:t xml:space="preserve"> </w:t>
      </w:r>
      <w:r w:rsidRPr="00432F00">
        <w:rPr>
          <w:sz w:val="28"/>
          <w:szCs w:val="28"/>
        </w:rPr>
        <w:t xml:space="preserve">Внеплановые проверки, ревизии, обследования проводятся в соответствии с распоряжением </w:t>
      </w:r>
      <w:r>
        <w:rPr>
          <w:sz w:val="28"/>
          <w:szCs w:val="28"/>
        </w:rPr>
        <w:t xml:space="preserve">Главы </w:t>
      </w:r>
      <w:r w:rsidRPr="00432F00">
        <w:rPr>
          <w:sz w:val="28"/>
          <w:szCs w:val="28"/>
        </w:rPr>
        <w:t xml:space="preserve">администрации </w:t>
      </w:r>
      <w:r>
        <w:rPr>
          <w:sz w:val="28"/>
          <w:szCs w:val="28"/>
        </w:rPr>
        <w:t>муниципального образования «Муринское городское поселение»</w:t>
      </w:r>
      <w:r w:rsidRPr="00E02C16">
        <w:rPr>
          <w:sz w:val="28"/>
          <w:szCs w:val="28"/>
        </w:rPr>
        <w:t xml:space="preserve"> </w:t>
      </w:r>
      <w:r>
        <w:rPr>
          <w:sz w:val="28"/>
          <w:szCs w:val="28"/>
        </w:rPr>
        <w:t>Всеволожского муниципального района Ленинградской области</w:t>
      </w:r>
      <w:r w:rsidRPr="00432F00">
        <w:rPr>
          <w:sz w:val="28"/>
          <w:szCs w:val="28"/>
        </w:rPr>
        <w:t xml:space="preserve"> по следующим основаниям:</w:t>
      </w:r>
    </w:p>
    <w:p w14:paraId="1CDF6069" w14:textId="7964F98D" w:rsidR="00691FB5" w:rsidRDefault="00E80869" w:rsidP="00691FB5">
      <w:pPr>
        <w:autoSpaceDE w:val="0"/>
        <w:autoSpaceDN w:val="0"/>
        <w:adjustRightInd w:val="0"/>
        <w:ind w:firstLine="540"/>
        <w:jc w:val="both"/>
        <w:rPr>
          <w:sz w:val="28"/>
          <w:szCs w:val="28"/>
        </w:rPr>
      </w:pPr>
      <w:r w:rsidRPr="00432F00">
        <w:rPr>
          <w:sz w:val="28"/>
          <w:szCs w:val="28"/>
        </w:rPr>
        <w:t xml:space="preserve">- </w:t>
      </w:r>
      <w:r w:rsidR="00691FB5">
        <w:rPr>
          <w:sz w:val="28"/>
          <w:szCs w:val="28"/>
        </w:rPr>
        <w:t>результата анализа данных, содержащихся в информационных системах;</w:t>
      </w:r>
    </w:p>
    <w:p w14:paraId="7B4F6932" w14:textId="48CCC989" w:rsidR="00691FB5" w:rsidRDefault="00691FB5" w:rsidP="00691FB5">
      <w:pPr>
        <w:autoSpaceDE w:val="0"/>
        <w:autoSpaceDN w:val="0"/>
        <w:adjustRightInd w:val="0"/>
        <w:ind w:firstLine="540"/>
        <w:jc w:val="both"/>
        <w:rPr>
          <w:sz w:val="28"/>
          <w:szCs w:val="28"/>
        </w:rPr>
      </w:pPr>
      <w:r>
        <w:rPr>
          <w:sz w:val="28"/>
          <w:szCs w:val="28"/>
        </w:rPr>
        <w:t xml:space="preserve">- установления должностным лицом органа контроля в ходе исполнения должностных обязанностей признаков нарушений законодательных и иных </w:t>
      </w:r>
      <w:r>
        <w:rPr>
          <w:sz w:val="28"/>
          <w:szCs w:val="28"/>
        </w:rPr>
        <w:lastRenderedPageBreak/>
        <w:t>нормативных правовых актов по вопросам, отнесенным к полномочиям органа контроля;</w:t>
      </w:r>
    </w:p>
    <w:p w14:paraId="5484CB5D" w14:textId="77777777" w:rsidR="00691FB5" w:rsidRDefault="00691FB5" w:rsidP="00691FB5">
      <w:pPr>
        <w:autoSpaceDE w:val="0"/>
        <w:autoSpaceDN w:val="0"/>
        <w:adjustRightInd w:val="0"/>
        <w:ind w:firstLine="540"/>
        <w:jc w:val="both"/>
        <w:rPr>
          <w:sz w:val="28"/>
          <w:szCs w:val="28"/>
        </w:rPr>
      </w:pPr>
      <w:r>
        <w:rPr>
          <w:sz w:val="28"/>
          <w:szCs w:val="28"/>
        </w:rPr>
        <w:t>- истечения срока исполнения объектами контроля ранее выданных органом контроля представлений и (или) предписаний;</w:t>
      </w:r>
    </w:p>
    <w:p w14:paraId="6587B92F" w14:textId="77777777" w:rsidR="00691FB5" w:rsidRDefault="00691FB5" w:rsidP="00691FB5">
      <w:pPr>
        <w:autoSpaceDE w:val="0"/>
        <w:autoSpaceDN w:val="0"/>
        <w:adjustRightInd w:val="0"/>
        <w:ind w:firstLine="540"/>
        <w:jc w:val="both"/>
        <w:rPr>
          <w:sz w:val="28"/>
          <w:szCs w:val="28"/>
        </w:rPr>
      </w:pPr>
      <w:r>
        <w:rPr>
          <w:sz w:val="28"/>
          <w:szCs w:val="28"/>
        </w:rPr>
        <w:t>- 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14:paraId="27073D8B" w14:textId="77777777" w:rsidR="008732D8" w:rsidRPr="00432F00" w:rsidRDefault="008732D8" w:rsidP="008732D8">
      <w:pPr>
        <w:pStyle w:val="ConsPlusNormal"/>
        <w:jc w:val="both"/>
        <w:rPr>
          <w:sz w:val="28"/>
          <w:szCs w:val="28"/>
        </w:rPr>
      </w:pPr>
    </w:p>
    <w:p w14:paraId="017D008A" w14:textId="31CFFF9D" w:rsidR="00E80869" w:rsidRPr="00432F00" w:rsidRDefault="00E80869" w:rsidP="00E80869">
      <w:pPr>
        <w:pStyle w:val="ConsPlusTitle"/>
        <w:jc w:val="center"/>
        <w:outlineLvl w:val="1"/>
        <w:rPr>
          <w:sz w:val="28"/>
          <w:szCs w:val="28"/>
        </w:rPr>
      </w:pPr>
      <w:r>
        <w:rPr>
          <w:sz w:val="28"/>
          <w:szCs w:val="28"/>
        </w:rPr>
        <w:t>4</w:t>
      </w:r>
      <w:r w:rsidRPr="00432F00">
        <w:rPr>
          <w:sz w:val="28"/>
          <w:szCs w:val="28"/>
        </w:rPr>
        <w:t>. Порядок проведения проверки, ревизии, обследования</w:t>
      </w:r>
    </w:p>
    <w:p w14:paraId="338A51CD" w14:textId="77777777" w:rsidR="00E80869" w:rsidRPr="00857327" w:rsidRDefault="00E80869" w:rsidP="00E80869">
      <w:pPr>
        <w:pStyle w:val="ConsPlusNormal"/>
        <w:ind w:firstLine="539"/>
        <w:jc w:val="both"/>
        <w:rPr>
          <w:sz w:val="28"/>
          <w:szCs w:val="28"/>
        </w:rPr>
      </w:pPr>
      <w:r>
        <w:rPr>
          <w:sz w:val="28"/>
          <w:szCs w:val="28"/>
        </w:rPr>
        <w:t>4.1</w:t>
      </w:r>
      <w:r w:rsidRPr="00857327">
        <w:rPr>
          <w:sz w:val="28"/>
          <w:szCs w:val="28"/>
        </w:rPr>
        <w:t xml:space="preserve">. Приступая к проведению контрольного мероприятия, уполномоченный специалист предъявляет руководителю объекта контроля </w:t>
      </w:r>
      <w:r>
        <w:rPr>
          <w:sz w:val="28"/>
          <w:szCs w:val="28"/>
        </w:rPr>
        <w:t>распоряжение</w:t>
      </w:r>
      <w:r w:rsidRPr="00857327">
        <w:rPr>
          <w:sz w:val="28"/>
          <w:szCs w:val="28"/>
        </w:rPr>
        <w:t xml:space="preserve"> о проведении контрольного мероприятия, программу контрольного мероприятия, решает организационно-технические вопросы проведения контрольного мероприятия, определяет объем выборки, состав необходимых документов и сроков их представления.</w:t>
      </w:r>
    </w:p>
    <w:p w14:paraId="5C70EAA2" w14:textId="77777777" w:rsidR="00E80869" w:rsidRPr="00857327" w:rsidRDefault="00E80869" w:rsidP="00E80869">
      <w:pPr>
        <w:pStyle w:val="ConsPlusNormal"/>
        <w:ind w:firstLine="539"/>
        <w:jc w:val="both"/>
        <w:rPr>
          <w:sz w:val="28"/>
          <w:szCs w:val="28"/>
        </w:rPr>
      </w:pPr>
      <w:r>
        <w:rPr>
          <w:sz w:val="28"/>
          <w:szCs w:val="28"/>
        </w:rPr>
        <w:t>4.2</w:t>
      </w:r>
      <w:r w:rsidRPr="00857327">
        <w:rPr>
          <w:sz w:val="28"/>
          <w:szCs w:val="28"/>
        </w:rPr>
        <w:t>. Ревизии, выездные проверки проводятся по месту нахождения объекта финансового контроля. Камеральная проверка и обследование проводятся по месту нахождения органа финансового контроля.</w:t>
      </w:r>
    </w:p>
    <w:p w14:paraId="72E620ED" w14:textId="77777777" w:rsidR="00E80869" w:rsidRPr="00857327" w:rsidRDefault="00E80869" w:rsidP="00E80869">
      <w:pPr>
        <w:pStyle w:val="ConsPlusNormal"/>
        <w:ind w:firstLine="539"/>
        <w:jc w:val="both"/>
        <w:rPr>
          <w:sz w:val="28"/>
          <w:szCs w:val="28"/>
        </w:rPr>
      </w:pPr>
      <w:r>
        <w:rPr>
          <w:sz w:val="28"/>
          <w:szCs w:val="28"/>
        </w:rPr>
        <w:t>4.3</w:t>
      </w:r>
      <w:r w:rsidRPr="00857327">
        <w:rPr>
          <w:sz w:val="28"/>
          <w:szCs w:val="28"/>
        </w:rPr>
        <w:t xml:space="preserve">. Камеральная проверка и обследование начинаются с направления объекту финансового контроля копии </w:t>
      </w:r>
      <w:r>
        <w:rPr>
          <w:sz w:val="28"/>
          <w:szCs w:val="28"/>
        </w:rPr>
        <w:t>распоряжения</w:t>
      </w:r>
      <w:r w:rsidRPr="00857327">
        <w:rPr>
          <w:sz w:val="28"/>
          <w:szCs w:val="28"/>
        </w:rPr>
        <w:t>, программы контрольного мероприятия и запроса о предоставлении необходимых документов с указанием сроков их представления.</w:t>
      </w:r>
    </w:p>
    <w:p w14:paraId="018A24FA" w14:textId="77777777" w:rsidR="00E80869" w:rsidRPr="00857327" w:rsidRDefault="00E80869" w:rsidP="00E80869">
      <w:pPr>
        <w:pStyle w:val="ConsPlusNormal"/>
        <w:ind w:firstLine="539"/>
        <w:jc w:val="both"/>
        <w:rPr>
          <w:sz w:val="28"/>
          <w:szCs w:val="28"/>
        </w:rPr>
      </w:pPr>
      <w:r>
        <w:rPr>
          <w:sz w:val="28"/>
          <w:szCs w:val="28"/>
        </w:rPr>
        <w:t>4.4</w:t>
      </w:r>
      <w:r w:rsidRPr="00857327">
        <w:rPr>
          <w:sz w:val="28"/>
          <w:szCs w:val="28"/>
        </w:rPr>
        <w:t>. Срок для представления документов должен быть не менее 3 рабочих дней со дня получения объектом финансового контроля соответствующего запроса.</w:t>
      </w:r>
    </w:p>
    <w:p w14:paraId="2BB94E7B" w14:textId="77777777" w:rsidR="00E80869" w:rsidRPr="00857327" w:rsidRDefault="00E80869" w:rsidP="00E80869">
      <w:pPr>
        <w:pStyle w:val="ConsPlusNormal"/>
        <w:ind w:firstLine="539"/>
        <w:jc w:val="both"/>
        <w:rPr>
          <w:sz w:val="28"/>
          <w:szCs w:val="28"/>
        </w:rPr>
      </w:pPr>
      <w:r>
        <w:rPr>
          <w:sz w:val="28"/>
          <w:szCs w:val="28"/>
        </w:rPr>
        <w:t>4.5</w:t>
      </w:r>
      <w:r w:rsidRPr="00857327">
        <w:rPr>
          <w:sz w:val="28"/>
          <w:szCs w:val="28"/>
        </w:rPr>
        <w:t>. Документы, материалы и информация, необходимые для проведения камеральной проверки и обследования, представляются в подлиннике или копиях, заверенных объектами финансового контроля в установленном порядке.</w:t>
      </w:r>
    </w:p>
    <w:p w14:paraId="7F049F58" w14:textId="77777777" w:rsidR="00E80869" w:rsidRPr="00857327" w:rsidRDefault="00E80869" w:rsidP="00E80869">
      <w:pPr>
        <w:pStyle w:val="ConsPlusNormal"/>
        <w:ind w:firstLine="539"/>
        <w:jc w:val="both"/>
        <w:rPr>
          <w:sz w:val="28"/>
          <w:szCs w:val="28"/>
        </w:rPr>
      </w:pPr>
      <w:r>
        <w:rPr>
          <w:sz w:val="28"/>
          <w:szCs w:val="28"/>
        </w:rPr>
        <w:t>4.6</w:t>
      </w:r>
      <w:r w:rsidRPr="00857327">
        <w:rPr>
          <w:sz w:val="28"/>
          <w:szCs w:val="28"/>
        </w:rPr>
        <w:t>. По результатам ревизии, проверки уполномоченным специалистом составляется и подписывается а</w:t>
      </w:r>
      <w:proofErr w:type="gramStart"/>
      <w:r w:rsidRPr="00857327">
        <w:rPr>
          <w:sz w:val="28"/>
          <w:szCs w:val="28"/>
        </w:rPr>
        <w:t>кт в дв</w:t>
      </w:r>
      <w:proofErr w:type="gramEnd"/>
      <w:r w:rsidRPr="00857327">
        <w:rPr>
          <w:sz w:val="28"/>
          <w:szCs w:val="28"/>
        </w:rPr>
        <w:t>ух экземплярах.</w:t>
      </w:r>
    </w:p>
    <w:p w14:paraId="6F61F66E" w14:textId="77777777" w:rsidR="00E80869" w:rsidRPr="00857327" w:rsidRDefault="00E80869" w:rsidP="00E80869">
      <w:pPr>
        <w:pStyle w:val="ConsPlusNormal"/>
        <w:ind w:firstLine="539"/>
        <w:jc w:val="both"/>
        <w:rPr>
          <w:sz w:val="28"/>
          <w:szCs w:val="28"/>
        </w:rPr>
      </w:pPr>
      <w:r w:rsidRPr="00857327">
        <w:rPr>
          <w:sz w:val="28"/>
          <w:szCs w:val="28"/>
        </w:rPr>
        <w:t>В акте указываются:</w:t>
      </w:r>
    </w:p>
    <w:p w14:paraId="1C37BB25" w14:textId="77777777" w:rsidR="00E80869" w:rsidRPr="00857327" w:rsidRDefault="00E80869" w:rsidP="00E80869">
      <w:pPr>
        <w:pStyle w:val="ConsPlusNormal"/>
        <w:ind w:firstLine="539"/>
        <w:jc w:val="both"/>
        <w:rPr>
          <w:sz w:val="28"/>
          <w:szCs w:val="28"/>
        </w:rPr>
      </w:pPr>
      <w:r w:rsidRPr="00857327">
        <w:rPr>
          <w:sz w:val="28"/>
          <w:szCs w:val="28"/>
        </w:rPr>
        <w:t>1) дата и место его составления;</w:t>
      </w:r>
    </w:p>
    <w:p w14:paraId="2113448C" w14:textId="77777777" w:rsidR="00E80869" w:rsidRPr="00857327" w:rsidRDefault="00E80869" w:rsidP="00E80869">
      <w:pPr>
        <w:pStyle w:val="ConsPlusNormal"/>
        <w:ind w:firstLine="539"/>
        <w:jc w:val="both"/>
        <w:rPr>
          <w:sz w:val="28"/>
          <w:szCs w:val="28"/>
        </w:rPr>
      </w:pPr>
      <w:r w:rsidRPr="00857327">
        <w:rPr>
          <w:sz w:val="28"/>
          <w:szCs w:val="28"/>
        </w:rPr>
        <w:t>2) наименование органа финансового контроля;</w:t>
      </w:r>
    </w:p>
    <w:p w14:paraId="7B397AFC" w14:textId="77777777" w:rsidR="00E80869" w:rsidRPr="00857327" w:rsidRDefault="00E80869" w:rsidP="00E80869">
      <w:pPr>
        <w:pStyle w:val="ConsPlusNormal"/>
        <w:ind w:firstLine="539"/>
        <w:jc w:val="both"/>
        <w:rPr>
          <w:sz w:val="28"/>
          <w:szCs w:val="28"/>
        </w:rPr>
      </w:pPr>
      <w:r w:rsidRPr="00857327">
        <w:rPr>
          <w:sz w:val="28"/>
          <w:szCs w:val="28"/>
        </w:rPr>
        <w:t>3) дата и номер приказа, в соответствии с которым осуществлялась ревизия, проверка;</w:t>
      </w:r>
    </w:p>
    <w:p w14:paraId="6730045D" w14:textId="77777777" w:rsidR="00E80869" w:rsidRPr="00857327" w:rsidRDefault="00E80869" w:rsidP="00E80869">
      <w:pPr>
        <w:pStyle w:val="ConsPlusNormal"/>
        <w:ind w:firstLine="539"/>
        <w:jc w:val="both"/>
        <w:rPr>
          <w:sz w:val="28"/>
          <w:szCs w:val="28"/>
        </w:rPr>
      </w:pPr>
      <w:r w:rsidRPr="00857327">
        <w:rPr>
          <w:sz w:val="28"/>
          <w:szCs w:val="28"/>
        </w:rPr>
        <w:t>4) фамилия, инициалы и должность уполномоченного специалиста органа финансового контроля;</w:t>
      </w:r>
    </w:p>
    <w:p w14:paraId="38245680" w14:textId="77777777" w:rsidR="00E80869" w:rsidRPr="00857327" w:rsidRDefault="00E80869" w:rsidP="00E80869">
      <w:pPr>
        <w:pStyle w:val="ConsPlusNormal"/>
        <w:ind w:firstLine="539"/>
        <w:jc w:val="both"/>
        <w:rPr>
          <w:sz w:val="28"/>
          <w:szCs w:val="28"/>
        </w:rPr>
      </w:pPr>
      <w:r w:rsidRPr="00857327">
        <w:rPr>
          <w:sz w:val="28"/>
          <w:szCs w:val="28"/>
        </w:rPr>
        <w:t>5) наименование объекта финансового контроля, его реквизиты;</w:t>
      </w:r>
    </w:p>
    <w:p w14:paraId="651749DC" w14:textId="77777777" w:rsidR="00E80869" w:rsidRPr="00857327" w:rsidRDefault="00E80869" w:rsidP="00E80869">
      <w:pPr>
        <w:pStyle w:val="ConsPlusNormal"/>
        <w:ind w:firstLine="539"/>
        <w:jc w:val="both"/>
        <w:rPr>
          <w:sz w:val="28"/>
          <w:szCs w:val="28"/>
        </w:rPr>
      </w:pPr>
      <w:r w:rsidRPr="00857327">
        <w:rPr>
          <w:sz w:val="28"/>
          <w:szCs w:val="28"/>
        </w:rPr>
        <w:t>6) продолжительность проведения ревизии, проверки;</w:t>
      </w:r>
    </w:p>
    <w:p w14:paraId="49796333" w14:textId="77777777" w:rsidR="00E80869" w:rsidRPr="00857327" w:rsidRDefault="00E80869" w:rsidP="00E80869">
      <w:pPr>
        <w:pStyle w:val="ConsPlusNormal"/>
        <w:ind w:firstLine="539"/>
        <w:jc w:val="both"/>
        <w:rPr>
          <w:sz w:val="28"/>
          <w:szCs w:val="28"/>
        </w:rPr>
      </w:pPr>
      <w:r w:rsidRPr="00857327">
        <w:rPr>
          <w:sz w:val="28"/>
          <w:szCs w:val="28"/>
        </w:rPr>
        <w:t>7) фамилии, инициалы руководителя и главного бухгалтера объекта финансового контроля, имеющих право подписи денежных и расчетных документов в проверяемом периоде;</w:t>
      </w:r>
    </w:p>
    <w:p w14:paraId="50DF730B" w14:textId="77777777" w:rsidR="00E80869" w:rsidRPr="00857327" w:rsidRDefault="00E80869" w:rsidP="00E80869">
      <w:pPr>
        <w:pStyle w:val="ConsPlusNormal"/>
        <w:ind w:firstLine="539"/>
        <w:jc w:val="both"/>
        <w:rPr>
          <w:sz w:val="28"/>
          <w:szCs w:val="28"/>
        </w:rPr>
      </w:pPr>
      <w:r w:rsidRPr="00857327">
        <w:rPr>
          <w:sz w:val="28"/>
          <w:szCs w:val="28"/>
        </w:rPr>
        <w:t>8) тема ревизии, проверки;</w:t>
      </w:r>
    </w:p>
    <w:p w14:paraId="274D4CD5" w14:textId="77777777" w:rsidR="00E80869" w:rsidRPr="00857327" w:rsidRDefault="00E80869" w:rsidP="00E80869">
      <w:pPr>
        <w:pStyle w:val="ConsPlusNormal"/>
        <w:ind w:firstLine="539"/>
        <w:jc w:val="both"/>
        <w:rPr>
          <w:sz w:val="28"/>
          <w:szCs w:val="28"/>
        </w:rPr>
      </w:pPr>
      <w:r w:rsidRPr="00857327">
        <w:rPr>
          <w:sz w:val="28"/>
          <w:szCs w:val="28"/>
        </w:rPr>
        <w:t>9) проверяемый период;</w:t>
      </w:r>
    </w:p>
    <w:p w14:paraId="5B894711" w14:textId="77777777" w:rsidR="00E80869" w:rsidRPr="00857327" w:rsidRDefault="00E80869" w:rsidP="00E80869">
      <w:pPr>
        <w:pStyle w:val="ConsPlusNormal"/>
        <w:ind w:firstLine="539"/>
        <w:jc w:val="both"/>
        <w:rPr>
          <w:sz w:val="28"/>
          <w:szCs w:val="28"/>
        </w:rPr>
      </w:pPr>
      <w:r w:rsidRPr="00857327">
        <w:rPr>
          <w:sz w:val="28"/>
          <w:szCs w:val="28"/>
        </w:rPr>
        <w:t>10) перечень вопросов, изученных в ходе проведения ревизии, проверки;</w:t>
      </w:r>
    </w:p>
    <w:p w14:paraId="3C784027" w14:textId="77777777" w:rsidR="00E80869" w:rsidRPr="00857327" w:rsidRDefault="00E80869" w:rsidP="00E80869">
      <w:pPr>
        <w:pStyle w:val="ConsPlusNormal"/>
        <w:ind w:firstLine="539"/>
        <w:jc w:val="both"/>
        <w:rPr>
          <w:sz w:val="28"/>
          <w:szCs w:val="28"/>
        </w:rPr>
      </w:pPr>
      <w:r w:rsidRPr="00857327">
        <w:rPr>
          <w:sz w:val="28"/>
          <w:szCs w:val="28"/>
        </w:rPr>
        <w:t>11) результаты ревизии, проверки, в том числе описание выявленных нарушений;</w:t>
      </w:r>
    </w:p>
    <w:p w14:paraId="6C41DE00" w14:textId="77777777" w:rsidR="00E80869" w:rsidRPr="00857327" w:rsidRDefault="00E80869" w:rsidP="00E80869">
      <w:pPr>
        <w:pStyle w:val="ConsPlusNormal"/>
        <w:ind w:firstLine="539"/>
        <w:jc w:val="both"/>
        <w:rPr>
          <w:sz w:val="28"/>
          <w:szCs w:val="28"/>
        </w:rPr>
      </w:pPr>
      <w:r w:rsidRPr="00857327">
        <w:rPr>
          <w:sz w:val="28"/>
          <w:szCs w:val="28"/>
        </w:rPr>
        <w:lastRenderedPageBreak/>
        <w:t>12) другая информация, необходимая для осуществления внутреннего финансового контроля.</w:t>
      </w:r>
    </w:p>
    <w:p w14:paraId="35EE8AEE" w14:textId="77777777" w:rsidR="00E80869" w:rsidRPr="00857327" w:rsidRDefault="00E80869" w:rsidP="00E80869">
      <w:pPr>
        <w:pStyle w:val="ConsPlusNormal"/>
        <w:ind w:firstLine="539"/>
        <w:jc w:val="both"/>
        <w:rPr>
          <w:sz w:val="28"/>
          <w:szCs w:val="28"/>
        </w:rPr>
      </w:pPr>
      <w:r>
        <w:rPr>
          <w:sz w:val="28"/>
          <w:szCs w:val="28"/>
        </w:rPr>
        <w:t>4.7</w:t>
      </w:r>
      <w:r w:rsidRPr="00857327">
        <w:rPr>
          <w:sz w:val="28"/>
          <w:szCs w:val="28"/>
        </w:rPr>
        <w:t>. При описании каждого нарушения, выявленного в ходе ревизии, проверки, указываются положения нормативных правовых актов, которые были нарушены, период времени, к которому относится выявленное нарушение, содержание нарушения.</w:t>
      </w:r>
    </w:p>
    <w:p w14:paraId="1B5499B7" w14:textId="77777777" w:rsidR="00E80869" w:rsidRPr="00857327" w:rsidRDefault="00E80869" w:rsidP="00E80869">
      <w:pPr>
        <w:pStyle w:val="ConsPlusNormal"/>
        <w:ind w:firstLine="539"/>
        <w:jc w:val="both"/>
        <w:rPr>
          <w:sz w:val="28"/>
          <w:szCs w:val="28"/>
        </w:rPr>
      </w:pPr>
      <w:r>
        <w:rPr>
          <w:sz w:val="28"/>
          <w:szCs w:val="28"/>
        </w:rPr>
        <w:t>4.8</w:t>
      </w:r>
      <w:r w:rsidRPr="00857327">
        <w:rPr>
          <w:sz w:val="28"/>
          <w:szCs w:val="28"/>
        </w:rPr>
        <w:t>. Факты нарушений, излагаемые в акте ревизии, проверки, должны подтверждаться соответствующими документами и (или) их копиями, заверенными должностными либо материально ответственными лицами объекта финансового контроля.</w:t>
      </w:r>
    </w:p>
    <w:p w14:paraId="1799BF60" w14:textId="77777777" w:rsidR="00E80869" w:rsidRPr="00857327" w:rsidRDefault="00E80869" w:rsidP="00E80869">
      <w:pPr>
        <w:pStyle w:val="ConsPlusNormal"/>
        <w:ind w:firstLine="539"/>
        <w:jc w:val="both"/>
        <w:rPr>
          <w:sz w:val="28"/>
          <w:szCs w:val="28"/>
        </w:rPr>
      </w:pPr>
      <w:r>
        <w:rPr>
          <w:sz w:val="28"/>
          <w:szCs w:val="28"/>
        </w:rPr>
        <w:t>4.9</w:t>
      </w:r>
      <w:r w:rsidRPr="00857327">
        <w:rPr>
          <w:sz w:val="28"/>
          <w:szCs w:val="28"/>
        </w:rPr>
        <w:t>. В течение 3 рабочих дней со дня составления акт ревизии, проверки в двух экземплярах направляется объекту финансового контроля способом, обеспечивающим фиксацию факта его получения.</w:t>
      </w:r>
    </w:p>
    <w:p w14:paraId="004F7AB4" w14:textId="77777777" w:rsidR="00E80869" w:rsidRPr="00857327" w:rsidRDefault="00E80869" w:rsidP="00E80869">
      <w:pPr>
        <w:pStyle w:val="ConsPlusNormal"/>
        <w:ind w:firstLine="539"/>
        <w:jc w:val="both"/>
        <w:rPr>
          <w:sz w:val="28"/>
          <w:szCs w:val="28"/>
        </w:rPr>
      </w:pPr>
      <w:r>
        <w:rPr>
          <w:sz w:val="28"/>
          <w:szCs w:val="28"/>
        </w:rPr>
        <w:t>4.10</w:t>
      </w:r>
      <w:r w:rsidRPr="00857327">
        <w:rPr>
          <w:sz w:val="28"/>
          <w:szCs w:val="28"/>
        </w:rPr>
        <w:t>. В течение 5 рабочих дней со дня получения акта ревизии, проверки объект финансового контроля подписывает указанный акт, а также при наличии возражений проставляет соответствующую в нем отметку и направляет один подписанный экземпляр в орган финансового контроля.</w:t>
      </w:r>
    </w:p>
    <w:p w14:paraId="0423010B" w14:textId="77777777" w:rsidR="00E80869" w:rsidRPr="00857327" w:rsidRDefault="00E80869" w:rsidP="00E80869">
      <w:pPr>
        <w:pStyle w:val="ConsPlusNormal"/>
        <w:ind w:firstLine="539"/>
        <w:jc w:val="both"/>
        <w:rPr>
          <w:sz w:val="28"/>
          <w:szCs w:val="28"/>
        </w:rPr>
      </w:pPr>
      <w:r>
        <w:rPr>
          <w:sz w:val="28"/>
          <w:szCs w:val="28"/>
        </w:rPr>
        <w:t>4.11</w:t>
      </w:r>
      <w:r w:rsidRPr="00857327">
        <w:rPr>
          <w:sz w:val="28"/>
          <w:szCs w:val="28"/>
        </w:rPr>
        <w:t>. При налич</w:t>
      </w:r>
      <w:proofErr w:type="gramStart"/>
      <w:r w:rsidRPr="00857327">
        <w:rPr>
          <w:sz w:val="28"/>
          <w:szCs w:val="28"/>
        </w:rPr>
        <w:t>ии у о</w:t>
      </w:r>
      <w:proofErr w:type="gramEnd"/>
      <w:r w:rsidRPr="00857327">
        <w:rPr>
          <w:sz w:val="28"/>
          <w:szCs w:val="28"/>
        </w:rPr>
        <w:t>бъекта финансового контроля соответствующих возражений к акту ревизии, проверки должны быть приложены мотивированные возражения.</w:t>
      </w:r>
    </w:p>
    <w:p w14:paraId="4DEBB892" w14:textId="77777777" w:rsidR="00E80869" w:rsidRPr="00857327" w:rsidRDefault="00E80869" w:rsidP="00E80869">
      <w:pPr>
        <w:pStyle w:val="ConsPlusNormal"/>
        <w:ind w:firstLine="539"/>
        <w:jc w:val="both"/>
        <w:rPr>
          <w:sz w:val="28"/>
          <w:szCs w:val="28"/>
        </w:rPr>
      </w:pPr>
      <w:r>
        <w:rPr>
          <w:sz w:val="28"/>
          <w:szCs w:val="28"/>
        </w:rPr>
        <w:t>4.12</w:t>
      </w:r>
      <w:r w:rsidRPr="00857327">
        <w:rPr>
          <w:sz w:val="28"/>
          <w:szCs w:val="28"/>
        </w:rPr>
        <w:t>. Орган финансового контроля в течение 15 рабочих дней со дня получения возражений по акту ревизии, проверки рассматривает обоснованность последних и направляет в адрес объекта финансового контроля соответствующее заключение.</w:t>
      </w:r>
    </w:p>
    <w:p w14:paraId="67149C61" w14:textId="77777777" w:rsidR="00E80869" w:rsidRPr="00857327" w:rsidRDefault="00E80869" w:rsidP="00E80869">
      <w:pPr>
        <w:pStyle w:val="ConsPlusNormal"/>
        <w:ind w:firstLine="539"/>
        <w:jc w:val="both"/>
        <w:rPr>
          <w:sz w:val="28"/>
          <w:szCs w:val="28"/>
        </w:rPr>
      </w:pPr>
      <w:r>
        <w:rPr>
          <w:sz w:val="28"/>
          <w:szCs w:val="28"/>
        </w:rPr>
        <w:t>4.13</w:t>
      </w:r>
      <w:r w:rsidRPr="00857327">
        <w:rPr>
          <w:sz w:val="28"/>
          <w:szCs w:val="28"/>
        </w:rPr>
        <w:t>. По результатам обследования уполномоченным лицом, составляется и подписывается заключение о результатах обследования в двух экземплярах.</w:t>
      </w:r>
    </w:p>
    <w:p w14:paraId="1CC0190C" w14:textId="77777777" w:rsidR="00E80869" w:rsidRPr="00857327" w:rsidRDefault="00E80869" w:rsidP="00E80869">
      <w:pPr>
        <w:pStyle w:val="ConsPlusNormal"/>
        <w:ind w:firstLine="539"/>
        <w:jc w:val="both"/>
        <w:rPr>
          <w:sz w:val="28"/>
          <w:szCs w:val="28"/>
        </w:rPr>
      </w:pPr>
      <w:r w:rsidRPr="00857327">
        <w:rPr>
          <w:sz w:val="28"/>
          <w:szCs w:val="28"/>
        </w:rPr>
        <w:t>В заключении о результатах обследования указываются:</w:t>
      </w:r>
    </w:p>
    <w:p w14:paraId="108D92BE" w14:textId="77777777" w:rsidR="00E80869" w:rsidRPr="00857327" w:rsidRDefault="00E80869" w:rsidP="00E80869">
      <w:pPr>
        <w:pStyle w:val="ConsPlusNormal"/>
        <w:ind w:firstLine="539"/>
        <w:jc w:val="both"/>
        <w:rPr>
          <w:sz w:val="28"/>
          <w:szCs w:val="28"/>
        </w:rPr>
      </w:pPr>
      <w:r w:rsidRPr="00857327">
        <w:rPr>
          <w:sz w:val="28"/>
          <w:szCs w:val="28"/>
        </w:rPr>
        <w:t>1) дата и место его составления;</w:t>
      </w:r>
    </w:p>
    <w:p w14:paraId="22432B0A" w14:textId="77777777" w:rsidR="00E80869" w:rsidRPr="00857327" w:rsidRDefault="00E80869" w:rsidP="00E80869">
      <w:pPr>
        <w:pStyle w:val="ConsPlusNormal"/>
        <w:ind w:firstLine="539"/>
        <w:jc w:val="both"/>
        <w:rPr>
          <w:sz w:val="28"/>
          <w:szCs w:val="28"/>
        </w:rPr>
      </w:pPr>
      <w:r w:rsidRPr="00857327">
        <w:rPr>
          <w:sz w:val="28"/>
          <w:szCs w:val="28"/>
        </w:rPr>
        <w:t>2) наименование органа финансового контроля;</w:t>
      </w:r>
    </w:p>
    <w:p w14:paraId="05D6D1F6" w14:textId="77777777" w:rsidR="00E80869" w:rsidRPr="00857327" w:rsidRDefault="00E80869" w:rsidP="00E80869">
      <w:pPr>
        <w:pStyle w:val="ConsPlusNormal"/>
        <w:ind w:firstLine="539"/>
        <w:jc w:val="both"/>
        <w:rPr>
          <w:sz w:val="28"/>
          <w:szCs w:val="28"/>
        </w:rPr>
      </w:pPr>
      <w:r w:rsidRPr="00857327">
        <w:rPr>
          <w:sz w:val="28"/>
          <w:szCs w:val="28"/>
        </w:rPr>
        <w:t>3) дата и номер приказа, в соответствии с которым осуществлялась ревизия, проверка;</w:t>
      </w:r>
    </w:p>
    <w:p w14:paraId="1D418E1B" w14:textId="77777777" w:rsidR="00E80869" w:rsidRPr="00857327" w:rsidRDefault="00E80869" w:rsidP="00E80869">
      <w:pPr>
        <w:pStyle w:val="ConsPlusNormal"/>
        <w:ind w:firstLine="539"/>
        <w:jc w:val="both"/>
        <w:rPr>
          <w:sz w:val="28"/>
          <w:szCs w:val="28"/>
        </w:rPr>
      </w:pPr>
      <w:r w:rsidRPr="00857327">
        <w:rPr>
          <w:sz w:val="28"/>
          <w:szCs w:val="28"/>
        </w:rPr>
        <w:t>4) фамилия, инициалы и должность уполномоченного специалиста органа финансового контроля;</w:t>
      </w:r>
    </w:p>
    <w:p w14:paraId="76F55D13" w14:textId="77777777" w:rsidR="00E80869" w:rsidRPr="00857327" w:rsidRDefault="00E80869" w:rsidP="00E80869">
      <w:pPr>
        <w:pStyle w:val="ConsPlusNormal"/>
        <w:ind w:firstLine="539"/>
        <w:jc w:val="both"/>
        <w:rPr>
          <w:sz w:val="28"/>
          <w:szCs w:val="28"/>
        </w:rPr>
      </w:pPr>
      <w:r w:rsidRPr="00857327">
        <w:rPr>
          <w:sz w:val="28"/>
          <w:szCs w:val="28"/>
        </w:rPr>
        <w:t>5) наименование объекта финансового контроля, его реквизиты;</w:t>
      </w:r>
    </w:p>
    <w:p w14:paraId="3E0095BE" w14:textId="77777777" w:rsidR="00E80869" w:rsidRPr="00857327" w:rsidRDefault="00E80869" w:rsidP="00E80869">
      <w:pPr>
        <w:pStyle w:val="ConsPlusNormal"/>
        <w:ind w:firstLine="539"/>
        <w:jc w:val="both"/>
        <w:rPr>
          <w:sz w:val="28"/>
          <w:szCs w:val="28"/>
        </w:rPr>
      </w:pPr>
      <w:r w:rsidRPr="00857327">
        <w:rPr>
          <w:sz w:val="28"/>
          <w:szCs w:val="28"/>
        </w:rPr>
        <w:t>6) продолжительность проведения обследования;</w:t>
      </w:r>
    </w:p>
    <w:p w14:paraId="377D6CF8" w14:textId="77777777" w:rsidR="00E80869" w:rsidRPr="00857327" w:rsidRDefault="00E80869" w:rsidP="00E80869">
      <w:pPr>
        <w:pStyle w:val="ConsPlusNormal"/>
        <w:ind w:firstLine="539"/>
        <w:jc w:val="both"/>
        <w:rPr>
          <w:sz w:val="28"/>
          <w:szCs w:val="28"/>
        </w:rPr>
      </w:pPr>
      <w:r w:rsidRPr="00857327">
        <w:rPr>
          <w:sz w:val="28"/>
          <w:szCs w:val="28"/>
        </w:rPr>
        <w:t>7) фамилии, инициалы руководителя и главного бухгалтера объекта финансового контроля, имеющих право подписи денежных и расчетных документов в проверяемом периоде;</w:t>
      </w:r>
    </w:p>
    <w:p w14:paraId="61CA42DA" w14:textId="77777777" w:rsidR="00E80869" w:rsidRPr="00857327" w:rsidRDefault="00E80869" w:rsidP="00E80869">
      <w:pPr>
        <w:pStyle w:val="ConsPlusNormal"/>
        <w:ind w:firstLine="539"/>
        <w:jc w:val="both"/>
        <w:rPr>
          <w:sz w:val="28"/>
          <w:szCs w:val="28"/>
        </w:rPr>
      </w:pPr>
      <w:r w:rsidRPr="00857327">
        <w:rPr>
          <w:sz w:val="28"/>
          <w:szCs w:val="28"/>
        </w:rPr>
        <w:t>8) тема обследования;</w:t>
      </w:r>
    </w:p>
    <w:p w14:paraId="2773A074" w14:textId="77777777" w:rsidR="00E80869" w:rsidRPr="00857327" w:rsidRDefault="00E80869" w:rsidP="00E80869">
      <w:pPr>
        <w:pStyle w:val="ConsPlusNormal"/>
        <w:ind w:firstLine="539"/>
        <w:jc w:val="both"/>
        <w:rPr>
          <w:sz w:val="28"/>
          <w:szCs w:val="28"/>
        </w:rPr>
      </w:pPr>
      <w:r w:rsidRPr="00857327">
        <w:rPr>
          <w:sz w:val="28"/>
          <w:szCs w:val="28"/>
        </w:rPr>
        <w:t>9) проверяемый период;</w:t>
      </w:r>
    </w:p>
    <w:p w14:paraId="19DF5444" w14:textId="77777777" w:rsidR="00E80869" w:rsidRPr="00857327" w:rsidRDefault="00E80869" w:rsidP="00E80869">
      <w:pPr>
        <w:pStyle w:val="ConsPlusNormal"/>
        <w:ind w:firstLine="539"/>
        <w:jc w:val="both"/>
        <w:rPr>
          <w:sz w:val="28"/>
          <w:szCs w:val="28"/>
        </w:rPr>
      </w:pPr>
      <w:r w:rsidRPr="00857327">
        <w:rPr>
          <w:sz w:val="28"/>
          <w:szCs w:val="28"/>
        </w:rPr>
        <w:t>10) перечень вопросов, изученных в ходе проведения обследования;</w:t>
      </w:r>
    </w:p>
    <w:p w14:paraId="27B06B2E" w14:textId="77777777" w:rsidR="00E80869" w:rsidRPr="00857327" w:rsidRDefault="00E80869" w:rsidP="00E80869">
      <w:pPr>
        <w:pStyle w:val="ConsPlusNormal"/>
        <w:ind w:firstLine="539"/>
        <w:jc w:val="both"/>
        <w:rPr>
          <w:sz w:val="28"/>
          <w:szCs w:val="28"/>
        </w:rPr>
      </w:pPr>
      <w:r w:rsidRPr="00857327">
        <w:rPr>
          <w:sz w:val="28"/>
          <w:szCs w:val="28"/>
        </w:rPr>
        <w:t>11) результаты обследования, в том числе описание выявленных нарушений.</w:t>
      </w:r>
    </w:p>
    <w:p w14:paraId="360C7936" w14:textId="77777777" w:rsidR="00E80869" w:rsidRPr="00857327" w:rsidRDefault="00E80869" w:rsidP="00E80869">
      <w:pPr>
        <w:pStyle w:val="ConsPlusNormal"/>
        <w:ind w:firstLine="539"/>
        <w:jc w:val="both"/>
        <w:rPr>
          <w:sz w:val="28"/>
          <w:szCs w:val="28"/>
        </w:rPr>
      </w:pPr>
      <w:r w:rsidRPr="00857327">
        <w:rPr>
          <w:sz w:val="28"/>
          <w:szCs w:val="28"/>
        </w:rPr>
        <w:t>12) другая информация, необходимая для осуществления внутреннего финансового контроля.</w:t>
      </w:r>
    </w:p>
    <w:p w14:paraId="1792DA9F" w14:textId="77777777" w:rsidR="00E80869" w:rsidRPr="00857327" w:rsidRDefault="00E80869" w:rsidP="00E80869">
      <w:pPr>
        <w:pStyle w:val="ConsPlusNormal"/>
        <w:ind w:firstLine="539"/>
        <w:jc w:val="both"/>
        <w:rPr>
          <w:sz w:val="28"/>
          <w:szCs w:val="28"/>
        </w:rPr>
      </w:pPr>
      <w:r>
        <w:rPr>
          <w:sz w:val="28"/>
          <w:szCs w:val="28"/>
        </w:rPr>
        <w:t>4.14</w:t>
      </w:r>
      <w:r w:rsidRPr="00857327">
        <w:rPr>
          <w:sz w:val="28"/>
          <w:szCs w:val="28"/>
        </w:rPr>
        <w:t>. В течение 3 рабочих дней со дня составления один экземпляр заключения о результатах обследования направляется объекту финансового контроля.</w:t>
      </w:r>
    </w:p>
    <w:p w14:paraId="77D9BC9B" w14:textId="77777777" w:rsidR="00E80869" w:rsidRPr="00857327" w:rsidRDefault="00E80869" w:rsidP="00E80869">
      <w:pPr>
        <w:pStyle w:val="ConsPlusNormal"/>
        <w:ind w:firstLine="539"/>
        <w:jc w:val="both"/>
        <w:rPr>
          <w:sz w:val="28"/>
          <w:szCs w:val="28"/>
        </w:rPr>
      </w:pPr>
      <w:r>
        <w:rPr>
          <w:sz w:val="28"/>
          <w:szCs w:val="28"/>
        </w:rPr>
        <w:lastRenderedPageBreak/>
        <w:t>4.15</w:t>
      </w:r>
      <w:r w:rsidRPr="00857327">
        <w:rPr>
          <w:sz w:val="28"/>
          <w:szCs w:val="28"/>
        </w:rPr>
        <w:t>. Заключение о результатах обследования подлежит рассмотрению руководителем органа финансового контроля в течение 20 рабочих дней со дня его составления.</w:t>
      </w:r>
    </w:p>
    <w:p w14:paraId="77258502" w14:textId="77777777" w:rsidR="00E80869" w:rsidRPr="00857327" w:rsidRDefault="00E80869" w:rsidP="00E80869">
      <w:pPr>
        <w:pStyle w:val="ConsPlusNormal"/>
        <w:ind w:firstLine="539"/>
        <w:jc w:val="both"/>
        <w:rPr>
          <w:sz w:val="28"/>
          <w:szCs w:val="28"/>
        </w:rPr>
      </w:pPr>
      <w:r>
        <w:rPr>
          <w:sz w:val="28"/>
          <w:szCs w:val="28"/>
        </w:rPr>
        <w:t>4.16</w:t>
      </w:r>
      <w:r w:rsidRPr="00857327">
        <w:rPr>
          <w:sz w:val="28"/>
          <w:szCs w:val="28"/>
        </w:rPr>
        <w:t>. По итогам рассмотрения заключения о результатах обследования руководитель органа финансового контроля может назначить проведение выездной проверки или ревизии.</w:t>
      </w:r>
    </w:p>
    <w:p w14:paraId="756CA3EC" w14:textId="77777777" w:rsidR="00E80869" w:rsidRPr="00857327" w:rsidRDefault="00E80869" w:rsidP="00E80869">
      <w:pPr>
        <w:pStyle w:val="ConsPlusNormal"/>
        <w:ind w:firstLine="539"/>
        <w:jc w:val="both"/>
        <w:rPr>
          <w:sz w:val="28"/>
          <w:szCs w:val="28"/>
        </w:rPr>
      </w:pPr>
      <w:r>
        <w:rPr>
          <w:sz w:val="28"/>
          <w:szCs w:val="28"/>
        </w:rPr>
        <w:t>4.17</w:t>
      </w:r>
      <w:r w:rsidRPr="00857327">
        <w:rPr>
          <w:sz w:val="28"/>
          <w:szCs w:val="28"/>
        </w:rPr>
        <w:t>.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финансового контроля составляются представления и (или) предписания.</w:t>
      </w:r>
    </w:p>
    <w:p w14:paraId="63D97ADC" w14:textId="77777777" w:rsidR="00E80869" w:rsidRPr="00857327" w:rsidRDefault="00E80869" w:rsidP="00E80869">
      <w:pPr>
        <w:pStyle w:val="ConsPlusNormal"/>
        <w:ind w:firstLine="539"/>
        <w:jc w:val="both"/>
        <w:rPr>
          <w:sz w:val="28"/>
          <w:szCs w:val="28"/>
        </w:rPr>
      </w:pPr>
      <w:r>
        <w:rPr>
          <w:sz w:val="28"/>
          <w:szCs w:val="28"/>
        </w:rPr>
        <w:t>4.18</w:t>
      </w:r>
      <w:r w:rsidRPr="00857327">
        <w:rPr>
          <w:sz w:val="28"/>
          <w:szCs w:val="28"/>
        </w:rPr>
        <w:t xml:space="preserve">. </w:t>
      </w:r>
      <w:proofErr w:type="gramStart"/>
      <w:r w:rsidRPr="00857327">
        <w:rPr>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w:t>
      </w:r>
      <w:proofErr w:type="gramEnd"/>
      <w:r w:rsidRPr="00857327">
        <w:rPr>
          <w:sz w:val="28"/>
          <w:szCs w:val="28"/>
        </w:rPr>
        <w:t xml:space="preserve"> 30 календарных дней со дня его получения, если срок не указан.</w:t>
      </w:r>
    </w:p>
    <w:p w14:paraId="294B39F1" w14:textId="77777777" w:rsidR="00E80869" w:rsidRPr="00857327" w:rsidRDefault="00E80869" w:rsidP="00E80869">
      <w:pPr>
        <w:pStyle w:val="ConsPlusNormal"/>
        <w:ind w:firstLine="539"/>
        <w:jc w:val="both"/>
        <w:rPr>
          <w:sz w:val="28"/>
          <w:szCs w:val="28"/>
        </w:rPr>
      </w:pPr>
      <w:r>
        <w:rPr>
          <w:sz w:val="28"/>
          <w:szCs w:val="28"/>
        </w:rPr>
        <w:t>4.19</w:t>
      </w:r>
      <w:r w:rsidRPr="00857327">
        <w:rPr>
          <w:sz w:val="28"/>
          <w:szCs w:val="28"/>
        </w:rPr>
        <w:t xml:space="preserve">. </w:t>
      </w:r>
      <w:proofErr w:type="gramStart"/>
      <w:r w:rsidRPr="00857327">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и (или) требования о возмещении причиненного ущерба</w:t>
      </w:r>
      <w:r>
        <w:rPr>
          <w:sz w:val="28"/>
          <w:szCs w:val="28"/>
        </w:rPr>
        <w:t>.</w:t>
      </w:r>
      <w:proofErr w:type="gramEnd"/>
    </w:p>
    <w:p w14:paraId="45FA9B3B" w14:textId="77777777" w:rsidR="00E80869" w:rsidRPr="00857327" w:rsidRDefault="00E80869" w:rsidP="00E80869">
      <w:pPr>
        <w:pStyle w:val="ConsPlusNormal"/>
        <w:ind w:firstLine="539"/>
        <w:jc w:val="both"/>
        <w:rPr>
          <w:sz w:val="28"/>
          <w:szCs w:val="28"/>
        </w:rPr>
      </w:pPr>
      <w:r>
        <w:rPr>
          <w:sz w:val="28"/>
          <w:szCs w:val="28"/>
        </w:rPr>
        <w:t>4.20</w:t>
      </w:r>
      <w:r w:rsidRPr="00857327">
        <w:rPr>
          <w:sz w:val="28"/>
          <w:szCs w:val="28"/>
        </w:rPr>
        <w:t>. Представления (предписания) подписываются руководителем органа финансового контроля.</w:t>
      </w:r>
    </w:p>
    <w:p w14:paraId="3A22079E" w14:textId="77777777" w:rsidR="00E80869" w:rsidRPr="00857327" w:rsidRDefault="00E80869" w:rsidP="00E80869">
      <w:pPr>
        <w:pStyle w:val="ConsPlusNormal"/>
        <w:ind w:firstLine="539"/>
        <w:jc w:val="both"/>
        <w:rPr>
          <w:sz w:val="28"/>
          <w:szCs w:val="28"/>
        </w:rPr>
      </w:pPr>
      <w:r>
        <w:rPr>
          <w:sz w:val="28"/>
          <w:szCs w:val="28"/>
        </w:rPr>
        <w:t>4.21</w:t>
      </w:r>
      <w:r w:rsidRPr="00857327">
        <w:rPr>
          <w:sz w:val="28"/>
          <w:szCs w:val="28"/>
        </w:rPr>
        <w:t>. Срок подготовки представления (предписания) не может превышать десяти рабочих дней со дня подписания акта проверки (ревизии), заключения, в случае наличия протокола разногласий по акту проверки (ревизии) - десяти рабочих дней со дня получения протокола разногласий.</w:t>
      </w:r>
    </w:p>
    <w:p w14:paraId="468B026D" w14:textId="77777777" w:rsidR="00E80869" w:rsidRPr="00857327" w:rsidRDefault="00E80869" w:rsidP="00E80869">
      <w:pPr>
        <w:pStyle w:val="ConsPlusNormal"/>
        <w:ind w:firstLine="539"/>
        <w:jc w:val="both"/>
        <w:rPr>
          <w:sz w:val="28"/>
          <w:szCs w:val="28"/>
        </w:rPr>
      </w:pPr>
      <w:r>
        <w:rPr>
          <w:sz w:val="28"/>
          <w:szCs w:val="28"/>
        </w:rPr>
        <w:t>4.22</w:t>
      </w:r>
      <w:r w:rsidRPr="00857327">
        <w:rPr>
          <w:sz w:val="28"/>
          <w:szCs w:val="28"/>
        </w:rPr>
        <w:t>. Представление (предписание) направляется руководителю объекта контроля в течение двух рабочих дней со дня его подписания для исполнения в срок, указанный в представлении (предписании).</w:t>
      </w:r>
    </w:p>
    <w:p w14:paraId="5DE8FB1E" w14:textId="77777777" w:rsidR="00E80869" w:rsidRDefault="00E80869" w:rsidP="00E80869">
      <w:pPr>
        <w:pStyle w:val="ConsPlusNormal"/>
        <w:ind w:firstLine="539"/>
        <w:jc w:val="both"/>
        <w:rPr>
          <w:sz w:val="28"/>
          <w:szCs w:val="28"/>
        </w:rPr>
      </w:pPr>
      <w:r>
        <w:rPr>
          <w:sz w:val="28"/>
          <w:szCs w:val="28"/>
        </w:rPr>
        <w:t>4.23</w:t>
      </w:r>
      <w:r w:rsidRPr="00857327">
        <w:rPr>
          <w:sz w:val="28"/>
          <w:szCs w:val="28"/>
        </w:rPr>
        <w:t>. В соответствии с законодательством Российской Федерации при выявлении по результатам проведения проверки, ревизии бюджетного нарушения орган финансового контроля направляет уведомление о применении бюджетных мер принуждения, не позднее 60 календарных дней после дня окончания проверки (ревизии).</w:t>
      </w:r>
    </w:p>
    <w:p w14:paraId="4DF6A0D7" w14:textId="77777777" w:rsidR="00E80869" w:rsidRDefault="00E80869" w:rsidP="00E80869">
      <w:pPr>
        <w:pStyle w:val="ConsPlusNormal"/>
        <w:ind w:firstLine="539"/>
        <w:jc w:val="both"/>
        <w:rPr>
          <w:sz w:val="28"/>
          <w:szCs w:val="28"/>
        </w:rPr>
      </w:pPr>
      <w:r>
        <w:rPr>
          <w:sz w:val="28"/>
          <w:szCs w:val="28"/>
        </w:rPr>
        <w:t>4.24 Образцы составляемых документов приведены в приложениях к порядку.</w:t>
      </w:r>
    </w:p>
    <w:p w14:paraId="26B4811E" w14:textId="77777777" w:rsidR="008732D8" w:rsidRPr="00432F00" w:rsidRDefault="008732D8" w:rsidP="008732D8">
      <w:pPr>
        <w:pStyle w:val="ConsPlusNormal"/>
        <w:jc w:val="both"/>
        <w:rPr>
          <w:sz w:val="28"/>
          <w:szCs w:val="28"/>
        </w:rPr>
      </w:pPr>
    </w:p>
    <w:p w14:paraId="4BB518BE" w14:textId="77777777" w:rsidR="00E80869" w:rsidRPr="00432F00" w:rsidRDefault="00E80869" w:rsidP="00E80869">
      <w:pPr>
        <w:pStyle w:val="ConsPlusTitle"/>
        <w:jc w:val="center"/>
        <w:outlineLvl w:val="1"/>
        <w:rPr>
          <w:sz w:val="28"/>
          <w:szCs w:val="28"/>
        </w:rPr>
      </w:pPr>
      <w:r>
        <w:rPr>
          <w:sz w:val="28"/>
          <w:szCs w:val="28"/>
        </w:rPr>
        <w:t>5</w:t>
      </w:r>
      <w:r w:rsidRPr="00432F00">
        <w:rPr>
          <w:sz w:val="28"/>
          <w:szCs w:val="28"/>
        </w:rPr>
        <w:t>. Отчетность о результатах проведения</w:t>
      </w:r>
    </w:p>
    <w:p w14:paraId="7D830A56" w14:textId="77777777" w:rsidR="00E80869" w:rsidRPr="00432F00" w:rsidRDefault="00E80869" w:rsidP="00E80869">
      <w:pPr>
        <w:pStyle w:val="ConsPlusTitle"/>
        <w:jc w:val="center"/>
        <w:rPr>
          <w:sz w:val="28"/>
          <w:szCs w:val="28"/>
        </w:rPr>
      </w:pPr>
      <w:r w:rsidRPr="00432F00">
        <w:rPr>
          <w:sz w:val="28"/>
          <w:szCs w:val="28"/>
        </w:rPr>
        <w:t>контрольных мероприятий</w:t>
      </w:r>
    </w:p>
    <w:p w14:paraId="27308080" w14:textId="77777777" w:rsidR="00E80869" w:rsidRPr="00432F00" w:rsidRDefault="00E80869" w:rsidP="00E80869">
      <w:pPr>
        <w:pStyle w:val="ConsPlusNormal"/>
        <w:ind w:firstLine="540"/>
        <w:jc w:val="both"/>
        <w:rPr>
          <w:sz w:val="28"/>
          <w:szCs w:val="28"/>
        </w:rPr>
      </w:pPr>
      <w:r>
        <w:rPr>
          <w:sz w:val="28"/>
          <w:szCs w:val="28"/>
        </w:rPr>
        <w:t>5</w:t>
      </w:r>
      <w:r w:rsidRPr="00432F00">
        <w:rPr>
          <w:sz w:val="28"/>
          <w:szCs w:val="28"/>
        </w:rPr>
        <w:t xml:space="preserve">.1. </w:t>
      </w:r>
      <w:proofErr w:type="gramStart"/>
      <w:r w:rsidRPr="00432F00">
        <w:rPr>
          <w:sz w:val="28"/>
          <w:szCs w:val="28"/>
        </w:rPr>
        <w:t xml:space="preserve">Отчетность о результатах проверок, ревизий, обследований за соблюдением бюджетного законодательства Российской Федерации, </w:t>
      </w:r>
      <w:r>
        <w:rPr>
          <w:sz w:val="28"/>
          <w:szCs w:val="28"/>
        </w:rPr>
        <w:t>Ленинградской</w:t>
      </w:r>
      <w:r w:rsidRPr="00432F00">
        <w:rPr>
          <w:sz w:val="28"/>
          <w:szCs w:val="28"/>
        </w:rPr>
        <w:t xml:space="preserve"> области и нормативных правовых актов </w:t>
      </w:r>
      <w:r>
        <w:rPr>
          <w:sz w:val="28"/>
          <w:szCs w:val="28"/>
        </w:rPr>
        <w:t>органа местного самоуправления</w:t>
      </w:r>
      <w:r w:rsidRPr="00432F00">
        <w:rPr>
          <w:sz w:val="28"/>
          <w:szCs w:val="28"/>
        </w:rPr>
        <w:t xml:space="preserve"> по вопросам внутреннего финансового контроля и аудита </w:t>
      </w:r>
      <w:r w:rsidRPr="00432F00">
        <w:rPr>
          <w:sz w:val="28"/>
          <w:szCs w:val="28"/>
        </w:rPr>
        <w:lastRenderedPageBreak/>
        <w:t>составляется Специалистами в целях информирования о полноте и своевременности выполнения плана проверок, ревизий, обследований, а также внеплановых проверок за отчетный период, оценки эффективности контрольной деятельности и выработки предложений по результатам проведения проверок</w:t>
      </w:r>
      <w:proofErr w:type="gramEnd"/>
      <w:r w:rsidRPr="00432F00">
        <w:rPr>
          <w:sz w:val="28"/>
          <w:szCs w:val="28"/>
        </w:rPr>
        <w:t>.</w:t>
      </w:r>
    </w:p>
    <w:p w14:paraId="0ABE80B3" w14:textId="77777777" w:rsidR="00E80869" w:rsidRPr="00432F00" w:rsidRDefault="00E80869" w:rsidP="00E80869">
      <w:pPr>
        <w:pStyle w:val="ConsPlusNormal"/>
        <w:ind w:firstLine="540"/>
        <w:jc w:val="both"/>
        <w:rPr>
          <w:sz w:val="28"/>
          <w:szCs w:val="28"/>
        </w:rPr>
      </w:pPr>
      <w:r>
        <w:rPr>
          <w:sz w:val="28"/>
          <w:szCs w:val="28"/>
        </w:rPr>
        <w:t>5</w:t>
      </w:r>
      <w:r w:rsidRPr="00432F00">
        <w:rPr>
          <w:sz w:val="28"/>
          <w:szCs w:val="28"/>
        </w:rPr>
        <w:t>.</w:t>
      </w:r>
      <w:r>
        <w:rPr>
          <w:sz w:val="28"/>
          <w:szCs w:val="28"/>
        </w:rPr>
        <w:t>2</w:t>
      </w:r>
      <w:r w:rsidRPr="00432F00">
        <w:rPr>
          <w:sz w:val="28"/>
          <w:szCs w:val="28"/>
        </w:rPr>
        <w:t xml:space="preserve">. Специалисты ежеквартально подготавливают </w:t>
      </w:r>
      <w:r>
        <w:rPr>
          <w:sz w:val="28"/>
          <w:szCs w:val="28"/>
        </w:rPr>
        <w:t>уполномоченному руководителю</w:t>
      </w:r>
      <w:r w:rsidRPr="00432F00">
        <w:rPr>
          <w:sz w:val="28"/>
          <w:szCs w:val="28"/>
        </w:rPr>
        <w:t xml:space="preserve"> внутреннего муниципального контроля </w:t>
      </w:r>
      <w:r>
        <w:rPr>
          <w:sz w:val="28"/>
          <w:szCs w:val="28"/>
        </w:rPr>
        <w:t>органа местного самоуправления</w:t>
      </w:r>
      <w:r w:rsidRPr="00432F00">
        <w:rPr>
          <w:sz w:val="28"/>
          <w:szCs w:val="28"/>
        </w:rPr>
        <w:t xml:space="preserve"> аналитическую информацию по проведенным контрольным мероприятиям.</w:t>
      </w:r>
    </w:p>
    <w:p w14:paraId="495C1078" w14:textId="77777777" w:rsidR="00E80869" w:rsidRPr="00432F00" w:rsidRDefault="00E80869" w:rsidP="00E80869">
      <w:pPr>
        <w:pStyle w:val="ConsPlusNormal"/>
        <w:ind w:firstLine="540"/>
        <w:jc w:val="both"/>
        <w:rPr>
          <w:sz w:val="28"/>
          <w:szCs w:val="28"/>
        </w:rPr>
      </w:pPr>
      <w:r>
        <w:rPr>
          <w:sz w:val="28"/>
          <w:szCs w:val="28"/>
        </w:rPr>
        <w:t>5</w:t>
      </w:r>
      <w:r w:rsidRPr="00432F00">
        <w:rPr>
          <w:sz w:val="28"/>
          <w:szCs w:val="28"/>
        </w:rPr>
        <w:t>.</w:t>
      </w:r>
      <w:r>
        <w:rPr>
          <w:sz w:val="28"/>
          <w:szCs w:val="28"/>
        </w:rPr>
        <w:t>3</w:t>
      </w:r>
      <w:r w:rsidRPr="00432F00">
        <w:rPr>
          <w:sz w:val="28"/>
          <w:szCs w:val="28"/>
        </w:rPr>
        <w:t xml:space="preserve">. Специалисты подготавливают отчетность и информацию по контрольным мероприятиям по запросам </w:t>
      </w:r>
      <w:r>
        <w:rPr>
          <w:sz w:val="28"/>
          <w:szCs w:val="28"/>
        </w:rPr>
        <w:t>Комитета финансов Ленинградской области.</w:t>
      </w:r>
    </w:p>
    <w:p w14:paraId="45D02797" w14:textId="1E729A49" w:rsidR="00E80869" w:rsidRPr="009E19F0" w:rsidRDefault="00E80869" w:rsidP="009E19F0">
      <w:pPr>
        <w:pStyle w:val="ConsPlusNormal"/>
        <w:ind w:firstLine="540"/>
        <w:jc w:val="both"/>
        <w:rPr>
          <w:sz w:val="28"/>
          <w:szCs w:val="28"/>
        </w:rPr>
      </w:pPr>
      <w:r>
        <w:rPr>
          <w:sz w:val="28"/>
          <w:szCs w:val="28"/>
        </w:rPr>
        <w:t>5</w:t>
      </w:r>
      <w:r w:rsidRPr="00432F00">
        <w:rPr>
          <w:sz w:val="28"/>
          <w:szCs w:val="28"/>
        </w:rPr>
        <w:t>.</w:t>
      </w:r>
      <w:r>
        <w:rPr>
          <w:sz w:val="28"/>
          <w:szCs w:val="28"/>
        </w:rPr>
        <w:t>4</w:t>
      </w:r>
      <w:r w:rsidRPr="00432F00">
        <w:rPr>
          <w:sz w:val="28"/>
          <w:szCs w:val="28"/>
        </w:rPr>
        <w:t xml:space="preserve">. Отчет о выполнении плана проверок, ревизий, обследований за год утверждается распоряжением администрации </w:t>
      </w:r>
      <w:r>
        <w:rPr>
          <w:sz w:val="28"/>
          <w:szCs w:val="28"/>
        </w:rPr>
        <w:t>муниципального образования Муринское городское поселение»</w:t>
      </w:r>
      <w:r w:rsidRPr="00E02C16">
        <w:rPr>
          <w:sz w:val="28"/>
          <w:szCs w:val="28"/>
        </w:rPr>
        <w:t xml:space="preserve"> </w:t>
      </w:r>
      <w:r>
        <w:rPr>
          <w:sz w:val="28"/>
          <w:szCs w:val="28"/>
        </w:rPr>
        <w:t>Всеволожского муниципального района Ленинградской области</w:t>
      </w:r>
      <w:r w:rsidRPr="00432F00">
        <w:rPr>
          <w:sz w:val="28"/>
          <w:szCs w:val="28"/>
        </w:rPr>
        <w:t xml:space="preserve"> не позднее 15 февраля года, следующего </w:t>
      </w:r>
      <w:proofErr w:type="gramStart"/>
      <w:r w:rsidRPr="00432F00">
        <w:rPr>
          <w:sz w:val="28"/>
          <w:szCs w:val="28"/>
        </w:rPr>
        <w:t>за</w:t>
      </w:r>
      <w:proofErr w:type="gramEnd"/>
      <w:r w:rsidRPr="00432F00">
        <w:rPr>
          <w:sz w:val="28"/>
          <w:szCs w:val="28"/>
        </w:rPr>
        <w:t xml:space="preserve"> отчетным.</w:t>
      </w:r>
    </w:p>
    <w:sectPr w:rsidR="00E80869" w:rsidRPr="009E19F0" w:rsidSect="00660FE1">
      <w:pgSz w:w="11906" w:h="16838"/>
      <w:pgMar w:top="567" w:right="567" w:bottom="993"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FA4F8" w14:textId="77777777" w:rsidR="00766D72" w:rsidRDefault="00766D72" w:rsidP="0036742E">
      <w:r>
        <w:separator/>
      </w:r>
    </w:p>
  </w:endnote>
  <w:endnote w:type="continuationSeparator" w:id="0">
    <w:p w14:paraId="24A74BAB" w14:textId="77777777" w:rsidR="00766D72" w:rsidRDefault="00766D72" w:rsidP="0036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549FF" w14:textId="77777777" w:rsidR="00766D72" w:rsidRDefault="00766D72" w:rsidP="0036742E">
      <w:r>
        <w:separator/>
      </w:r>
    </w:p>
  </w:footnote>
  <w:footnote w:type="continuationSeparator" w:id="0">
    <w:p w14:paraId="3F86E40C" w14:textId="77777777" w:rsidR="00766D72" w:rsidRDefault="00766D72" w:rsidP="00367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EC2"/>
    <w:multiLevelType w:val="hybridMultilevel"/>
    <w:tmpl w:val="BE2C2FF8"/>
    <w:lvl w:ilvl="0" w:tplc="BFC441E8">
      <w:start w:val="2"/>
      <w:numFmt w:val="decimal"/>
      <w:lvlText w:val="%1."/>
      <w:lvlJc w:val="left"/>
      <w:pPr>
        <w:tabs>
          <w:tab w:val="num" w:pos="1125"/>
        </w:tabs>
        <w:ind w:left="1125" w:hanging="360"/>
      </w:pPr>
      <w:rPr>
        <w:rFonts w:hint="default"/>
      </w:rPr>
    </w:lvl>
    <w:lvl w:ilvl="1" w:tplc="C590B92A">
      <w:numFmt w:val="none"/>
      <w:lvlText w:val=""/>
      <w:lvlJc w:val="left"/>
      <w:pPr>
        <w:tabs>
          <w:tab w:val="num" w:pos="360"/>
        </w:tabs>
      </w:pPr>
    </w:lvl>
    <w:lvl w:ilvl="2" w:tplc="04A6D00C">
      <w:numFmt w:val="none"/>
      <w:lvlText w:val=""/>
      <w:lvlJc w:val="left"/>
      <w:pPr>
        <w:tabs>
          <w:tab w:val="num" w:pos="360"/>
        </w:tabs>
      </w:pPr>
    </w:lvl>
    <w:lvl w:ilvl="3" w:tplc="0366AD2A">
      <w:numFmt w:val="none"/>
      <w:lvlText w:val=""/>
      <w:lvlJc w:val="left"/>
      <w:pPr>
        <w:tabs>
          <w:tab w:val="num" w:pos="360"/>
        </w:tabs>
      </w:pPr>
    </w:lvl>
    <w:lvl w:ilvl="4" w:tplc="D2F0C1A2">
      <w:numFmt w:val="none"/>
      <w:lvlText w:val=""/>
      <w:lvlJc w:val="left"/>
      <w:pPr>
        <w:tabs>
          <w:tab w:val="num" w:pos="360"/>
        </w:tabs>
      </w:pPr>
    </w:lvl>
    <w:lvl w:ilvl="5" w:tplc="FB44FD8A">
      <w:numFmt w:val="none"/>
      <w:lvlText w:val=""/>
      <w:lvlJc w:val="left"/>
      <w:pPr>
        <w:tabs>
          <w:tab w:val="num" w:pos="360"/>
        </w:tabs>
      </w:pPr>
    </w:lvl>
    <w:lvl w:ilvl="6" w:tplc="39248392">
      <w:numFmt w:val="none"/>
      <w:lvlText w:val=""/>
      <w:lvlJc w:val="left"/>
      <w:pPr>
        <w:tabs>
          <w:tab w:val="num" w:pos="360"/>
        </w:tabs>
      </w:pPr>
    </w:lvl>
    <w:lvl w:ilvl="7" w:tplc="E86CF68E">
      <w:numFmt w:val="none"/>
      <w:lvlText w:val=""/>
      <w:lvlJc w:val="left"/>
      <w:pPr>
        <w:tabs>
          <w:tab w:val="num" w:pos="360"/>
        </w:tabs>
      </w:pPr>
    </w:lvl>
    <w:lvl w:ilvl="8" w:tplc="6EA421D0">
      <w:numFmt w:val="none"/>
      <w:lvlText w:val=""/>
      <w:lvlJc w:val="left"/>
      <w:pPr>
        <w:tabs>
          <w:tab w:val="num" w:pos="360"/>
        </w:tabs>
      </w:pPr>
    </w:lvl>
  </w:abstractNum>
  <w:abstractNum w:abstractNumId="1">
    <w:nsid w:val="037E2BA5"/>
    <w:multiLevelType w:val="multilevel"/>
    <w:tmpl w:val="B5C830E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90"/>
        </w:tabs>
        <w:ind w:left="990" w:hanging="360"/>
      </w:pPr>
      <w:rPr>
        <w:rFonts w:hint="default"/>
        <w:b w:val="0"/>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220"/>
        </w:tabs>
        <w:ind w:left="5220" w:hanging="144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2">
    <w:nsid w:val="08A55237"/>
    <w:multiLevelType w:val="hybridMultilevel"/>
    <w:tmpl w:val="864ED4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1C30EB5"/>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28A615B"/>
    <w:multiLevelType w:val="hybridMultilevel"/>
    <w:tmpl w:val="353C8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4F3022"/>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0FD2F7F"/>
    <w:multiLevelType w:val="hybridMultilevel"/>
    <w:tmpl w:val="44C0C880"/>
    <w:lvl w:ilvl="0" w:tplc="55DC45EE">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nsid w:val="26151C9D"/>
    <w:multiLevelType w:val="multilevel"/>
    <w:tmpl w:val="B6C890F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8">
    <w:nsid w:val="26293D35"/>
    <w:multiLevelType w:val="multilevel"/>
    <w:tmpl w:val="C8E0D332"/>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7441C06"/>
    <w:multiLevelType w:val="multilevel"/>
    <w:tmpl w:val="71A8B73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2BA4772B"/>
    <w:multiLevelType w:val="hybridMultilevel"/>
    <w:tmpl w:val="8632A4E2"/>
    <w:lvl w:ilvl="0" w:tplc="01624A96">
      <w:start w:val="1"/>
      <w:numFmt w:val="decimal"/>
      <w:lvlText w:val="%1."/>
      <w:lvlJc w:val="left"/>
      <w:pPr>
        <w:tabs>
          <w:tab w:val="num" w:pos="1580"/>
        </w:tabs>
        <w:ind w:left="1580" w:hanging="1035"/>
      </w:pPr>
      <w:rPr>
        <w:rFonts w:hint="default"/>
      </w:rPr>
    </w:lvl>
    <w:lvl w:ilvl="1" w:tplc="04190019">
      <w:start w:val="1"/>
      <w:numFmt w:val="lowerLetter"/>
      <w:lvlText w:val="%2."/>
      <w:lvlJc w:val="left"/>
      <w:pPr>
        <w:tabs>
          <w:tab w:val="num" w:pos="1625"/>
        </w:tabs>
        <w:ind w:left="1625" w:hanging="360"/>
      </w:pPr>
    </w:lvl>
    <w:lvl w:ilvl="2" w:tplc="0419001B">
      <w:start w:val="1"/>
      <w:numFmt w:val="lowerRoman"/>
      <w:lvlText w:val="%3."/>
      <w:lvlJc w:val="right"/>
      <w:pPr>
        <w:tabs>
          <w:tab w:val="num" w:pos="2345"/>
        </w:tabs>
        <w:ind w:left="2345" w:hanging="180"/>
      </w:pPr>
    </w:lvl>
    <w:lvl w:ilvl="3" w:tplc="0419000F">
      <w:start w:val="1"/>
      <w:numFmt w:val="decimal"/>
      <w:lvlText w:val="%4."/>
      <w:lvlJc w:val="left"/>
      <w:pPr>
        <w:tabs>
          <w:tab w:val="num" w:pos="3065"/>
        </w:tabs>
        <w:ind w:left="3065" w:hanging="360"/>
      </w:pPr>
    </w:lvl>
    <w:lvl w:ilvl="4" w:tplc="04190019">
      <w:start w:val="1"/>
      <w:numFmt w:val="lowerLetter"/>
      <w:lvlText w:val="%5."/>
      <w:lvlJc w:val="left"/>
      <w:pPr>
        <w:tabs>
          <w:tab w:val="num" w:pos="3785"/>
        </w:tabs>
        <w:ind w:left="3785" w:hanging="360"/>
      </w:pPr>
    </w:lvl>
    <w:lvl w:ilvl="5" w:tplc="0419001B">
      <w:start w:val="1"/>
      <w:numFmt w:val="lowerRoman"/>
      <w:lvlText w:val="%6."/>
      <w:lvlJc w:val="right"/>
      <w:pPr>
        <w:tabs>
          <w:tab w:val="num" w:pos="4505"/>
        </w:tabs>
        <w:ind w:left="4505" w:hanging="180"/>
      </w:pPr>
    </w:lvl>
    <w:lvl w:ilvl="6" w:tplc="0419000F">
      <w:start w:val="1"/>
      <w:numFmt w:val="decimal"/>
      <w:lvlText w:val="%7."/>
      <w:lvlJc w:val="left"/>
      <w:pPr>
        <w:tabs>
          <w:tab w:val="num" w:pos="5225"/>
        </w:tabs>
        <w:ind w:left="5225" w:hanging="360"/>
      </w:pPr>
    </w:lvl>
    <w:lvl w:ilvl="7" w:tplc="04190019">
      <w:start w:val="1"/>
      <w:numFmt w:val="lowerLetter"/>
      <w:lvlText w:val="%8."/>
      <w:lvlJc w:val="left"/>
      <w:pPr>
        <w:tabs>
          <w:tab w:val="num" w:pos="5945"/>
        </w:tabs>
        <w:ind w:left="5945" w:hanging="360"/>
      </w:pPr>
    </w:lvl>
    <w:lvl w:ilvl="8" w:tplc="0419001B">
      <w:start w:val="1"/>
      <w:numFmt w:val="lowerRoman"/>
      <w:lvlText w:val="%9."/>
      <w:lvlJc w:val="right"/>
      <w:pPr>
        <w:tabs>
          <w:tab w:val="num" w:pos="6665"/>
        </w:tabs>
        <w:ind w:left="6665" w:hanging="180"/>
      </w:pPr>
    </w:lvl>
  </w:abstractNum>
  <w:abstractNum w:abstractNumId="11">
    <w:nsid w:val="2E6D4AAD"/>
    <w:multiLevelType w:val="hybridMultilevel"/>
    <w:tmpl w:val="17CEB16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36F76D87"/>
    <w:multiLevelType w:val="hybridMultilevel"/>
    <w:tmpl w:val="B36006AE"/>
    <w:lvl w:ilvl="0" w:tplc="BF26925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AB14AF7"/>
    <w:multiLevelType w:val="hybridMultilevel"/>
    <w:tmpl w:val="5AB8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CA79A5"/>
    <w:multiLevelType w:val="hybridMultilevel"/>
    <w:tmpl w:val="A64AD664"/>
    <w:lvl w:ilvl="0" w:tplc="3B549868">
      <w:start w:val="3"/>
      <w:numFmt w:val="decimal"/>
      <w:lvlText w:val="%1."/>
      <w:lvlJc w:val="left"/>
      <w:pPr>
        <w:tabs>
          <w:tab w:val="num" w:pos="1080"/>
        </w:tabs>
        <w:ind w:left="1080" w:hanging="360"/>
      </w:pPr>
      <w:rPr>
        <w:rFonts w:hint="default"/>
      </w:rPr>
    </w:lvl>
    <w:lvl w:ilvl="1" w:tplc="3FFAE56C">
      <w:numFmt w:val="none"/>
      <w:lvlText w:val=""/>
      <w:lvlJc w:val="left"/>
      <w:pPr>
        <w:tabs>
          <w:tab w:val="num" w:pos="360"/>
        </w:tabs>
      </w:pPr>
    </w:lvl>
    <w:lvl w:ilvl="2" w:tplc="063A193E">
      <w:numFmt w:val="none"/>
      <w:lvlText w:val=""/>
      <w:lvlJc w:val="left"/>
      <w:pPr>
        <w:tabs>
          <w:tab w:val="num" w:pos="360"/>
        </w:tabs>
      </w:pPr>
    </w:lvl>
    <w:lvl w:ilvl="3" w:tplc="CAA81F60">
      <w:numFmt w:val="none"/>
      <w:lvlText w:val=""/>
      <w:lvlJc w:val="left"/>
      <w:pPr>
        <w:tabs>
          <w:tab w:val="num" w:pos="360"/>
        </w:tabs>
      </w:pPr>
    </w:lvl>
    <w:lvl w:ilvl="4" w:tplc="EE7EECFC">
      <w:numFmt w:val="none"/>
      <w:lvlText w:val=""/>
      <w:lvlJc w:val="left"/>
      <w:pPr>
        <w:tabs>
          <w:tab w:val="num" w:pos="360"/>
        </w:tabs>
      </w:pPr>
    </w:lvl>
    <w:lvl w:ilvl="5" w:tplc="44ACEA6E">
      <w:numFmt w:val="none"/>
      <w:lvlText w:val=""/>
      <w:lvlJc w:val="left"/>
      <w:pPr>
        <w:tabs>
          <w:tab w:val="num" w:pos="360"/>
        </w:tabs>
      </w:pPr>
    </w:lvl>
    <w:lvl w:ilvl="6" w:tplc="01FA373E">
      <w:numFmt w:val="none"/>
      <w:lvlText w:val=""/>
      <w:lvlJc w:val="left"/>
      <w:pPr>
        <w:tabs>
          <w:tab w:val="num" w:pos="360"/>
        </w:tabs>
      </w:pPr>
    </w:lvl>
    <w:lvl w:ilvl="7" w:tplc="BE2E767C">
      <w:numFmt w:val="none"/>
      <w:lvlText w:val=""/>
      <w:lvlJc w:val="left"/>
      <w:pPr>
        <w:tabs>
          <w:tab w:val="num" w:pos="360"/>
        </w:tabs>
      </w:pPr>
    </w:lvl>
    <w:lvl w:ilvl="8" w:tplc="FDA4002C">
      <w:numFmt w:val="none"/>
      <w:lvlText w:val=""/>
      <w:lvlJc w:val="left"/>
      <w:pPr>
        <w:tabs>
          <w:tab w:val="num" w:pos="360"/>
        </w:tabs>
      </w:pPr>
    </w:lvl>
  </w:abstractNum>
  <w:abstractNum w:abstractNumId="15">
    <w:nsid w:val="40FF48EC"/>
    <w:multiLevelType w:val="hybridMultilevel"/>
    <w:tmpl w:val="A3045214"/>
    <w:lvl w:ilvl="0" w:tplc="0419000F">
      <w:start w:val="1"/>
      <w:numFmt w:val="decimal"/>
      <w:lvlText w:val="%1."/>
      <w:lvlJc w:val="left"/>
      <w:pPr>
        <w:tabs>
          <w:tab w:val="num" w:pos="720"/>
        </w:tabs>
        <w:ind w:left="720" w:hanging="360"/>
      </w:pPr>
    </w:lvl>
    <w:lvl w:ilvl="1" w:tplc="A0B831E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DC5FEC"/>
    <w:multiLevelType w:val="hybridMultilevel"/>
    <w:tmpl w:val="478A0CEE"/>
    <w:lvl w:ilvl="0" w:tplc="635C5B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B0424"/>
    <w:multiLevelType w:val="multilevel"/>
    <w:tmpl w:val="91DAD9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FB6A20"/>
    <w:multiLevelType w:val="hybridMultilevel"/>
    <w:tmpl w:val="9ECEB3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9A1389"/>
    <w:multiLevelType w:val="multilevel"/>
    <w:tmpl w:val="FBB28E36"/>
    <w:lvl w:ilvl="0">
      <w:start w:val="1"/>
      <w:numFmt w:val="decimal"/>
      <w:lvlText w:val="%1."/>
      <w:lvlJc w:val="left"/>
      <w:pPr>
        <w:ind w:left="786" w:hanging="360"/>
      </w:pPr>
      <w:rPr>
        <w:rFonts w:hint="default"/>
      </w:rPr>
    </w:lvl>
    <w:lvl w:ilvl="1">
      <w:start w:val="1"/>
      <w:numFmt w:val="decimal"/>
      <w:isLgl/>
      <w:lvlText w:val="%1.%2"/>
      <w:lvlJc w:val="left"/>
      <w:pPr>
        <w:ind w:left="725" w:hanging="375"/>
      </w:pPr>
      <w:rPr>
        <w:rFonts w:hint="default"/>
      </w:rPr>
    </w:lvl>
    <w:lvl w:ilvl="2">
      <w:start w:val="1"/>
      <w:numFmt w:val="decimal"/>
      <w:isLgl/>
      <w:lvlText w:val="%1.%2.%3"/>
      <w:lvlJc w:val="left"/>
      <w:pPr>
        <w:ind w:left="2718" w:hanging="720"/>
      </w:pPr>
      <w:rPr>
        <w:rFonts w:hint="default"/>
      </w:rPr>
    </w:lvl>
    <w:lvl w:ilvl="3">
      <w:start w:val="1"/>
      <w:numFmt w:val="decimal"/>
      <w:isLgl/>
      <w:lvlText w:val="%1.%2.%3.%4"/>
      <w:lvlJc w:val="left"/>
      <w:pPr>
        <w:ind w:left="3864" w:hanging="1080"/>
      </w:pPr>
      <w:rPr>
        <w:rFonts w:hint="default"/>
      </w:rPr>
    </w:lvl>
    <w:lvl w:ilvl="4">
      <w:start w:val="1"/>
      <w:numFmt w:val="decimal"/>
      <w:isLgl/>
      <w:lvlText w:val="%1.%2.%3.%4.%5"/>
      <w:lvlJc w:val="left"/>
      <w:pPr>
        <w:ind w:left="4650" w:hanging="1080"/>
      </w:pPr>
      <w:rPr>
        <w:rFonts w:hint="default"/>
      </w:rPr>
    </w:lvl>
    <w:lvl w:ilvl="5">
      <w:start w:val="1"/>
      <w:numFmt w:val="decimal"/>
      <w:isLgl/>
      <w:lvlText w:val="%1.%2.%3.%4.%5.%6"/>
      <w:lvlJc w:val="left"/>
      <w:pPr>
        <w:ind w:left="5796" w:hanging="1440"/>
      </w:pPr>
      <w:rPr>
        <w:rFonts w:hint="default"/>
      </w:rPr>
    </w:lvl>
    <w:lvl w:ilvl="6">
      <w:start w:val="1"/>
      <w:numFmt w:val="decimal"/>
      <w:isLgl/>
      <w:lvlText w:val="%1.%2.%3.%4.%5.%6.%7"/>
      <w:lvlJc w:val="left"/>
      <w:pPr>
        <w:ind w:left="6582" w:hanging="1440"/>
      </w:pPr>
      <w:rPr>
        <w:rFonts w:hint="default"/>
      </w:rPr>
    </w:lvl>
    <w:lvl w:ilvl="7">
      <w:start w:val="1"/>
      <w:numFmt w:val="decimal"/>
      <w:isLgl/>
      <w:lvlText w:val="%1.%2.%3.%4.%5.%6.%7.%8"/>
      <w:lvlJc w:val="left"/>
      <w:pPr>
        <w:ind w:left="7728" w:hanging="1800"/>
      </w:pPr>
      <w:rPr>
        <w:rFonts w:hint="default"/>
      </w:rPr>
    </w:lvl>
    <w:lvl w:ilvl="8">
      <w:start w:val="1"/>
      <w:numFmt w:val="decimal"/>
      <w:isLgl/>
      <w:lvlText w:val="%1.%2.%3.%4.%5.%6.%7.%8.%9"/>
      <w:lvlJc w:val="left"/>
      <w:pPr>
        <w:ind w:left="8874" w:hanging="2160"/>
      </w:pPr>
      <w:rPr>
        <w:rFonts w:hint="default"/>
      </w:rPr>
    </w:lvl>
  </w:abstractNum>
  <w:abstractNum w:abstractNumId="20">
    <w:nsid w:val="4CA5290C"/>
    <w:multiLevelType w:val="hybridMultilevel"/>
    <w:tmpl w:val="FC82D0B6"/>
    <w:lvl w:ilvl="0" w:tplc="7A2A19B0">
      <w:start w:val="1"/>
      <w:numFmt w:val="decimal"/>
      <w:lvlText w:val="%1."/>
      <w:lvlJc w:val="left"/>
      <w:pPr>
        <w:tabs>
          <w:tab w:val="num" w:pos="1080"/>
        </w:tabs>
        <w:ind w:left="1080" w:hanging="360"/>
      </w:pPr>
      <w:rPr>
        <w:rFonts w:hint="default"/>
      </w:rPr>
    </w:lvl>
    <w:lvl w:ilvl="1" w:tplc="EC24AC98">
      <w:numFmt w:val="none"/>
      <w:lvlText w:val=""/>
      <w:lvlJc w:val="left"/>
      <w:pPr>
        <w:tabs>
          <w:tab w:val="num" w:pos="360"/>
        </w:tabs>
      </w:pPr>
    </w:lvl>
    <w:lvl w:ilvl="2" w:tplc="EA44F9DA">
      <w:numFmt w:val="none"/>
      <w:lvlText w:val=""/>
      <w:lvlJc w:val="left"/>
      <w:pPr>
        <w:tabs>
          <w:tab w:val="num" w:pos="360"/>
        </w:tabs>
      </w:pPr>
    </w:lvl>
    <w:lvl w:ilvl="3" w:tplc="D3C4B60A">
      <w:numFmt w:val="none"/>
      <w:lvlText w:val=""/>
      <w:lvlJc w:val="left"/>
      <w:pPr>
        <w:tabs>
          <w:tab w:val="num" w:pos="360"/>
        </w:tabs>
      </w:pPr>
    </w:lvl>
    <w:lvl w:ilvl="4" w:tplc="18001D86">
      <w:numFmt w:val="none"/>
      <w:lvlText w:val=""/>
      <w:lvlJc w:val="left"/>
      <w:pPr>
        <w:tabs>
          <w:tab w:val="num" w:pos="360"/>
        </w:tabs>
      </w:pPr>
    </w:lvl>
    <w:lvl w:ilvl="5" w:tplc="F44CCAD8">
      <w:numFmt w:val="none"/>
      <w:lvlText w:val=""/>
      <w:lvlJc w:val="left"/>
      <w:pPr>
        <w:tabs>
          <w:tab w:val="num" w:pos="360"/>
        </w:tabs>
      </w:pPr>
    </w:lvl>
    <w:lvl w:ilvl="6" w:tplc="54327D6E">
      <w:numFmt w:val="none"/>
      <w:lvlText w:val=""/>
      <w:lvlJc w:val="left"/>
      <w:pPr>
        <w:tabs>
          <w:tab w:val="num" w:pos="360"/>
        </w:tabs>
      </w:pPr>
    </w:lvl>
    <w:lvl w:ilvl="7" w:tplc="52FE4962">
      <w:numFmt w:val="none"/>
      <w:lvlText w:val=""/>
      <w:lvlJc w:val="left"/>
      <w:pPr>
        <w:tabs>
          <w:tab w:val="num" w:pos="360"/>
        </w:tabs>
      </w:pPr>
    </w:lvl>
    <w:lvl w:ilvl="8" w:tplc="9EDCF220">
      <w:numFmt w:val="none"/>
      <w:lvlText w:val=""/>
      <w:lvlJc w:val="left"/>
      <w:pPr>
        <w:tabs>
          <w:tab w:val="num" w:pos="360"/>
        </w:tabs>
      </w:pPr>
    </w:lvl>
  </w:abstractNum>
  <w:abstractNum w:abstractNumId="21">
    <w:nsid w:val="4D7302D0"/>
    <w:multiLevelType w:val="hybridMultilevel"/>
    <w:tmpl w:val="FD1485D2"/>
    <w:lvl w:ilvl="0" w:tplc="5F1C3A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50FC0D52"/>
    <w:multiLevelType w:val="hybridMultilevel"/>
    <w:tmpl w:val="75EC3D36"/>
    <w:lvl w:ilvl="0" w:tplc="318C26E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83F40B2"/>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8DC48D8"/>
    <w:multiLevelType w:val="hybridMultilevel"/>
    <w:tmpl w:val="01CADD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9376BBB"/>
    <w:multiLevelType w:val="hybridMultilevel"/>
    <w:tmpl w:val="8100765C"/>
    <w:lvl w:ilvl="0" w:tplc="0F3858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F343D"/>
    <w:multiLevelType w:val="hybridMultilevel"/>
    <w:tmpl w:val="A75880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151C1F"/>
    <w:multiLevelType w:val="hybridMultilevel"/>
    <w:tmpl w:val="076640B4"/>
    <w:lvl w:ilvl="0" w:tplc="635C5B8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2C55EE1"/>
    <w:multiLevelType w:val="hybridMultilevel"/>
    <w:tmpl w:val="2354D0DA"/>
    <w:lvl w:ilvl="0" w:tplc="34865682">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64B06E7F"/>
    <w:multiLevelType w:val="hybridMultilevel"/>
    <w:tmpl w:val="4BB60540"/>
    <w:lvl w:ilvl="0" w:tplc="CDDAE184">
      <w:start w:val="1"/>
      <w:numFmt w:val="decimal"/>
      <w:lvlText w:val="%1."/>
      <w:lvlJc w:val="left"/>
      <w:pPr>
        <w:tabs>
          <w:tab w:val="num" w:pos="720"/>
        </w:tabs>
        <w:ind w:left="720" w:hanging="360"/>
      </w:pPr>
    </w:lvl>
    <w:lvl w:ilvl="1" w:tplc="FFACF670">
      <w:numFmt w:val="none"/>
      <w:lvlText w:val=""/>
      <w:lvlJc w:val="left"/>
      <w:pPr>
        <w:tabs>
          <w:tab w:val="num" w:pos="360"/>
        </w:tabs>
      </w:pPr>
    </w:lvl>
    <w:lvl w:ilvl="2" w:tplc="A8ECFC88">
      <w:numFmt w:val="none"/>
      <w:lvlText w:val=""/>
      <w:lvlJc w:val="left"/>
      <w:pPr>
        <w:tabs>
          <w:tab w:val="num" w:pos="360"/>
        </w:tabs>
      </w:pPr>
    </w:lvl>
    <w:lvl w:ilvl="3" w:tplc="8C1C86B0">
      <w:numFmt w:val="none"/>
      <w:lvlText w:val=""/>
      <w:lvlJc w:val="left"/>
      <w:pPr>
        <w:tabs>
          <w:tab w:val="num" w:pos="360"/>
        </w:tabs>
      </w:pPr>
    </w:lvl>
    <w:lvl w:ilvl="4" w:tplc="75548C5A">
      <w:numFmt w:val="none"/>
      <w:lvlText w:val=""/>
      <w:lvlJc w:val="left"/>
      <w:pPr>
        <w:tabs>
          <w:tab w:val="num" w:pos="360"/>
        </w:tabs>
      </w:pPr>
    </w:lvl>
    <w:lvl w:ilvl="5" w:tplc="03902DA6">
      <w:numFmt w:val="none"/>
      <w:lvlText w:val=""/>
      <w:lvlJc w:val="left"/>
      <w:pPr>
        <w:tabs>
          <w:tab w:val="num" w:pos="360"/>
        </w:tabs>
      </w:pPr>
    </w:lvl>
    <w:lvl w:ilvl="6" w:tplc="995CDA14">
      <w:numFmt w:val="none"/>
      <w:lvlText w:val=""/>
      <w:lvlJc w:val="left"/>
      <w:pPr>
        <w:tabs>
          <w:tab w:val="num" w:pos="360"/>
        </w:tabs>
      </w:pPr>
    </w:lvl>
    <w:lvl w:ilvl="7" w:tplc="E75656A4">
      <w:numFmt w:val="none"/>
      <w:lvlText w:val=""/>
      <w:lvlJc w:val="left"/>
      <w:pPr>
        <w:tabs>
          <w:tab w:val="num" w:pos="360"/>
        </w:tabs>
      </w:pPr>
    </w:lvl>
    <w:lvl w:ilvl="8" w:tplc="5136F9F4">
      <w:numFmt w:val="none"/>
      <w:lvlText w:val=""/>
      <w:lvlJc w:val="left"/>
      <w:pPr>
        <w:tabs>
          <w:tab w:val="num" w:pos="360"/>
        </w:tabs>
      </w:pPr>
    </w:lvl>
  </w:abstractNum>
  <w:abstractNum w:abstractNumId="30">
    <w:nsid w:val="6590102D"/>
    <w:multiLevelType w:val="hybridMultilevel"/>
    <w:tmpl w:val="F258B6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A11738"/>
    <w:multiLevelType w:val="hybridMultilevel"/>
    <w:tmpl w:val="EA8C91EC"/>
    <w:lvl w:ilvl="0" w:tplc="894252FC">
      <w:start w:val="1"/>
      <w:numFmt w:val="decimal"/>
      <w:lvlText w:val="%1."/>
      <w:lvlJc w:val="left"/>
      <w:pPr>
        <w:ind w:left="1494" w:hanging="360"/>
      </w:pPr>
      <w:rPr>
        <w:rFonts w:ascii="Times New Roman" w:eastAsia="Times New Roman" w:hAnsi="Times New Roman" w:cs="Times New Roman"/>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67C66C9F"/>
    <w:multiLevelType w:val="multilevel"/>
    <w:tmpl w:val="BDC607F2"/>
    <w:lvl w:ilvl="0">
      <w:start w:val="1"/>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053D89"/>
    <w:multiLevelType w:val="multilevel"/>
    <w:tmpl w:val="927A001E"/>
    <w:lvl w:ilvl="0">
      <w:start w:val="1"/>
      <w:numFmt w:val="decimal"/>
      <w:lvlText w:val="%1"/>
      <w:lvlJc w:val="left"/>
      <w:pPr>
        <w:ind w:left="750" w:hanging="750"/>
      </w:pPr>
      <w:rPr>
        <w:rFonts w:hint="default"/>
      </w:rPr>
    </w:lvl>
    <w:lvl w:ilvl="1">
      <w:start w:val="14"/>
      <w:numFmt w:val="decimal"/>
      <w:lvlText w:val="%1.%2"/>
      <w:lvlJc w:val="left"/>
      <w:pPr>
        <w:ind w:left="1146" w:hanging="750"/>
      </w:pPr>
      <w:rPr>
        <w:rFonts w:hint="default"/>
      </w:rPr>
    </w:lvl>
    <w:lvl w:ilvl="2">
      <w:start w:val="3"/>
      <w:numFmt w:val="decimal"/>
      <w:lvlText w:val="%1.%2.%3"/>
      <w:lvlJc w:val="left"/>
      <w:pPr>
        <w:ind w:left="1460" w:hanging="75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34">
    <w:nsid w:val="71011624"/>
    <w:multiLevelType w:val="hybridMultilevel"/>
    <w:tmpl w:val="D4429C64"/>
    <w:lvl w:ilvl="0" w:tplc="7E924E58">
      <w:start w:val="1"/>
      <w:numFmt w:val="decimal"/>
      <w:lvlText w:val="%1."/>
      <w:lvlJc w:val="left"/>
      <w:pPr>
        <w:tabs>
          <w:tab w:val="num" w:pos="1080"/>
        </w:tabs>
        <w:ind w:left="1080" w:hanging="360"/>
      </w:pPr>
      <w:rPr>
        <w:rFonts w:ascii="Times New Roman" w:eastAsia="Times New Roman" w:hAnsi="Times New Roman" w:cs="Times New Roman"/>
      </w:rPr>
    </w:lvl>
    <w:lvl w:ilvl="1" w:tplc="2872247E">
      <w:start w:val="4"/>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3294BA0"/>
    <w:multiLevelType w:val="hybridMultilevel"/>
    <w:tmpl w:val="273A4DEA"/>
    <w:lvl w:ilvl="0" w:tplc="97ECCBC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5B03C50"/>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7280994"/>
    <w:multiLevelType w:val="hybridMultilevel"/>
    <w:tmpl w:val="91D8958E"/>
    <w:lvl w:ilvl="0" w:tplc="00D8A44E">
      <w:start w:val="1"/>
      <w:numFmt w:val="decimal"/>
      <w:lvlText w:val="%1."/>
      <w:lvlJc w:val="left"/>
      <w:pPr>
        <w:tabs>
          <w:tab w:val="num" w:pos="720"/>
        </w:tabs>
        <w:ind w:left="720" w:hanging="360"/>
      </w:pPr>
    </w:lvl>
    <w:lvl w:ilvl="1" w:tplc="B2561F76">
      <w:numFmt w:val="none"/>
      <w:lvlText w:val=""/>
      <w:lvlJc w:val="left"/>
      <w:pPr>
        <w:tabs>
          <w:tab w:val="num" w:pos="360"/>
        </w:tabs>
      </w:pPr>
    </w:lvl>
    <w:lvl w:ilvl="2" w:tplc="5EBCC562">
      <w:numFmt w:val="none"/>
      <w:lvlText w:val=""/>
      <w:lvlJc w:val="left"/>
      <w:pPr>
        <w:tabs>
          <w:tab w:val="num" w:pos="360"/>
        </w:tabs>
      </w:pPr>
    </w:lvl>
    <w:lvl w:ilvl="3" w:tplc="FE000818">
      <w:numFmt w:val="none"/>
      <w:lvlText w:val=""/>
      <w:lvlJc w:val="left"/>
      <w:pPr>
        <w:tabs>
          <w:tab w:val="num" w:pos="360"/>
        </w:tabs>
      </w:pPr>
    </w:lvl>
    <w:lvl w:ilvl="4" w:tplc="C4603280">
      <w:numFmt w:val="none"/>
      <w:lvlText w:val=""/>
      <w:lvlJc w:val="left"/>
      <w:pPr>
        <w:tabs>
          <w:tab w:val="num" w:pos="360"/>
        </w:tabs>
      </w:pPr>
    </w:lvl>
    <w:lvl w:ilvl="5" w:tplc="C6600766">
      <w:numFmt w:val="none"/>
      <w:lvlText w:val=""/>
      <w:lvlJc w:val="left"/>
      <w:pPr>
        <w:tabs>
          <w:tab w:val="num" w:pos="360"/>
        </w:tabs>
      </w:pPr>
    </w:lvl>
    <w:lvl w:ilvl="6" w:tplc="37AC485C">
      <w:numFmt w:val="none"/>
      <w:lvlText w:val=""/>
      <w:lvlJc w:val="left"/>
      <w:pPr>
        <w:tabs>
          <w:tab w:val="num" w:pos="360"/>
        </w:tabs>
      </w:pPr>
    </w:lvl>
    <w:lvl w:ilvl="7" w:tplc="592A00FA">
      <w:numFmt w:val="none"/>
      <w:lvlText w:val=""/>
      <w:lvlJc w:val="left"/>
      <w:pPr>
        <w:tabs>
          <w:tab w:val="num" w:pos="360"/>
        </w:tabs>
      </w:pPr>
    </w:lvl>
    <w:lvl w:ilvl="8" w:tplc="F440EA76">
      <w:numFmt w:val="none"/>
      <w:lvlText w:val=""/>
      <w:lvlJc w:val="left"/>
      <w:pPr>
        <w:tabs>
          <w:tab w:val="num" w:pos="360"/>
        </w:tabs>
      </w:pPr>
    </w:lvl>
  </w:abstractNum>
  <w:abstractNum w:abstractNumId="38">
    <w:nsid w:val="78150DF5"/>
    <w:multiLevelType w:val="hybridMultilevel"/>
    <w:tmpl w:val="C4E401A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0A4564"/>
    <w:multiLevelType w:val="hybridMultilevel"/>
    <w:tmpl w:val="F7F8969A"/>
    <w:lvl w:ilvl="0" w:tplc="EEF23F2C">
      <w:start w:val="1"/>
      <w:numFmt w:val="decimal"/>
      <w:lvlText w:val="%1."/>
      <w:lvlJc w:val="left"/>
      <w:pPr>
        <w:ind w:left="810" w:hanging="4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8A4768"/>
    <w:multiLevelType w:val="hybridMultilevel"/>
    <w:tmpl w:val="0CC40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5E6454"/>
    <w:multiLevelType w:val="hybridMultilevel"/>
    <w:tmpl w:val="2F4E4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895556"/>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11"/>
  </w:num>
  <w:num w:numId="3">
    <w:abstractNumId w:val="34"/>
  </w:num>
  <w:num w:numId="4">
    <w:abstractNumId w:val="15"/>
  </w:num>
  <w:num w:numId="5">
    <w:abstractNumId w:val="40"/>
  </w:num>
  <w:num w:numId="6">
    <w:abstractNumId w:val="28"/>
  </w:num>
  <w:num w:numId="7">
    <w:abstractNumId w:val="35"/>
  </w:num>
  <w:num w:numId="8">
    <w:abstractNumId w:val="12"/>
  </w:num>
  <w:num w:numId="9">
    <w:abstractNumId w:val="30"/>
  </w:num>
  <w:num w:numId="10">
    <w:abstractNumId w:val="6"/>
  </w:num>
  <w:num w:numId="11">
    <w:abstractNumId w:val="18"/>
  </w:num>
  <w:num w:numId="12">
    <w:abstractNumId w:val="26"/>
  </w:num>
  <w:num w:numId="13">
    <w:abstractNumId w:val="22"/>
  </w:num>
  <w:num w:numId="14">
    <w:abstractNumId w:val="20"/>
  </w:num>
  <w:num w:numId="15">
    <w:abstractNumId w:val="16"/>
  </w:num>
  <w:num w:numId="16">
    <w:abstractNumId w:val="0"/>
  </w:num>
  <w:num w:numId="17">
    <w:abstractNumId w:val="14"/>
  </w:num>
  <w:num w:numId="18">
    <w:abstractNumId w:val="1"/>
  </w:num>
  <w:num w:numId="19">
    <w:abstractNumId w:val="21"/>
  </w:num>
  <w:num w:numId="20">
    <w:abstractNumId w:val="27"/>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
  </w:num>
  <w:num w:numId="32">
    <w:abstractNumId w:val="23"/>
  </w:num>
  <w:num w:numId="33">
    <w:abstractNumId w:val="41"/>
  </w:num>
  <w:num w:numId="34">
    <w:abstractNumId w:val="13"/>
  </w:num>
  <w:num w:numId="35">
    <w:abstractNumId w:val="17"/>
  </w:num>
  <w:num w:numId="36">
    <w:abstractNumId w:val="5"/>
  </w:num>
  <w:num w:numId="37">
    <w:abstractNumId w:val="42"/>
  </w:num>
  <w:num w:numId="38">
    <w:abstractNumId w:val="3"/>
  </w:num>
  <w:num w:numId="39">
    <w:abstractNumId w:val="36"/>
  </w:num>
  <w:num w:numId="40">
    <w:abstractNumId w:val="31"/>
  </w:num>
  <w:num w:numId="41">
    <w:abstractNumId w:val="19"/>
  </w:num>
  <w:num w:numId="42">
    <w:abstractNumId w:val="32"/>
  </w:num>
  <w:num w:numId="43">
    <w:abstractNumId w:val="33"/>
  </w:num>
  <w:num w:numId="44">
    <w:abstractNumId w:val="2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91d075f-3a59-4f02-8367-1f426036cced"/>
    <w:docVar w:name="SPD_AreaName" w:val="Документ (ЕСЭД)"/>
  </w:docVars>
  <w:rsids>
    <w:rsidRoot w:val="0094472C"/>
    <w:rsid w:val="00002197"/>
    <w:rsid w:val="000022D2"/>
    <w:rsid w:val="00002724"/>
    <w:rsid w:val="000071FD"/>
    <w:rsid w:val="00007C98"/>
    <w:rsid w:val="000101CE"/>
    <w:rsid w:val="00011B96"/>
    <w:rsid w:val="00021DFB"/>
    <w:rsid w:val="00037CAA"/>
    <w:rsid w:val="0004556B"/>
    <w:rsid w:val="000500F2"/>
    <w:rsid w:val="000504B2"/>
    <w:rsid w:val="0005062E"/>
    <w:rsid w:val="0005397A"/>
    <w:rsid w:val="00054145"/>
    <w:rsid w:val="00057499"/>
    <w:rsid w:val="000574CB"/>
    <w:rsid w:val="00060DA0"/>
    <w:rsid w:val="00064B99"/>
    <w:rsid w:val="00064F67"/>
    <w:rsid w:val="00066482"/>
    <w:rsid w:val="00066900"/>
    <w:rsid w:val="00067953"/>
    <w:rsid w:val="000717FD"/>
    <w:rsid w:val="000756F7"/>
    <w:rsid w:val="000765B9"/>
    <w:rsid w:val="0008221B"/>
    <w:rsid w:val="00082DDA"/>
    <w:rsid w:val="00085DB3"/>
    <w:rsid w:val="000873FA"/>
    <w:rsid w:val="00091635"/>
    <w:rsid w:val="0009201C"/>
    <w:rsid w:val="00094B50"/>
    <w:rsid w:val="00097BF2"/>
    <w:rsid w:val="000A242D"/>
    <w:rsid w:val="000A4D44"/>
    <w:rsid w:val="000A4F62"/>
    <w:rsid w:val="000B1E88"/>
    <w:rsid w:val="000B344F"/>
    <w:rsid w:val="000B46FB"/>
    <w:rsid w:val="000C7609"/>
    <w:rsid w:val="000D20D9"/>
    <w:rsid w:val="000D3C2F"/>
    <w:rsid w:val="000E1085"/>
    <w:rsid w:val="000E2657"/>
    <w:rsid w:val="000E3415"/>
    <w:rsid w:val="000E552C"/>
    <w:rsid w:val="000F018C"/>
    <w:rsid w:val="000F3AE0"/>
    <w:rsid w:val="000F5412"/>
    <w:rsid w:val="000F6D93"/>
    <w:rsid w:val="001021F4"/>
    <w:rsid w:val="00105256"/>
    <w:rsid w:val="00110155"/>
    <w:rsid w:val="00110A32"/>
    <w:rsid w:val="00112DCC"/>
    <w:rsid w:val="00116F5D"/>
    <w:rsid w:val="00124E70"/>
    <w:rsid w:val="0013129E"/>
    <w:rsid w:val="001339C4"/>
    <w:rsid w:val="00142474"/>
    <w:rsid w:val="001520C0"/>
    <w:rsid w:val="00152859"/>
    <w:rsid w:val="00153B8D"/>
    <w:rsid w:val="00172689"/>
    <w:rsid w:val="00172986"/>
    <w:rsid w:val="00173970"/>
    <w:rsid w:val="00177A8F"/>
    <w:rsid w:val="00181C8E"/>
    <w:rsid w:val="00183431"/>
    <w:rsid w:val="0018513A"/>
    <w:rsid w:val="00186E0C"/>
    <w:rsid w:val="00192499"/>
    <w:rsid w:val="00194BA0"/>
    <w:rsid w:val="001A3EDE"/>
    <w:rsid w:val="001B27A9"/>
    <w:rsid w:val="001B3B28"/>
    <w:rsid w:val="001C3332"/>
    <w:rsid w:val="001C3B00"/>
    <w:rsid w:val="001D1F7D"/>
    <w:rsid w:val="001D254B"/>
    <w:rsid w:val="001E240D"/>
    <w:rsid w:val="001E2F12"/>
    <w:rsid w:val="001F0E77"/>
    <w:rsid w:val="001F4BF2"/>
    <w:rsid w:val="002000FA"/>
    <w:rsid w:val="00201560"/>
    <w:rsid w:val="002061E8"/>
    <w:rsid w:val="00211264"/>
    <w:rsid w:val="00212BD8"/>
    <w:rsid w:val="00213FDB"/>
    <w:rsid w:val="00214A1D"/>
    <w:rsid w:val="00221782"/>
    <w:rsid w:val="0023076F"/>
    <w:rsid w:val="00241BB2"/>
    <w:rsid w:val="0024377B"/>
    <w:rsid w:val="002443D4"/>
    <w:rsid w:val="00257F7D"/>
    <w:rsid w:val="0026626C"/>
    <w:rsid w:val="002664CB"/>
    <w:rsid w:val="0027053C"/>
    <w:rsid w:val="00271053"/>
    <w:rsid w:val="00272094"/>
    <w:rsid w:val="00273182"/>
    <w:rsid w:val="00273758"/>
    <w:rsid w:val="00273AC7"/>
    <w:rsid w:val="00275BA2"/>
    <w:rsid w:val="00283487"/>
    <w:rsid w:val="002855AE"/>
    <w:rsid w:val="00286F68"/>
    <w:rsid w:val="00287629"/>
    <w:rsid w:val="00290648"/>
    <w:rsid w:val="00295443"/>
    <w:rsid w:val="00295CAD"/>
    <w:rsid w:val="00297629"/>
    <w:rsid w:val="002A0B7F"/>
    <w:rsid w:val="002A1216"/>
    <w:rsid w:val="002A41CF"/>
    <w:rsid w:val="002A79EA"/>
    <w:rsid w:val="002A7A41"/>
    <w:rsid w:val="002B069B"/>
    <w:rsid w:val="002B142D"/>
    <w:rsid w:val="002B50EB"/>
    <w:rsid w:val="002C2256"/>
    <w:rsid w:val="002C280E"/>
    <w:rsid w:val="002C5B27"/>
    <w:rsid w:val="002C7527"/>
    <w:rsid w:val="002D1FC4"/>
    <w:rsid w:val="002D5B44"/>
    <w:rsid w:val="002E4A5D"/>
    <w:rsid w:val="002E4E00"/>
    <w:rsid w:val="002E52A9"/>
    <w:rsid w:val="002F1DB1"/>
    <w:rsid w:val="002F2A33"/>
    <w:rsid w:val="002F74BB"/>
    <w:rsid w:val="00300616"/>
    <w:rsid w:val="00305783"/>
    <w:rsid w:val="00305AE5"/>
    <w:rsid w:val="00310134"/>
    <w:rsid w:val="00312E03"/>
    <w:rsid w:val="00314E19"/>
    <w:rsid w:val="00327D58"/>
    <w:rsid w:val="0033448C"/>
    <w:rsid w:val="00344A1C"/>
    <w:rsid w:val="00351DFD"/>
    <w:rsid w:val="00353AA6"/>
    <w:rsid w:val="00356913"/>
    <w:rsid w:val="003569E7"/>
    <w:rsid w:val="00365F13"/>
    <w:rsid w:val="0036742E"/>
    <w:rsid w:val="0036782D"/>
    <w:rsid w:val="003709EA"/>
    <w:rsid w:val="00371183"/>
    <w:rsid w:val="00385B96"/>
    <w:rsid w:val="003865A3"/>
    <w:rsid w:val="00395A36"/>
    <w:rsid w:val="00396720"/>
    <w:rsid w:val="003A7527"/>
    <w:rsid w:val="003A78EF"/>
    <w:rsid w:val="003B0211"/>
    <w:rsid w:val="003B437C"/>
    <w:rsid w:val="003B552A"/>
    <w:rsid w:val="003B6A6E"/>
    <w:rsid w:val="003C1499"/>
    <w:rsid w:val="003C33C5"/>
    <w:rsid w:val="003C529C"/>
    <w:rsid w:val="003E1F96"/>
    <w:rsid w:val="003E212E"/>
    <w:rsid w:val="003E28BA"/>
    <w:rsid w:val="003E4D78"/>
    <w:rsid w:val="003E67CC"/>
    <w:rsid w:val="003E71E4"/>
    <w:rsid w:val="003F24F7"/>
    <w:rsid w:val="00402E2E"/>
    <w:rsid w:val="004034D7"/>
    <w:rsid w:val="00405FB8"/>
    <w:rsid w:val="00411D53"/>
    <w:rsid w:val="004158ED"/>
    <w:rsid w:val="004167E5"/>
    <w:rsid w:val="00417B49"/>
    <w:rsid w:val="00422F4C"/>
    <w:rsid w:val="00424360"/>
    <w:rsid w:val="00425172"/>
    <w:rsid w:val="00425800"/>
    <w:rsid w:val="00433712"/>
    <w:rsid w:val="0043556E"/>
    <w:rsid w:val="00441161"/>
    <w:rsid w:val="004502ED"/>
    <w:rsid w:val="004549D3"/>
    <w:rsid w:val="00465B51"/>
    <w:rsid w:val="00466685"/>
    <w:rsid w:val="00466F45"/>
    <w:rsid w:val="00473CD2"/>
    <w:rsid w:val="00475FFF"/>
    <w:rsid w:val="004769F3"/>
    <w:rsid w:val="0048056D"/>
    <w:rsid w:val="004805D9"/>
    <w:rsid w:val="004839EE"/>
    <w:rsid w:val="00484587"/>
    <w:rsid w:val="00491046"/>
    <w:rsid w:val="004967B1"/>
    <w:rsid w:val="004A3147"/>
    <w:rsid w:val="004A3553"/>
    <w:rsid w:val="004A6D03"/>
    <w:rsid w:val="004B331D"/>
    <w:rsid w:val="004C2020"/>
    <w:rsid w:val="004C3CBB"/>
    <w:rsid w:val="004C55A4"/>
    <w:rsid w:val="004E6C4C"/>
    <w:rsid w:val="004E7B4C"/>
    <w:rsid w:val="004F065B"/>
    <w:rsid w:val="004F11E7"/>
    <w:rsid w:val="004F305A"/>
    <w:rsid w:val="004F69E6"/>
    <w:rsid w:val="004F6DA2"/>
    <w:rsid w:val="00500AAF"/>
    <w:rsid w:val="00505192"/>
    <w:rsid w:val="005058E1"/>
    <w:rsid w:val="005063F1"/>
    <w:rsid w:val="00512FA1"/>
    <w:rsid w:val="00515640"/>
    <w:rsid w:val="00516A91"/>
    <w:rsid w:val="00527555"/>
    <w:rsid w:val="0053075A"/>
    <w:rsid w:val="005312EF"/>
    <w:rsid w:val="005325C7"/>
    <w:rsid w:val="005329E7"/>
    <w:rsid w:val="00533C6E"/>
    <w:rsid w:val="00541369"/>
    <w:rsid w:val="00544540"/>
    <w:rsid w:val="00544595"/>
    <w:rsid w:val="00544E28"/>
    <w:rsid w:val="005465AA"/>
    <w:rsid w:val="00546D05"/>
    <w:rsid w:val="00554ED2"/>
    <w:rsid w:val="00557181"/>
    <w:rsid w:val="00582C04"/>
    <w:rsid w:val="00583A5F"/>
    <w:rsid w:val="00583F19"/>
    <w:rsid w:val="00592642"/>
    <w:rsid w:val="005A0C18"/>
    <w:rsid w:val="005A1C88"/>
    <w:rsid w:val="005A427F"/>
    <w:rsid w:val="005A7B7E"/>
    <w:rsid w:val="005B0456"/>
    <w:rsid w:val="005B13A6"/>
    <w:rsid w:val="005B2561"/>
    <w:rsid w:val="005B3ED1"/>
    <w:rsid w:val="005B4DC2"/>
    <w:rsid w:val="005B66C0"/>
    <w:rsid w:val="005C0566"/>
    <w:rsid w:val="005C5DE5"/>
    <w:rsid w:val="005D2E25"/>
    <w:rsid w:val="005D3339"/>
    <w:rsid w:val="005D34E9"/>
    <w:rsid w:val="005E539A"/>
    <w:rsid w:val="005E641B"/>
    <w:rsid w:val="005F4642"/>
    <w:rsid w:val="006003B3"/>
    <w:rsid w:val="00605C24"/>
    <w:rsid w:val="006065FC"/>
    <w:rsid w:val="0060729C"/>
    <w:rsid w:val="00607D20"/>
    <w:rsid w:val="00610423"/>
    <w:rsid w:val="00612833"/>
    <w:rsid w:val="00612B3F"/>
    <w:rsid w:val="00612F15"/>
    <w:rsid w:val="00613104"/>
    <w:rsid w:val="00613C9B"/>
    <w:rsid w:val="00616514"/>
    <w:rsid w:val="006166C5"/>
    <w:rsid w:val="00616CB9"/>
    <w:rsid w:val="00623C69"/>
    <w:rsid w:val="006267E3"/>
    <w:rsid w:val="00630111"/>
    <w:rsid w:val="006331BA"/>
    <w:rsid w:val="00634B3C"/>
    <w:rsid w:val="006408DB"/>
    <w:rsid w:val="00641B84"/>
    <w:rsid w:val="006446C7"/>
    <w:rsid w:val="00647013"/>
    <w:rsid w:val="00650CAC"/>
    <w:rsid w:val="006517E3"/>
    <w:rsid w:val="00656B9C"/>
    <w:rsid w:val="006577C6"/>
    <w:rsid w:val="00660FE1"/>
    <w:rsid w:val="00661088"/>
    <w:rsid w:val="006619DB"/>
    <w:rsid w:val="00662A17"/>
    <w:rsid w:val="00662E5B"/>
    <w:rsid w:val="00665064"/>
    <w:rsid w:val="0066772D"/>
    <w:rsid w:val="006734E3"/>
    <w:rsid w:val="0067371F"/>
    <w:rsid w:val="006769AE"/>
    <w:rsid w:val="006778AD"/>
    <w:rsid w:val="0068150B"/>
    <w:rsid w:val="0068431D"/>
    <w:rsid w:val="0068493C"/>
    <w:rsid w:val="00686EF8"/>
    <w:rsid w:val="00691FB5"/>
    <w:rsid w:val="00694919"/>
    <w:rsid w:val="0069737E"/>
    <w:rsid w:val="00697827"/>
    <w:rsid w:val="006A2D26"/>
    <w:rsid w:val="006A5C87"/>
    <w:rsid w:val="006A7E21"/>
    <w:rsid w:val="006B40A8"/>
    <w:rsid w:val="006B4E00"/>
    <w:rsid w:val="006B5CD6"/>
    <w:rsid w:val="006C005C"/>
    <w:rsid w:val="006C3BA6"/>
    <w:rsid w:val="006C56F3"/>
    <w:rsid w:val="006C6412"/>
    <w:rsid w:val="006D339C"/>
    <w:rsid w:val="006D4ADA"/>
    <w:rsid w:val="006E1289"/>
    <w:rsid w:val="006E63E8"/>
    <w:rsid w:val="006F2671"/>
    <w:rsid w:val="006F2E76"/>
    <w:rsid w:val="006F3B2B"/>
    <w:rsid w:val="006F3B2D"/>
    <w:rsid w:val="006F56B7"/>
    <w:rsid w:val="006F74E7"/>
    <w:rsid w:val="00706CB1"/>
    <w:rsid w:val="00707DBE"/>
    <w:rsid w:val="00710EC8"/>
    <w:rsid w:val="007118A6"/>
    <w:rsid w:val="00715676"/>
    <w:rsid w:val="007245FB"/>
    <w:rsid w:val="00725B75"/>
    <w:rsid w:val="00727BF2"/>
    <w:rsid w:val="00733BDC"/>
    <w:rsid w:val="00734969"/>
    <w:rsid w:val="00734FD2"/>
    <w:rsid w:val="00737BBD"/>
    <w:rsid w:val="00740D20"/>
    <w:rsid w:val="00745E0D"/>
    <w:rsid w:val="00756759"/>
    <w:rsid w:val="0076112B"/>
    <w:rsid w:val="00761AE5"/>
    <w:rsid w:val="0076210E"/>
    <w:rsid w:val="00763114"/>
    <w:rsid w:val="00764664"/>
    <w:rsid w:val="0076671E"/>
    <w:rsid w:val="00766D72"/>
    <w:rsid w:val="007676D7"/>
    <w:rsid w:val="007702B8"/>
    <w:rsid w:val="00772815"/>
    <w:rsid w:val="00772D93"/>
    <w:rsid w:val="0077659D"/>
    <w:rsid w:val="00780E8A"/>
    <w:rsid w:val="007852C4"/>
    <w:rsid w:val="00786047"/>
    <w:rsid w:val="00786A5B"/>
    <w:rsid w:val="00791744"/>
    <w:rsid w:val="007919FE"/>
    <w:rsid w:val="00793BB5"/>
    <w:rsid w:val="00793BEA"/>
    <w:rsid w:val="007962E7"/>
    <w:rsid w:val="00797A3D"/>
    <w:rsid w:val="007A342B"/>
    <w:rsid w:val="007B0844"/>
    <w:rsid w:val="007B3508"/>
    <w:rsid w:val="007C097F"/>
    <w:rsid w:val="007C2784"/>
    <w:rsid w:val="007C5284"/>
    <w:rsid w:val="007D047A"/>
    <w:rsid w:val="007D598C"/>
    <w:rsid w:val="007E2691"/>
    <w:rsid w:val="007E56F4"/>
    <w:rsid w:val="007F0A2D"/>
    <w:rsid w:val="007F3B3A"/>
    <w:rsid w:val="007F534B"/>
    <w:rsid w:val="007F53A4"/>
    <w:rsid w:val="00800387"/>
    <w:rsid w:val="00803289"/>
    <w:rsid w:val="0080663A"/>
    <w:rsid w:val="008076C1"/>
    <w:rsid w:val="00810585"/>
    <w:rsid w:val="008129D6"/>
    <w:rsid w:val="0081558D"/>
    <w:rsid w:val="00816E9B"/>
    <w:rsid w:val="00820760"/>
    <w:rsid w:val="00821532"/>
    <w:rsid w:val="008231B9"/>
    <w:rsid w:val="0082579D"/>
    <w:rsid w:val="00826CFC"/>
    <w:rsid w:val="008308F8"/>
    <w:rsid w:val="00831BAE"/>
    <w:rsid w:val="008348E6"/>
    <w:rsid w:val="00836F11"/>
    <w:rsid w:val="00840CA7"/>
    <w:rsid w:val="00844321"/>
    <w:rsid w:val="00846B72"/>
    <w:rsid w:val="008557C1"/>
    <w:rsid w:val="00857AD8"/>
    <w:rsid w:val="00870A1C"/>
    <w:rsid w:val="00871D6F"/>
    <w:rsid w:val="008732D8"/>
    <w:rsid w:val="00873971"/>
    <w:rsid w:val="008742EC"/>
    <w:rsid w:val="00880B92"/>
    <w:rsid w:val="00882E1F"/>
    <w:rsid w:val="00883455"/>
    <w:rsid w:val="008843DD"/>
    <w:rsid w:val="008856DB"/>
    <w:rsid w:val="00890E1C"/>
    <w:rsid w:val="00892ABC"/>
    <w:rsid w:val="008944A8"/>
    <w:rsid w:val="008959CB"/>
    <w:rsid w:val="008A15C1"/>
    <w:rsid w:val="008A166E"/>
    <w:rsid w:val="008A2100"/>
    <w:rsid w:val="008B10F1"/>
    <w:rsid w:val="008B13B6"/>
    <w:rsid w:val="008C1654"/>
    <w:rsid w:val="008C2E80"/>
    <w:rsid w:val="008C3CF0"/>
    <w:rsid w:val="008C4463"/>
    <w:rsid w:val="008C4BD1"/>
    <w:rsid w:val="008D1BC4"/>
    <w:rsid w:val="008D3976"/>
    <w:rsid w:val="008D5075"/>
    <w:rsid w:val="008D7711"/>
    <w:rsid w:val="008E2B02"/>
    <w:rsid w:val="008E56B4"/>
    <w:rsid w:val="008E735A"/>
    <w:rsid w:val="008F3838"/>
    <w:rsid w:val="008F5F8D"/>
    <w:rsid w:val="008F78E6"/>
    <w:rsid w:val="00911D22"/>
    <w:rsid w:val="00917BD1"/>
    <w:rsid w:val="0093297C"/>
    <w:rsid w:val="009347BD"/>
    <w:rsid w:val="009355FE"/>
    <w:rsid w:val="00940681"/>
    <w:rsid w:val="00941929"/>
    <w:rsid w:val="00941C03"/>
    <w:rsid w:val="009443F6"/>
    <w:rsid w:val="0094472C"/>
    <w:rsid w:val="009447FF"/>
    <w:rsid w:val="00950947"/>
    <w:rsid w:val="0095292B"/>
    <w:rsid w:val="00953D3D"/>
    <w:rsid w:val="00955BEC"/>
    <w:rsid w:val="00971202"/>
    <w:rsid w:val="009731E4"/>
    <w:rsid w:val="00975048"/>
    <w:rsid w:val="009759F6"/>
    <w:rsid w:val="00984F21"/>
    <w:rsid w:val="0099088A"/>
    <w:rsid w:val="00991DF5"/>
    <w:rsid w:val="0099302A"/>
    <w:rsid w:val="009950C9"/>
    <w:rsid w:val="00996280"/>
    <w:rsid w:val="009A40B2"/>
    <w:rsid w:val="009A636D"/>
    <w:rsid w:val="009B21D9"/>
    <w:rsid w:val="009B4E1D"/>
    <w:rsid w:val="009B4F86"/>
    <w:rsid w:val="009C31D0"/>
    <w:rsid w:val="009C623A"/>
    <w:rsid w:val="009C6445"/>
    <w:rsid w:val="009C7741"/>
    <w:rsid w:val="009D21A6"/>
    <w:rsid w:val="009D56DA"/>
    <w:rsid w:val="009D7722"/>
    <w:rsid w:val="009E02BA"/>
    <w:rsid w:val="009E19F0"/>
    <w:rsid w:val="009E218C"/>
    <w:rsid w:val="009E3FC9"/>
    <w:rsid w:val="009E5E6A"/>
    <w:rsid w:val="009E7F92"/>
    <w:rsid w:val="009F14B7"/>
    <w:rsid w:val="009F1EF3"/>
    <w:rsid w:val="009F5CD2"/>
    <w:rsid w:val="009F5E78"/>
    <w:rsid w:val="00A003BF"/>
    <w:rsid w:val="00A0044A"/>
    <w:rsid w:val="00A043E3"/>
    <w:rsid w:val="00A052BA"/>
    <w:rsid w:val="00A05E8E"/>
    <w:rsid w:val="00A147C3"/>
    <w:rsid w:val="00A15CBD"/>
    <w:rsid w:val="00A16EAD"/>
    <w:rsid w:val="00A22404"/>
    <w:rsid w:val="00A24DFA"/>
    <w:rsid w:val="00A2624D"/>
    <w:rsid w:val="00A352E5"/>
    <w:rsid w:val="00A42DE5"/>
    <w:rsid w:val="00A440BA"/>
    <w:rsid w:val="00A448C6"/>
    <w:rsid w:val="00A51ADB"/>
    <w:rsid w:val="00A62E13"/>
    <w:rsid w:val="00A729EF"/>
    <w:rsid w:val="00A774EE"/>
    <w:rsid w:val="00A80120"/>
    <w:rsid w:val="00A80FB2"/>
    <w:rsid w:val="00A82C19"/>
    <w:rsid w:val="00A840D5"/>
    <w:rsid w:val="00A84253"/>
    <w:rsid w:val="00A8548D"/>
    <w:rsid w:val="00A9289F"/>
    <w:rsid w:val="00A93D93"/>
    <w:rsid w:val="00AA1ACB"/>
    <w:rsid w:val="00AA2A7D"/>
    <w:rsid w:val="00AA3260"/>
    <w:rsid w:val="00AA52E2"/>
    <w:rsid w:val="00AA5EA3"/>
    <w:rsid w:val="00AA7590"/>
    <w:rsid w:val="00AB0FF9"/>
    <w:rsid w:val="00AB3C8A"/>
    <w:rsid w:val="00AB3DC7"/>
    <w:rsid w:val="00AD7186"/>
    <w:rsid w:val="00AD7195"/>
    <w:rsid w:val="00AE0A3D"/>
    <w:rsid w:val="00AE1C7C"/>
    <w:rsid w:val="00AE69A2"/>
    <w:rsid w:val="00AE7A23"/>
    <w:rsid w:val="00AF1A63"/>
    <w:rsid w:val="00AF66BC"/>
    <w:rsid w:val="00B0307A"/>
    <w:rsid w:val="00B07A26"/>
    <w:rsid w:val="00B116C4"/>
    <w:rsid w:val="00B121F9"/>
    <w:rsid w:val="00B142DE"/>
    <w:rsid w:val="00B24DF6"/>
    <w:rsid w:val="00B278D9"/>
    <w:rsid w:val="00B27C85"/>
    <w:rsid w:val="00B34A71"/>
    <w:rsid w:val="00B35016"/>
    <w:rsid w:val="00B37950"/>
    <w:rsid w:val="00B40AE0"/>
    <w:rsid w:val="00B4125F"/>
    <w:rsid w:val="00B41908"/>
    <w:rsid w:val="00B426D3"/>
    <w:rsid w:val="00B42739"/>
    <w:rsid w:val="00B43B4C"/>
    <w:rsid w:val="00B46158"/>
    <w:rsid w:val="00B47C44"/>
    <w:rsid w:val="00B50D46"/>
    <w:rsid w:val="00B50F3C"/>
    <w:rsid w:val="00B549D7"/>
    <w:rsid w:val="00B55FB7"/>
    <w:rsid w:val="00B6025C"/>
    <w:rsid w:val="00B64839"/>
    <w:rsid w:val="00B65154"/>
    <w:rsid w:val="00B66E2B"/>
    <w:rsid w:val="00B67949"/>
    <w:rsid w:val="00B67C73"/>
    <w:rsid w:val="00B70795"/>
    <w:rsid w:val="00B830C7"/>
    <w:rsid w:val="00B844CA"/>
    <w:rsid w:val="00B8626D"/>
    <w:rsid w:val="00B91F35"/>
    <w:rsid w:val="00B920AD"/>
    <w:rsid w:val="00B97927"/>
    <w:rsid w:val="00BA4A9E"/>
    <w:rsid w:val="00BB6BBD"/>
    <w:rsid w:val="00BC2918"/>
    <w:rsid w:val="00BC35D9"/>
    <w:rsid w:val="00BC5B7C"/>
    <w:rsid w:val="00BC67D4"/>
    <w:rsid w:val="00BC72B5"/>
    <w:rsid w:val="00BD0DFB"/>
    <w:rsid w:val="00BD104A"/>
    <w:rsid w:val="00BD484F"/>
    <w:rsid w:val="00BD7F49"/>
    <w:rsid w:val="00C015BF"/>
    <w:rsid w:val="00C065AB"/>
    <w:rsid w:val="00C10CCE"/>
    <w:rsid w:val="00C10CD8"/>
    <w:rsid w:val="00C116FE"/>
    <w:rsid w:val="00C170FC"/>
    <w:rsid w:val="00C175ED"/>
    <w:rsid w:val="00C35813"/>
    <w:rsid w:val="00C35DED"/>
    <w:rsid w:val="00C36F22"/>
    <w:rsid w:val="00C378D5"/>
    <w:rsid w:val="00C37F10"/>
    <w:rsid w:val="00C42381"/>
    <w:rsid w:val="00C442F6"/>
    <w:rsid w:val="00C61F07"/>
    <w:rsid w:val="00C674C2"/>
    <w:rsid w:val="00C67F61"/>
    <w:rsid w:val="00C7000F"/>
    <w:rsid w:val="00C722CB"/>
    <w:rsid w:val="00C74883"/>
    <w:rsid w:val="00C7662A"/>
    <w:rsid w:val="00C80417"/>
    <w:rsid w:val="00C83C92"/>
    <w:rsid w:val="00C86349"/>
    <w:rsid w:val="00C869B2"/>
    <w:rsid w:val="00C90E23"/>
    <w:rsid w:val="00C92E07"/>
    <w:rsid w:val="00C9300E"/>
    <w:rsid w:val="00C96EA0"/>
    <w:rsid w:val="00CA3637"/>
    <w:rsid w:val="00CA3727"/>
    <w:rsid w:val="00CA3B19"/>
    <w:rsid w:val="00CA6479"/>
    <w:rsid w:val="00CA6663"/>
    <w:rsid w:val="00CB1350"/>
    <w:rsid w:val="00CB227C"/>
    <w:rsid w:val="00CC77CD"/>
    <w:rsid w:val="00CD3604"/>
    <w:rsid w:val="00CD7752"/>
    <w:rsid w:val="00CE0128"/>
    <w:rsid w:val="00CE24B9"/>
    <w:rsid w:val="00CE49E7"/>
    <w:rsid w:val="00CE6DBD"/>
    <w:rsid w:val="00CE7699"/>
    <w:rsid w:val="00CF24A2"/>
    <w:rsid w:val="00CF3D66"/>
    <w:rsid w:val="00CF4C25"/>
    <w:rsid w:val="00D101AB"/>
    <w:rsid w:val="00D10887"/>
    <w:rsid w:val="00D15034"/>
    <w:rsid w:val="00D15D8C"/>
    <w:rsid w:val="00D25625"/>
    <w:rsid w:val="00D25C8B"/>
    <w:rsid w:val="00D27EF2"/>
    <w:rsid w:val="00D30BE4"/>
    <w:rsid w:val="00D40678"/>
    <w:rsid w:val="00D40AEA"/>
    <w:rsid w:val="00D46A81"/>
    <w:rsid w:val="00D50980"/>
    <w:rsid w:val="00D5459A"/>
    <w:rsid w:val="00D56847"/>
    <w:rsid w:val="00D5688C"/>
    <w:rsid w:val="00D57AA5"/>
    <w:rsid w:val="00D64CD9"/>
    <w:rsid w:val="00D67E79"/>
    <w:rsid w:val="00D73227"/>
    <w:rsid w:val="00D76A9B"/>
    <w:rsid w:val="00D80E62"/>
    <w:rsid w:val="00D82070"/>
    <w:rsid w:val="00D842D9"/>
    <w:rsid w:val="00D91A1F"/>
    <w:rsid w:val="00DA38BD"/>
    <w:rsid w:val="00DA3DA6"/>
    <w:rsid w:val="00DA5C6E"/>
    <w:rsid w:val="00DB1072"/>
    <w:rsid w:val="00DB12B1"/>
    <w:rsid w:val="00DB3CED"/>
    <w:rsid w:val="00DB4B86"/>
    <w:rsid w:val="00DC1522"/>
    <w:rsid w:val="00DC370B"/>
    <w:rsid w:val="00DC5921"/>
    <w:rsid w:val="00DD5C41"/>
    <w:rsid w:val="00DE51DC"/>
    <w:rsid w:val="00DE52B6"/>
    <w:rsid w:val="00DE7D33"/>
    <w:rsid w:val="00DF08FC"/>
    <w:rsid w:val="00DF1135"/>
    <w:rsid w:val="00DF1E0C"/>
    <w:rsid w:val="00DF5BCB"/>
    <w:rsid w:val="00E02C16"/>
    <w:rsid w:val="00E04B24"/>
    <w:rsid w:val="00E072C4"/>
    <w:rsid w:val="00E100BE"/>
    <w:rsid w:val="00E123C3"/>
    <w:rsid w:val="00E130DC"/>
    <w:rsid w:val="00E152F0"/>
    <w:rsid w:val="00E2037A"/>
    <w:rsid w:val="00E222AD"/>
    <w:rsid w:val="00E35529"/>
    <w:rsid w:val="00E40753"/>
    <w:rsid w:val="00E44DCA"/>
    <w:rsid w:val="00E44EEC"/>
    <w:rsid w:val="00E45EF1"/>
    <w:rsid w:val="00E463D0"/>
    <w:rsid w:val="00E467A3"/>
    <w:rsid w:val="00E47AF2"/>
    <w:rsid w:val="00E5056D"/>
    <w:rsid w:val="00E54943"/>
    <w:rsid w:val="00E5570B"/>
    <w:rsid w:val="00E60499"/>
    <w:rsid w:val="00E614C1"/>
    <w:rsid w:val="00E62296"/>
    <w:rsid w:val="00E62E77"/>
    <w:rsid w:val="00E63DAA"/>
    <w:rsid w:val="00E6742B"/>
    <w:rsid w:val="00E708C2"/>
    <w:rsid w:val="00E733B8"/>
    <w:rsid w:val="00E80869"/>
    <w:rsid w:val="00E82E6F"/>
    <w:rsid w:val="00E83E6B"/>
    <w:rsid w:val="00E86624"/>
    <w:rsid w:val="00E92CA0"/>
    <w:rsid w:val="00EB1EC4"/>
    <w:rsid w:val="00EB36AA"/>
    <w:rsid w:val="00EB6CF6"/>
    <w:rsid w:val="00EC0BB2"/>
    <w:rsid w:val="00EC277B"/>
    <w:rsid w:val="00ED0D7C"/>
    <w:rsid w:val="00ED6108"/>
    <w:rsid w:val="00EE0325"/>
    <w:rsid w:val="00EE26FB"/>
    <w:rsid w:val="00EE324E"/>
    <w:rsid w:val="00EE7F04"/>
    <w:rsid w:val="00EE7F15"/>
    <w:rsid w:val="00EF4034"/>
    <w:rsid w:val="00EF5BB3"/>
    <w:rsid w:val="00EF758C"/>
    <w:rsid w:val="00EF7C3C"/>
    <w:rsid w:val="00F14016"/>
    <w:rsid w:val="00F14584"/>
    <w:rsid w:val="00F146D2"/>
    <w:rsid w:val="00F16901"/>
    <w:rsid w:val="00F16E72"/>
    <w:rsid w:val="00F258B0"/>
    <w:rsid w:val="00F33EFD"/>
    <w:rsid w:val="00F44BE9"/>
    <w:rsid w:val="00F52C69"/>
    <w:rsid w:val="00F61429"/>
    <w:rsid w:val="00F62A29"/>
    <w:rsid w:val="00F649EC"/>
    <w:rsid w:val="00F652E7"/>
    <w:rsid w:val="00F6534E"/>
    <w:rsid w:val="00F655E5"/>
    <w:rsid w:val="00F80869"/>
    <w:rsid w:val="00F844B8"/>
    <w:rsid w:val="00F9643F"/>
    <w:rsid w:val="00FA0D7C"/>
    <w:rsid w:val="00FA15D5"/>
    <w:rsid w:val="00FA5153"/>
    <w:rsid w:val="00FA5A93"/>
    <w:rsid w:val="00FA7238"/>
    <w:rsid w:val="00FA7ECF"/>
    <w:rsid w:val="00FB1D4A"/>
    <w:rsid w:val="00FB7FC9"/>
    <w:rsid w:val="00FC2834"/>
    <w:rsid w:val="00FD249B"/>
    <w:rsid w:val="00FD25D8"/>
    <w:rsid w:val="00FD3B28"/>
    <w:rsid w:val="00FD4BE8"/>
    <w:rsid w:val="00FD5F3D"/>
    <w:rsid w:val="00FD7D17"/>
    <w:rsid w:val="00FE3CA4"/>
    <w:rsid w:val="00FE7394"/>
    <w:rsid w:val="00FF1027"/>
    <w:rsid w:val="00FF2E47"/>
    <w:rsid w:val="00FF5D10"/>
    <w:rsid w:val="00FF7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0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EA"/>
  </w:style>
  <w:style w:type="paragraph" w:styleId="1">
    <w:name w:val="heading 1"/>
    <w:basedOn w:val="a"/>
    <w:next w:val="a"/>
    <w:link w:val="10"/>
    <w:uiPriority w:val="99"/>
    <w:qFormat/>
    <w:rsid w:val="00FF709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80120"/>
    <w:pPr>
      <w:shd w:val="clear" w:color="auto" w:fill="000080"/>
    </w:pPr>
    <w:rPr>
      <w:rFonts w:ascii="Tahoma" w:hAnsi="Tahoma" w:cs="Tahoma"/>
    </w:rPr>
  </w:style>
  <w:style w:type="paragraph" w:styleId="a4">
    <w:name w:val="Body Text"/>
    <w:basedOn w:val="a"/>
    <w:rsid w:val="00EE26FB"/>
    <w:pPr>
      <w:spacing w:before="120" w:after="120" w:line="360" w:lineRule="auto"/>
      <w:ind w:firstLine="720"/>
      <w:jc w:val="both"/>
    </w:pPr>
    <w:rPr>
      <w:sz w:val="24"/>
      <w:lang w:eastAsia="en-US"/>
    </w:rPr>
  </w:style>
  <w:style w:type="table" w:styleId="a5">
    <w:name w:val="Table Grid"/>
    <w:basedOn w:val="a1"/>
    <w:rsid w:val="00C10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14E19"/>
    <w:pPr>
      <w:widowControl w:val="0"/>
      <w:suppressAutoHyphens/>
      <w:autoSpaceDE w:val="0"/>
    </w:pPr>
    <w:rPr>
      <w:rFonts w:ascii="Courier New" w:hAnsi="Courier New" w:cs="Courier New"/>
      <w:lang w:eastAsia="ar-SA"/>
    </w:rPr>
  </w:style>
  <w:style w:type="character" w:customStyle="1" w:styleId="11">
    <w:name w:val="Сильное выделение1"/>
    <w:basedOn w:val="a0"/>
    <w:rsid w:val="00314E19"/>
  </w:style>
  <w:style w:type="character" w:styleId="a6">
    <w:name w:val="Emphasis"/>
    <w:qFormat/>
    <w:rsid w:val="00E44DCA"/>
    <w:rPr>
      <w:rFonts w:cs="Times New Roman"/>
      <w:i/>
      <w:iCs/>
    </w:rPr>
  </w:style>
  <w:style w:type="paragraph" w:styleId="a7">
    <w:name w:val="header"/>
    <w:basedOn w:val="a"/>
    <w:link w:val="a8"/>
    <w:uiPriority w:val="99"/>
    <w:unhideWhenUsed/>
    <w:rsid w:val="0036742E"/>
    <w:pPr>
      <w:tabs>
        <w:tab w:val="center" w:pos="4677"/>
        <w:tab w:val="right" w:pos="9355"/>
      </w:tabs>
    </w:pPr>
  </w:style>
  <w:style w:type="character" w:customStyle="1" w:styleId="a8">
    <w:name w:val="Верхний колонтитул Знак"/>
    <w:basedOn w:val="a0"/>
    <w:link w:val="a7"/>
    <w:uiPriority w:val="99"/>
    <w:rsid w:val="0036742E"/>
  </w:style>
  <w:style w:type="paragraph" w:styleId="a9">
    <w:name w:val="footer"/>
    <w:basedOn w:val="a"/>
    <w:link w:val="aa"/>
    <w:uiPriority w:val="99"/>
    <w:unhideWhenUsed/>
    <w:rsid w:val="0036742E"/>
    <w:pPr>
      <w:tabs>
        <w:tab w:val="center" w:pos="4677"/>
        <w:tab w:val="right" w:pos="9355"/>
      </w:tabs>
    </w:pPr>
  </w:style>
  <w:style w:type="character" w:customStyle="1" w:styleId="aa">
    <w:name w:val="Нижний колонтитул Знак"/>
    <w:basedOn w:val="a0"/>
    <w:link w:val="a9"/>
    <w:uiPriority w:val="99"/>
    <w:rsid w:val="0036742E"/>
  </w:style>
  <w:style w:type="paragraph" w:styleId="ab">
    <w:name w:val="Balloon Text"/>
    <w:basedOn w:val="a"/>
    <w:link w:val="ac"/>
    <w:uiPriority w:val="99"/>
    <w:semiHidden/>
    <w:unhideWhenUsed/>
    <w:rsid w:val="004E7B4C"/>
    <w:rPr>
      <w:rFonts w:ascii="Tahoma" w:hAnsi="Tahoma" w:cs="Tahoma"/>
      <w:sz w:val="16"/>
      <w:szCs w:val="16"/>
    </w:rPr>
  </w:style>
  <w:style w:type="character" w:customStyle="1" w:styleId="ac">
    <w:name w:val="Текст выноски Знак"/>
    <w:basedOn w:val="a0"/>
    <w:link w:val="ab"/>
    <w:uiPriority w:val="99"/>
    <w:semiHidden/>
    <w:rsid w:val="004E7B4C"/>
    <w:rPr>
      <w:rFonts w:ascii="Tahoma" w:hAnsi="Tahoma" w:cs="Tahoma"/>
      <w:sz w:val="16"/>
      <w:szCs w:val="16"/>
    </w:rPr>
  </w:style>
  <w:style w:type="paragraph" w:styleId="ad">
    <w:name w:val="List Paragraph"/>
    <w:basedOn w:val="a"/>
    <w:uiPriority w:val="34"/>
    <w:qFormat/>
    <w:rsid w:val="000101CE"/>
    <w:pPr>
      <w:ind w:left="720"/>
      <w:contextualSpacing/>
    </w:pPr>
  </w:style>
  <w:style w:type="character" w:customStyle="1" w:styleId="ae">
    <w:name w:val="Гипертекстовая ссылка"/>
    <w:basedOn w:val="a0"/>
    <w:uiPriority w:val="99"/>
    <w:rsid w:val="00DD5C41"/>
    <w:rPr>
      <w:rFonts w:cs="Times New Roman"/>
      <w:b w:val="0"/>
      <w:color w:val="106BBE"/>
    </w:rPr>
  </w:style>
  <w:style w:type="paragraph" w:customStyle="1" w:styleId="af">
    <w:name w:val="Комментарий"/>
    <w:basedOn w:val="a"/>
    <w:next w:val="a"/>
    <w:uiPriority w:val="99"/>
    <w:rsid w:val="00DD5C41"/>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shd w:val="clear" w:color="auto" w:fill="F0F0F0"/>
    </w:rPr>
  </w:style>
  <w:style w:type="paragraph" w:customStyle="1" w:styleId="af0">
    <w:name w:val="Информация о версии"/>
    <w:basedOn w:val="af"/>
    <w:next w:val="a"/>
    <w:uiPriority w:val="99"/>
    <w:rsid w:val="00DD5C41"/>
    <w:rPr>
      <w:i/>
      <w:iCs/>
    </w:rPr>
  </w:style>
  <w:style w:type="character" w:customStyle="1" w:styleId="10">
    <w:name w:val="Заголовок 1 Знак"/>
    <w:basedOn w:val="a0"/>
    <w:link w:val="1"/>
    <w:uiPriority w:val="99"/>
    <w:rsid w:val="00FF709C"/>
    <w:rPr>
      <w:rFonts w:ascii="Times New Roman CYR" w:eastAsiaTheme="minorEastAsia" w:hAnsi="Times New Roman CYR" w:cs="Times New Roman CYR"/>
      <w:b/>
      <w:bCs/>
      <w:color w:val="26282F"/>
      <w:sz w:val="24"/>
      <w:szCs w:val="24"/>
    </w:rPr>
  </w:style>
  <w:style w:type="paragraph" w:customStyle="1" w:styleId="af1">
    <w:name w:val="Таблицы (моноширинный)"/>
    <w:basedOn w:val="a"/>
    <w:next w:val="a"/>
    <w:uiPriority w:val="99"/>
    <w:rsid w:val="003E67CC"/>
    <w:pPr>
      <w:widowControl w:val="0"/>
      <w:autoSpaceDE w:val="0"/>
      <w:autoSpaceDN w:val="0"/>
      <w:adjustRightInd w:val="0"/>
    </w:pPr>
    <w:rPr>
      <w:rFonts w:ascii="Courier New" w:eastAsiaTheme="minorEastAsia" w:hAnsi="Courier New" w:cs="Courier New"/>
      <w:sz w:val="24"/>
      <w:szCs w:val="24"/>
    </w:rPr>
  </w:style>
  <w:style w:type="character" w:customStyle="1" w:styleId="af2">
    <w:name w:val="Цветовое выделение"/>
    <w:uiPriority w:val="99"/>
    <w:rsid w:val="002E4E00"/>
    <w:rPr>
      <w:b/>
      <w:color w:val="26282F"/>
    </w:rPr>
  </w:style>
  <w:style w:type="paragraph" w:customStyle="1" w:styleId="af3">
    <w:name w:val="Нормальный (таблица)"/>
    <w:basedOn w:val="a"/>
    <w:next w:val="a"/>
    <w:uiPriority w:val="99"/>
    <w:rsid w:val="002A7A41"/>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рижатый влево"/>
    <w:basedOn w:val="a"/>
    <w:next w:val="a"/>
    <w:uiPriority w:val="99"/>
    <w:rsid w:val="002A7A41"/>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ConsPlusNormal">
    <w:name w:val="ConsPlusNormal"/>
    <w:rsid w:val="00473CD2"/>
    <w:pPr>
      <w:widowControl w:val="0"/>
      <w:autoSpaceDE w:val="0"/>
      <w:autoSpaceDN w:val="0"/>
    </w:pPr>
    <w:rPr>
      <w:sz w:val="24"/>
    </w:rPr>
  </w:style>
  <w:style w:type="paragraph" w:customStyle="1" w:styleId="ConsPlusTitle">
    <w:name w:val="ConsPlusTitle"/>
    <w:rsid w:val="00473CD2"/>
    <w:pPr>
      <w:widowControl w:val="0"/>
      <w:autoSpaceDE w:val="0"/>
      <w:autoSpaceDN w:val="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EA"/>
  </w:style>
  <w:style w:type="paragraph" w:styleId="1">
    <w:name w:val="heading 1"/>
    <w:basedOn w:val="a"/>
    <w:next w:val="a"/>
    <w:link w:val="10"/>
    <w:uiPriority w:val="99"/>
    <w:qFormat/>
    <w:rsid w:val="00FF709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80120"/>
    <w:pPr>
      <w:shd w:val="clear" w:color="auto" w:fill="000080"/>
    </w:pPr>
    <w:rPr>
      <w:rFonts w:ascii="Tahoma" w:hAnsi="Tahoma" w:cs="Tahoma"/>
    </w:rPr>
  </w:style>
  <w:style w:type="paragraph" w:styleId="a4">
    <w:name w:val="Body Text"/>
    <w:basedOn w:val="a"/>
    <w:rsid w:val="00EE26FB"/>
    <w:pPr>
      <w:spacing w:before="120" w:after="120" w:line="360" w:lineRule="auto"/>
      <w:ind w:firstLine="720"/>
      <w:jc w:val="both"/>
    </w:pPr>
    <w:rPr>
      <w:sz w:val="24"/>
      <w:lang w:eastAsia="en-US"/>
    </w:rPr>
  </w:style>
  <w:style w:type="table" w:styleId="a5">
    <w:name w:val="Table Grid"/>
    <w:basedOn w:val="a1"/>
    <w:rsid w:val="00C10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14E19"/>
    <w:pPr>
      <w:widowControl w:val="0"/>
      <w:suppressAutoHyphens/>
      <w:autoSpaceDE w:val="0"/>
    </w:pPr>
    <w:rPr>
      <w:rFonts w:ascii="Courier New" w:hAnsi="Courier New" w:cs="Courier New"/>
      <w:lang w:eastAsia="ar-SA"/>
    </w:rPr>
  </w:style>
  <w:style w:type="character" w:customStyle="1" w:styleId="11">
    <w:name w:val="Сильное выделение1"/>
    <w:basedOn w:val="a0"/>
    <w:rsid w:val="00314E19"/>
  </w:style>
  <w:style w:type="character" w:styleId="a6">
    <w:name w:val="Emphasis"/>
    <w:qFormat/>
    <w:rsid w:val="00E44DCA"/>
    <w:rPr>
      <w:rFonts w:cs="Times New Roman"/>
      <w:i/>
      <w:iCs/>
    </w:rPr>
  </w:style>
  <w:style w:type="paragraph" w:styleId="a7">
    <w:name w:val="header"/>
    <w:basedOn w:val="a"/>
    <w:link w:val="a8"/>
    <w:uiPriority w:val="99"/>
    <w:unhideWhenUsed/>
    <w:rsid w:val="0036742E"/>
    <w:pPr>
      <w:tabs>
        <w:tab w:val="center" w:pos="4677"/>
        <w:tab w:val="right" w:pos="9355"/>
      </w:tabs>
    </w:pPr>
  </w:style>
  <w:style w:type="character" w:customStyle="1" w:styleId="a8">
    <w:name w:val="Верхний колонтитул Знак"/>
    <w:basedOn w:val="a0"/>
    <w:link w:val="a7"/>
    <w:uiPriority w:val="99"/>
    <w:rsid w:val="0036742E"/>
  </w:style>
  <w:style w:type="paragraph" w:styleId="a9">
    <w:name w:val="footer"/>
    <w:basedOn w:val="a"/>
    <w:link w:val="aa"/>
    <w:uiPriority w:val="99"/>
    <w:unhideWhenUsed/>
    <w:rsid w:val="0036742E"/>
    <w:pPr>
      <w:tabs>
        <w:tab w:val="center" w:pos="4677"/>
        <w:tab w:val="right" w:pos="9355"/>
      </w:tabs>
    </w:pPr>
  </w:style>
  <w:style w:type="character" w:customStyle="1" w:styleId="aa">
    <w:name w:val="Нижний колонтитул Знак"/>
    <w:basedOn w:val="a0"/>
    <w:link w:val="a9"/>
    <w:uiPriority w:val="99"/>
    <w:rsid w:val="0036742E"/>
  </w:style>
  <w:style w:type="paragraph" w:styleId="ab">
    <w:name w:val="Balloon Text"/>
    <w:basedOn w:val="a"/>
    <w:link w:val="ac"/>
    <w:uiPriority w:val="99"/>
    <w:semiHidden/>
    <w:unhideWhenUsed/>
    <w:rsid w:val="004E7B4C"/>
    <w:rPr>
      <w:rFonts w:ascii="Tahoma" w:hAnsi="Tahoma" w:cs="Tahoma"/>
      <w:sz w:val="16"/>
      <w:szCs w:val="16"/>
    </w:rPr>
  </w:style>
  <w:style w:type="character" w:customStyle="1" w:styleId="ac">
    <w:name w:val="Текст выноски Знак"/>
    <w:basedOn w:val="a0"/>
    <w:link w:val="ab"/>
    <w:uiPriority w:val="99"/>
    <w:semiHidden/>
    <w:rsid w:val="004E7B4C"/>
    <w:rPr>
      <w:rFonts w:ascii="Tahoma" w:hAnsi="Tahoma" w:cs="Tahoma"/>
      <w:sz w:val="16"/>
      <w:szCs w:val="16"/>
    </w:rPr>
  </w:style>
  <w:style w:type="paragraph" w:styleId="ad">
    <w:name w:val="List Paragraph"/>
    <w:basedOn w:val="a"/>
    <w:uiPriority w:val="34"/>
    <w:qFormat/>
    <w:rsid w:val="000101CE"/>
    <w:pPr>
      <w:ind w:left="720"/>
      <w:contextualSpacing/>
    </w:pPr>
  </w:style>
  <w:style w:type="character" w:customStyle="1" w:styleId="ae">
    <w:name w:val="Гипертекстовая ссылка"/>
    <w:basedOn w:val="a0"/>
    <w:uiPriority w:val="99"/>
    <w:rsid w:val="00DD5C41"/>
    <w:rPr>
      <w:rFonts w:cs="Times New Roman"/>
      <w:b w:val="0"/>
      <w:color w:val="106BBE"/>
    </w:rPr>
  </w:style>
  <w:style w:type="paragraph" w:customStyle="1" w:styleId="af">
    <w:name w:val="Комментарий"/>
    <w:basedOn w:val="a"/>
    <w:next w:val="a"/>
    <w:uiPriority w:val="99"/>
    <w:rsid w:val="00DD5C41"/>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shd w:val="clear" w:color="auto" w:fill="F0F0F0"/>
    </w:rPr>
  </w:style>
  <w:style w:type="paragraph" w:customStyle="1" w:styleId="af0">
    <w:name w:val="Информация о версии"/>
    <w:basedOn w:val="af"/>
    <w:next w:val="a"/>
    <w:uiPriority w:val="99"/>
    <w:rsid w:val="00DD5C41"/>
    <w:rPr>
      <w:i/>
      <w:iCs/>
    </w:rPr>
  </w:style>
  <w:style w:type="character" w:customStyle="1" w:styleId="10">
    <w:name w:val="Заголовок 1 Знак"/>
    <w:basedOn w:val="a0"/>
    <w:link w:val="1"/>
    <w:uiPriority w:val="99"/>
    <w:rsid w:val="00FF709C"/>
    <w:rPr>
      <w:rFonts w:ascii="Times New Roman CYR" w:eastAsiaTheme="minorEastAsia" w:hAnsi="Times New Roman CYR" w:cs="Times New Roman CYR"/>
      <w:b/>
      <w:bCs/>
      <w:color w:val="26282F"/>
      <w:sz w:val="24"/>
      <w:szCs w:val="24"/>
    </w:rPr>
  </w:style>
  <w:style w:type="paragraph" w:customStyle="1" w:styleId="af1">
    <w:name w:val="Таблицы (моноширинный)"/>
    <w:basedOn w:val="a"/>
    <w:next w:val="a"/>
    <w:uiPriority w:val="99"/>
    <w:rsid w:val="003E67CC"/>
    <w:pPr>
      <w:widowControl w:val="0"/>
      <w:autoSpaceDE w:val="0"/>
      <w:autoSpaceDN w:val="0"/>
      <w:adjustRightInd w:val="0"/>
    </w:pPr>
    <w:rPr>
      <w:rFonts w:ascii="Courier New" w:eastAsiaTheme="minorEastAsia" w:hAnsi="Courier New" w:cs="Courier New"/>
      <w:sz w:val="24"/>
      <w:szCs w:val="24"/>
    </w:rPr>
  </w:style>
  <w:style w:type="character" w:customStyle="1" w:styleId="af2">
    <w:name w:val="Цветовое выделение"/>
    <w:uiPriority w:val="99"/>
    <w:rsid w:val="002E4E00"/>
    <w:rPr>
      <w:b/>
      <w:color w:val="26282F"/>
    </w:rPr>
  </w:style>
  <w:style w:type="paragraph" w:customStyle="1" w:styleId="af3">
    <w:name w:val="Нормальный (таблица)"/>
    <w:basedOn w:val="a"/>
    <w:next w:val="a"/>
    <w:uiPriority w:val="99"/>
    <w:rsid w:val="002A7A41"/>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рижатый влево"/>
    <w:basedOn w:val="a"/>
    <w:next w:val="a"/>
    <w:uiPriority w:val="99"/>
    <w:rsid w:val="002A7A41"/>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ConsPlusNormal">
    <w:name w:val="ConsPlusNormal"/>
    <w:rsid w:val="00473CD2"/>
    <w:pPr>
      <w:widowControl w:val="0"/>
      <w:autoSpaceDE w:val="0"/>
      <w:autoSpaceDN w:val="0"/>
    </w:pPr>
    <w:rPr>
      <w:sz w:val="24"/>
    </w:rPr>
  </w:style>
  <w:style w:type="paragraph" w:customStyle="1" w:styleId="ConsPlusTitle">
    <w:name w:val="ConsPlusTitle"/>
    <w:rsid w:val="00473CD2"/>
    <w:pPr>
      <w:widowControl w:val="0"/>
      <w:autoSpaceDE w:val="0"/>
      <w:autoSpaceDN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062">
      <w:bodyDiv w:val="1"/>
      <w:marLeft w:val="0"/>
      <w:marRight w:val="0"/>
      <w:marTop w:val="0"/>
      <w:marBottom w:val="0"/>
      <w:divBdr>
        <w:top w:val="none" w:sz="0" w:space="0" w:color="auto"/>
        <w:left w:val="none" w:sz="0" w:space="0" w:color="auto"/>
        <w:bottom w:val="none" w:sz="0" w:space="0" w:color="auto"/>
        <w:right w:val="none" w:sz="0" w:space="0" w:color="auto"/>
      </w:divBdr>
    </w:div>
    <w:div w:id="93787893">
      <w:bodyDiv w:val="1"/>
      <w:marLeft w:val="0"/>
      <w:marRight w:val="0"/>
      <w:marTop w:val="0"/>
      <w:marBottom w:val="0"/>
      <w:divBdr>
        <w:top w:val="none" w:sz="0" w:space="0" w:color="auto"/>
        <w:left w:val="none" w:sz="0" w:space="0" w:color="auto"/>
        <w:bottom w:val="none" w:sz="0" w:space="0" w:color="auto"/>
        <w:right w:val="none" w:sz="0" w:space="0" w:color="auto"/>
      </w:divBdr>
    </w:div>
    <w:div w:id="291908943">
      <w:bodyDiv w:val="1"/>
      <w:marLeft w:val="0"/>
      <w:marRight w:val="0"/>
      <w:marTop w:val="0"/>
      <w:marBottom w:val="0"/>
      <w:divBdr>
        <w:top w:val="none" w:sz="0" w:space="0" w:color="auto"/>
        <w:left w:val="none" w:sz="0" w:space="0" w:color="auto"/>
        <w:bottom w:val="none" w:sz="0" w:space="0" w:color="auto"/>
        <w:right w:val="none" w:sz="0" w:space="0" w:color="auto"/>
      </w:divBdr>
    </w:div>
    <w:div w:id="296254762">
      <w:bodyDiv w:val="1"/>
      <w:marLeft w:val="0"/>
      <w:marRight w:val="0"/>
      <w:marTop w:val="0"/>
      <w:marBottom w:val="0"/>
      <w:divBdr>
        <w:top w:val="none" w:sz="0" w:space="0" w:color="auto"/>
        <w:left w:val="none" w:sz="0" w:space="0" w:color="auto"/>
        <w:bottom w:val="none" w:sz="0" w:space="0" w:color="auto"/>
        <w:right w:val="none" w:sz="0" w:space="0" w:color="auto"/>
      </w:divBdr>
    </w:div>
    <w:div w:id="326906223">
      <w:bodyDiv w:val="1"/>
      <w:marLeft w:val="0"/>
      <w:marRight w:val="0"/>
      <w:marTop w:val="0"/>
      <w:marBottom w:val="0"/>
      <w:divBdr>
        <w:top w:val="none" w:sz="0" w:space="0" w:color="auto"/>
        <w:left w:val="none" w:sz="0" w:space="0" w:color="auto"/>
        <w:bottom w:val="none" w:sz="0" w:space="0" w:color="auto"/>
        <w:right w:val="none" w:sz="0" w:space="0" w:color="auto"/>
      </w:divBdr>
    </w:div>
    <w:div w:id="356931467">
      <w:bodyDiv w:val="1"/>
      <w:marLeft w:val="0"/>
      <w:marRight w:val="0"/>
      <w:marTop w:val="0"/>
      <w:marBottom w:val="0"/>
      <w:divBdr>
        <w:top w:val="none" w:sz="0" w:space="0" w:color="auto"/>
        <w:left w:val="none" w:sz="0" w:space="0" w:color="auto"/>
        <w:bottom w:val="none" w:sz="0" w:space="0" w:color="auto"/>
        <w:right w:val="none" w:sz="0" w:space="0" w:color="auto"/>
      </w:divBdr>
    </w:div>
    <w:div w:id="376706012">
      <w:bodyDiv w:val="1"/>
      <w:marLeft w:val="0"/>
      <w:marRight w:val="0"/>
      <w:marTop w:val="0"/>
      <w:marBottom w:val="0"/>
      <w:divBdr>
        <w:top w:val="none" w:sz="0" w:space="0" w:color="auto"/>
        <w:left w:val="none" w:sz="0" w:space="0" w:color="auto"/>
        <w:bottom w:val="none" w:sz="0" w:space="0" w:color="auto"/>
        <w:right w:val="none" w:sz="0" w:space="0" w:color="auto"/>
      </w:divBdr>
    </w:div>
    <w:div w:id="414203851">
      <w:bodyDiv w:val="1"/>
      <w:marLeft w:val="0"/>
      <w:marRight w:val="0"/>
      <w:marTop w:val="0"/>
      <w:marBottom w:val="0"/>
      <w:divBdr>
        <w:top w:val="none" w:sz="0" w:space="0" w:color="auto"/>
        <w:left w:val="none" w:sz="0" w:space="0" w:color="auto"/>
        <w:bottom w:val="none" w:sz="0" w:space="0" w:color="auto"/>
        <w:right w:val="none" w:sz="0" w:space="0" w:color="auto"/>
      </w:divBdr>
    </w:div>
    <w:div w:id="414324577">
      <w:bodyDiv w:val="1"/>
      <w:marLeft w:val="0"/>
      <w:marRight w:val="0"/>
      <w:marTop w:val="0"/>
      <w:marBottom w:val="0"/>
      <w:divBdr>
        <w:top w:val="none" w:sz="0" w:space="0" w:color="auto"/>
        <w:left w:val="none" w:sz="0" w:space="0" w:color="auto"/>
        <w:bottom w:val="none" w:sz="0" w:space="0" w:color="auto"/>
        <w:right w:val="none" w:sz="0" w:space="0" w:color="auto"/>
      </w:divBdr>
    </w:div>
    <w:div w:id="513570806">
      <w:bodyDiv w:val="1"/>
      <w:marLeft w:val="0"/>
      <w:marRight w:val="0"/>
      <w:marTop w:val="0"/>
      <w:marBottom w:val="0"/>
      <w:divBdr>
        <w:top w:val="none" w:sz="0" w:space="0" w:color="auto"/>
        <w:left w:val="none" w:sz="0" w:space="0" w:color="auto"/>
        <w:bottom w:val="none" w:sz="0" w:space="0" w:color="auto"/>
        <w:right w:val="none" w:sz="0" w:space="0" w:color="auto"/>
      </w:divBdr>
    </w:div>
    <w:div w:id="537010555">
      <w:bodyDiv w:val="1"/>
      <w:marLeft w:val="0"/>
      <w:marRight w:val="0"/>
      <w:marTop w:val="0"/>
      <w:marBottom w:val="0"/>
      <w:divBdr>
        <w:top w:val="none" w:sz="0" w:space="0" w:color="auto"/>
        <w:left w:val="none" w:sz="0" w:space="0" w:color="auto"/>
        <w:bottom w:val="none" w:sz="0" w:space="0" w:color="auto"/>
        <w:right w:val="none" w:sz="0" w:space="0" w:color="auto"/>
      </w:divBdr>
    </w:div>
    <w:div w:id="547843012">
      <w:bodyDiv w:val="1"/>
      <w:marLeft w:val="0"/>
      <w:marRight w:val="0"/>
      <w:marTop w:val="0"/>
      <w:marBottom w:val="0"/>
      <w:divBdr>
        <w:top w:val="none" w:sz="0" w:space="0" w:color="auto"/>
        <w:left w:val="none" w:sz="0" w:space="0" w:color="auto"/>
        <w:bottom w:val="none" w:sz="0" w:space="0" w:color="auto"/>
        <w:right w:val="none" w:sz="0" w:space="0" w:color="auto"/>
      </w:divBdr>
    </w:div>
    <w:div w:id="587540393">
      <w:bodyDiv w:val="1"/>
      <w:marLeft w:val="0"/>
      <w:marRight w:val="0"/>
      <w:marTop w:val="0"/>
      <w:marBottom w:val="0"/>
      <w:divBdr>
        <w:top w:val="none" w:sz="0" w:space="0" w:color="auto"/>
        <w:left w:val="none" w:sz="0" w:space="0" w:color="auto"/>
        <w:bottom w:val="none" w:sz="0" w:space="0" w:color="auto"/>
        <w:right w:val="none" w:sz="0" w:space="0" w:color="auto"/>
      </w:divBdr>
    </w:div>
    <w:div w:id="663050393">
      <w:bodyDiv w:val="1"/>
      <w:marLeft w:val="0"/>
      <w:marRight w:val="0"/>
      <w:marTop w:val="0"/>
      <w:marBottom w:val="0"/>
      <w:divBdr>
        <w:top w:val="none" w:sz="0" w:space="0" w:color="auto"/>
        <w:left w:val="none" w:sz="0" w:space="0" w:color="auto"/>
        <w:bottom w:val="none" w:sz="0" w:space="0" w:color="auto"/>
        <w:right w:val="none" w:sz="0" w:space="0" w:color="auto"/>
      </w:divBdr>
    </w:div>
    <w:div w:id="763960421">
      <w:bodyDiv w:val="1"/>
      <w:marLeft w:val="0"/>
      <w:marRight w:val="0"/>
      <w:marTop w:val="0"/>
      <w:marBottom w:val="0"/>
      <w:divBdr>
        <w:top w:val="none" w:sz="0" w:space="0" w:color="auto"/>
        <w:left w:val="none" w:sz="0" w:space="0" w:color="auto"/>
        <w:bottom w:val="none" w:sz="0" w:space="0" w:color="auto"/>
        <w:right w:val="none" w:sz="0" w:space="0" w:color="auto"/>
      </w:divBdr>
    </w:div>
    <w:div w:id="794830888">
      <w:bodyDiv w:val="1"/>
      <w:marLeft w:val="0"/>
      <w:marRight w:val="0"/>
      <w:marTop w:val="0"/>
      <w:marBottom w:val="0"/>
      <w:divBdr>
        <w:top w:val="none" w:sz="0" w:space="0" w:color="auto"/>
        <w:left w:val="none" w:sz="0" w:space="0" w:color="auto"/>
        <w:bottom w:val="none" w:sz="0" w:space="0" w:color="auto"/>
        <w:right w:val="none" w:sz="0" w:space="0" w:color="auto"/>
      </w:divBdr>
    </w:div>
    <w:div w:id="814369086">
      <w:bodyDiv w:val="1"/>
      <w:marLeft w:val="0"/>
      <w:marRight w:val="0"/>
      <w:marTop w:val="0"/>
      <w:marBottom w:val="0"/>
      <w:divBdr>
        <w:top w:val="none" w:sz="0" w:space="0" w:color="auto"/>
        <w:left w:val="none" w:sz="0" w:space="0" w:color="auto"/>
        <w:bottom w:val="none" w:sz="0" w:space="0" w:color="auto"/>
        <w:right w:val="none" w:sz="0" w:space="0" w:color="auto"/>
      </w:divBdr>
    </w:div>
    <w:div w:id="881937685">
      <w:bodyDiv w:val="1"/>
      <w:marLeft w:val="0"/>
      <w:marRight w:val="0"/>
      <w:marTop w:val="0"/>
      <w:marBottom w:val="0"/>
      <w:divBdr>
        <w:top w:val="none" w:sz="0" w:space="0" w:color="auto"/>
        <w:left w:val="none" w:sz="0" w:space="0" w:color="auto"/>
        <w:bottom w:val="none" w:sz="0" w:space="0" w:color="auto"/>
        <w:right w:val="none" w:sz="0" w:space="0" w:color="auto"/>
      </w:divBdr>
    </w:div>
    <w:div w:id="984046400">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174540308">
      <w:bodyDiv w:val="1"/>
      <w:marLeft w:val="0"/>
      <w:marRight w:val="0"/>
      <w:marTop w:val="0"/>
      <w:marBottom w:val="0"/>
      <w:divBdr>
        <w:top w:val="none" w:sz="0" w:space="0" w:color="auto"/>
        <w:left w:val="none" w:sz="0" w:space="0" w:color="auto"/>
        <w:bottom w:val="none" w:sz="0" w:space="0" w:color="auto"/>
        <w:right w:val="none" w:sz="0" w:space="0" w:color="auto"/>
      </w:divBdr>
    </w:div>
    <w:div w:id="1426460413">
      <w:bodyDiv w:val="1"/>
      <w:marLeft w:val="0"/>
      <w:marRight w:val="0"/>
      <w:marTop w:val="0"/>
      <w:marBottom w:val="0"/>
      <w:divBdr>
        <w:top w:val="none" w:sz="0" w:space="0" w:color="auto"/>
        <w:left w:val="none" w:sz="0" w:space="0" w:color="auto"/>
        <w:bottom w:val="none" w:sz="0" w:space="0" w:color="auto"/>
        <w:right w:val="none" w:sz="0" w:space="0" w:color="auto"/>
      </w:divBdr>
    </w:div>
    <w:div w:id="1588686353">
      <w:bodyDiv w:val="1"/>
      <w:marLeft w:val="0"/>
      <w:marRight w:val="0"/>
      <w:marTop w:val="0"/>
      <w:marBottom w:val="0"/>
      <w:divBdr>
        <w:top w:val="none" w:sz="0" w:space="0" w:color="auto"/>
        <w:left w:val="none" w:sz="0" w:space="0" w:color="auto"/>
        <w:bottom w:val="none" w:sz="0" w:space="0" w:color="auto"/>
        <w:right w:val="none" w:sz="0" w:space="0" w:color="auto"/>
      </w:divBdr>
    </w:div>
    <w:div w:id="1673407244">
      <w:bodyDiv w:val="1"/>
      <w:marLeft w:val="0"/>
      <w:marRight w:val="0"/>
      <w:marTop w:val="0"/>
      <w:marBottom w:val="0"/>
      <w:divBdr>
        <w:top w:val="none" w:sz="0" w:space="0" w:color="auto"/>
        <w:left w:val="none" w:sz="0" w:space="0" w:color="auto"/>
        <w:bottom w:val="none" w:sz="0" w:space="0" w:color="auto"/>
        <w:right w:val="none" w:sz="0" w:space="0" w:color="auto"/>
      </w:divBdr>
    </w:div>
    <w:div w:id="1711955638">
      <w:bodyDiv w:val="1"/>
      <w:marLeft w:val="0"/>
      <w:marRight w:val="0"/>
      <w:marTop w:val="0"/>
      <w:marBottom w:val="0"/>
      <w:divBdr>
        <w:top w:val="none" w:sz="0" w:space="0" w:color="auto"/>
        <w:left w:val="none" w:sz="0" w:space="0" w:color="auto"/>
        <w:bottom w:val="none" w:sz="0" w:space="0" w:color="auto"/>
        <w:right w:val="none" w:sz="0" w:space="0" w:color="auto"/>
      </w:divBdr>
    </w:div>
    <w:div w:id="1753039450">
      <w:bodyDiv w:val="1"/>
      <w:marLeft w:val="0"/>
      <w:marRight w:val="0"/>
      <w:marTop w:val="0"/>
      <w:marBottom w:val="0"/>
      <w:divBdr>
        <w:top w:val="none" w:sz="0" w:space="0" w:color="auto"/>
        <w:left w:val="none" w:sz="0" w:space="0" w:color="auto"/>
        <w:bottom w:val="none" w:sz="0" w:space="0" w:color="auto"/>
        <w:right w:val="none" w:sz="0" w:space="0" w:color="auto"/>
      </w:divBdr>
    </w:div>
    <w:div w:id="1861159502">
      <w:bodyDiv w:val="1"/>
      <w:marLeft w:val="0"/>
      <w:marRight w:val="0"/>
      <w:marTop w:val="0"/>
      <w:marBottom w:val="0"/>
      <w:divBdr>
        <w:top w:val="none" w:sz="0" w:space="0" w:color="auto"/>
        <w:left w:val="none" w:sz="0" w:space="0" w:color="auto"/>
        <w:bottom w:val="none" w:sz="0" w:space="0" w:color="auto"/>
        <w:right w:val="none" w:sz="0" w:space="0" w:color="auto"/>
      </w:divBdr>
    </w:div>
    <w:div w:id="1991860340">
      <w:bodyDiv w:val="1"/>
      <w:marLeft w:val="0"/>
      <w:marRight w:val="0"/>
      <w:marTop w:val="0"/>
      <w:marBottom w:val="0"/>
      <w:divBdr>
        <w:top w:val="none" w:sz="0" w:space="0" w:color="auto"/>
        <w:left w:val="none" w:sz="0" w:space="0" w:color="auto"/>
        <w:bottom w:val="none" w:sz="0" w:space="0" w:color="auto"/>
        <w:right w:val="none" w:sz="0" w:space="0" w:color="auto"/>
      </w:divBdr>
    </w:div>
    <w:div w:id="1994944304">
      <w:bodyDiv w:val="1"/>
      <w:marLeft w:val="0"/>
      <w:marRight w:val="0"/>
      <w:marTop w:val="0"/>
      <w:marBottom w:val="0"/>
      <w:divBdr>
        <w:top w:val="none" w:sz="0" w:space="0" w:color="auto"/>
        <w:left w:val="none" w:sz="0" w:space="0" w:color="auto"/>
        <w:bottom w:val="none" w:sz="0" w:space="0" w:color="auto"/>
        <w:right w:val="none" w:sz="0" w:space="0" w:color="auto"/>
      </w:divBdr>
    </w:div>
    <w:div w:id="2005821115">
      <w:bodyDiv w:val="1"/>
      <w:marLeft w:val="0"/>
      <w:marRight w:val="0"/>
      <w:marTop w:val="0"/>
      <w:marBottom w:val="0"/>
      <w:divBdr>
        <w:top w:val="none" w:sz="0" w:space="0" w:color="auto"/>
        <w:left w:val="none" w:sz="0" w:space="0" w:color="auto"/>
        <w:bottom w:val="none" w:sz="0" w:space="0" w:color="auto"/>
        <w:right w:val="none" w:sz="0" w:space="0" w:color="auto"/>
      </w:divBdr>
    </w:div>
    <w:div w:id="2016152503">
      <w:bodyDiv w:val="1"/>
      <w:marLeft w:val="0"/>
      <w:marRight w:val="0"/>
      <w:marTop w:val="0"/>
      <w:marBottom w:val="0"/>
      <w:divBdr>
        <w:top w:val="none" w:sz="0" w:space="0" w:color="auto"/>
        <w:left w:val="none" w:sz="0" w:space="0" w:color="auto"/>
        <w:bottom w:val="none" w:sz="0" w:space="0" w:color="auto"/>
        <w:right w:val="none" w:sz="0" w:space="0" w:color="auto"/>
      </w:divBdr>
    </w:div>
    <w:div w:id="2107728066">
      <w:bodyDiv w:val="1"/>
      <w:marLeft w:val="0"/>
      <w:marRight w:val="0"/>
      <w:marTop w:val="0"/>
      <w:marBottom w:val="0"/>
      <w:divBdr>
        <w:top w:val="none" w:sz="0" w:space="0" w:color="auto"/>
        <w:left w:val="none" w:sz="0" w:space="0" w:color="auto"/>
        <w:bottom w:val="none" w:sz="0" w:space="0" w:color="auto"/>
        <w:right w:val="none" w:sz="0" w:space="0" w:color="auto"/>
      </w:divBdr>
    </w:div>
    <w:div w:id="21083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206B6BF70FC98D275923C6FA7FE24E6BBA5851C6BF73D10FCA9457BBD6D01CA2CB92E88114AEC14CF4405BBnCfBF" TargetMode="External"/><Relationship Id="rId18" Type="http://schemas.openxmlformats.org/officeDocument/2006/relationships/hyperlink" Target="consultantplus://offline/ref=57F206B6BF70FC98D275923C6FA7FE24E6BBA5851C6BF73D10FCA9457BBD6D01D82CE122891253E41DDA1254FD9E69CE7982488E53113912n9f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F206B6BF70FC98D275923C6FA7FE24E6B8A183136BF73D10FCA9457BBD6D01CA2CB92E88114AEC14CF4405BBnCfBF" TargetMode="External"/><Relationship Id="rId17" Type="http://schemas.openxmlformats.org/officeDocument/2006/relationships/hyperlink" Target="consultantplus://offline/ref=57F206B6BF70FC98D275923C6FA7FE24E6B8A183136BF73D10FCA9457BBD6D01CA2CB92E88114AEC14CF4405BBnCfBF" TargetMode="External"/><Relationship Id="rId2" Type="http://schemas.openxmlformats.org/officeDocument/2006/relationships/numbering" Target="numbering.xml"/><Relationship Id="rId16" Type="http://schemas.openxmlformats.org/officeDocument/2006/relationships/hyperlink" Target="consultantplus://offline/ref=57F206B6BF70FC98D275923C6FA7FE24E6BBA5851C6BF73D10FCA9457BBD6D01CA2CB92E88114AEC14CF4405BBnCf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206B6BF70FC98D275923C6FA7FE24E6BBA5851C6BF73D10FCA9457BBD6D01CA2CB92E88114AEC14CF4405BBnCfBF" TargetMode="External"/><Relationship Id="rId5" Type="http://schemas.openxmlformats.org/officeDocument/2006/relationships/settings" Target="settings.xml"/><Relationship Id="rId15" Type="http://schemas.openxmlformats.org/officeDocument/2006/relationships/hyperlink" Target="consultantplus://offline/ref=57F206B6BF70FC98D275923C6FA7FE24E6B8A183136BF73D10FCA9457BBD6D01D82CE1208F1457E641800250B4CA66D17A9D578D4D11n3f9F" TargetMode="External"/><Relationship Id="rId10" Type="http://schemas.openxmlformats.org/officeDocument/2006/relationships/hyperlink" Target="consultantplus://offline/ref=57F206B6BF70FC98D275923C6FA7FE24E6BBA5851C6BF73D10FCA9457BBD6D01CA2CB92E88114AEC14CF4405BBnCf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7F206B6BF70FC98D275923C6FA7FE24E6BBA380146CF73D10FCA9457BBD6D01CA2CB92E88114AEC14CF4405BBnCfB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80;&#1093;&#1072;&#1083;&#1095;&#1077;&#1085;&#1082;&#1086;&#1074;&#1072;\Local%20Settings\Temp\bdttmp\78113155-3720-487a-b241-ab9fa0c90a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7B56-5C0F-4516-ACAD-012E8F91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78113155-3720-487a-b241-ab9fa0c90a56.dot</Template>
  <TotalTime>42</TotalTime>
  <Pages>11</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ГЕРБ</vt:lpstr>
    </vt:vector>
  </TitlesOfParts>
  <Company>Adm</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Михалченкова</dc:creator>
  <cp:lastModifiedBy>Лена</cp:lastModifiedBy>
  <cp:revision>4</cp:revision>
  <cp:lastPrinted>2018-08-30T13:36:00Z</cp:lastPrinted>
  <dcterms:created xsi:type="dcterms:W3CDTF">2021-10-29T13:19:00Z</dcterms:created>
  <dcterms:modified xsi:type="dcterms:W3CDTF">2021-12-14T13:15:00Z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b91d075f-3a59-4f02-8367-1f426036cced</vt:lpwstr>
  </property>
</Properties>
</file>