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76" w:rsidRPr="00437476" w:rsidRDefault="00437476" w:rsidP="00CE144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_GoBack"/>
      <w:bookmarkEnd w:id="0"/>
      <w:r w:rsidRPr="0043747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Приложение </w:t>
      </w:r>
    </w:p>
    <w:p w:rsidR="00D1334E" w:rsidRDefault="00437476" w:rsidP="00CE144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7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к </w:t>
      </w:r>
      <w:r w:rsidRPr="004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Pr="0043747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4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D1334E" w:rsidRPr="00D13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D1334E" w:rsidRPr="00D1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37476" w:rsidRPr="00437476" w:rsidRDefault="00D1334E" w:rsidP="00CE144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 внесения изменений в</w:t>
      </w:r>
      <w:r w:rsidR="00437476" w:rsidRPr="0043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44E" w:rsidRDefault="00CE144E" w:rsidP="00CE144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13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хему</w:t>
      </w:r>
      <w:r w:rsidR="00437476" w:rsidRPr="004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нестационарных торговых объектов</w:t>
      </w:r>
    </w:p>
    <w:p w:rsidR="00CE144E" w:rsidRDefault="00437476" w:rsidP="00CE144E">
      <w:pPr>
        <w:widowControl w:val="0"/>
        <w:autoSpaceDE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Pr="004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CE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зданиях, строениях и </w:t>
      </w:r>
      <w:r w:rsidRPr="0043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сооружениях,</w:t>
      </w:r>
      <w:r w:rsidR="00CE1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расположенных на </w:t>
      </w:r>
      <w:r w:rsidRPr="00437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</w:p>
    <w:p w:rsidR="00CE144E" w:rsidRPr="00CE144E" w:rsidRDefault="00CE144E" w:rsidP="00CE144E">
      <w:pPr>
        <w:widowControl w:val="0"/>
        <w:autoSpaceDE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437476" w:rsidRPr="00437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437476" w:rsidRPr="00437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Муринское</w:t>
      </w:r>
      <w:proofErr w:type="spellEnd"/>
      <w:r w:rsidR="00437476" w:rsidRPr="00437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поселение» </w:t>
      </w:r>
    </w:p>
    <w:p w:rsidR="00CE144E" w:rsidRDefault="00CE144E" w:rsidP="0043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  <w:iCs/>
        </w:rPr>
        <w:t>Схема</w:t>
      </w:r>
    </w:p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  <w:iCs/>
        </w:rPr>
        <w:t xml:space="preserve">размещения нестационарных торговых объектов на </w:t>
      </w:r>
      <w:r w:rsidR="00B47915">
        <w:rPr>
          <w:rFonts w:ascii="Times New Roman" w:hAnsi="Times New Roman" w:cs="Times New Roman"/>
          <w:iCs/>
        </w:rPr>
        <w:t>земельных участках</w:t>
      </w:r>
      <w:r w:rsidR="00B47915" w:rsidRPr="00B47915">
        <w:rPr>
          <w:rFonts w:ascii="Times New Roman" w:hAnsi="Times New Roman" w:cs="Times New Roman"/>
          <w:iCs/>
        </w:rPr>
        <w:t>,</w:t>
      </w:r>
      <w:r w:rsidR="00B47915">
        <w:rPr>
          <w:rFonts w:ascii="Times New Roman" w:hAnsi="Times New Roman" w:cs="Times New Roman"/>
          <w:iCs/>
        </w:rPr>
        <w:t xml:space="preserve"> в зданиях</w:t>
      </w:r>
      <w:r w:rsidR="00B47915" w:rsidRPr="00B47915">
        <w:rPr>
          <w:rFonts w:ascii="Times New Roman" w:hAnsi="Times New Roman" w:cs="Times New Roman"/>
          <w:iCs/>
        </w:rPr>
        <w:t>,</w:t>
      </w:r>
      <w:r w:rsidR="00B47915">
        <w:rPr>
          <w:rFonts w:ascii="Times New Roman" w:hAnsi="Times New Roman" w:cs="Times New Roman"/>
          <w:iCs/>
        </w:rPr>
        <w:t xml:space="preserve"> строениях и сооружениях</w:t>
      </w:r>
      <w:r w:rsidR="00B47915" w:rsidRPr="00B47915">
        <w:rPr>
          <w:rFonts w:ascii="Times New Roman" w:hAnsi="Times New Roman" w:cs="Times New Roman"/>
          <w:iCs/>
        </w:rPr>
        <w:t>,</w:t>
      </w:r>
      <w:r w:rsidR="00B47915">
        <w:rPr>
          <w:rFonts w:ascii="Times New Roman" w:hAnsi="Times New Roman" w:cs="Times New Roman"/>
          <w:iCs/>
        </w:rPr>
        <w:t xml:space="preserve"> расположенных на </w:t>
      </w:r>
      <w:r w:rsidRPr="00437476">
        <w:rPr>
          <w:rFonts w:ascii="Times New Roman" w:hAnsi="Times New Roman" w:cs="Times New Roman"/>
          <w:iCs/>
        </w:rPr>
        <w:t>территории</w:t>
      </w:r>
    </w:p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  <w:iCs/>
        </w:rPr>
        <w:t xml:space="preserve">муниципального образования </w:t>
      </w:r>
      <w:r w:rsidR="00B47915">
        <w:rPr>
          <w:rFonts w:ascii="Times New Roman" w:hAnsi="Times New Roman" w:cs="Times New Roman"/>
          <w:iCs/>
        </w:rPr>
        <w:t>«</w:t>
      </w:r>
      <w:proofErr w:type="spellStart"/>
      <w:r w:rsidR="00B47915">
        <w:rPr>
          <w:rFonts w:ascii="Times New Roman" w:hAnsi="Times New Roman" w:cs="Times New Roman"/>
          <w:iCs/>
        </w:rPr>
        <w:t>Муринское</w:t>
      </w:r>
      <w:proofErr w:type="spellEnd"/>
      <w:r w:rsidR="00B47915">
        <w:rPr>
          <w:rFonts w:ascii="Times New Roman" w:hAnsi="Times New Roman" w:cs="Times New Roman"/>
          <w:iCs/>
        </w:rPr>
        <w:t xml:space="preserve"> городское поселение» Всеволожского муниципального района </w:t>
      </w:r>
      <w:r w:rsidRPr="00437476">
        <w:rPr>
          <w:rFonts w:ascii="Times New Roman" w:hAnsi="Times New Roman" w:cs="Times New Roman"/>
          <w:iCs/>
        </w:rPr>
        <w:t>Ленинградской области</w:t>
      </w:r>
    </w:p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  <w:iCs/>
        </w:rPr>
        <w:t>(текстовая часть)</w:t>
      </w:r>
    </w:p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361"/>
        <w:gridCol w:w="680"/>
        <w:gridCol w:w="1077"/>
        <w:gridCol w:w="964"/>
        <w:gridCol w:w="1020"/>
        <w:gridCol w:w="737"/>
        <w:gridCol w:w="1304"/>
        <w:gridCol w:w="1417"/>
        <w:gridCol w:w="2268"/>
        <w:gridCol w:w="737"/>
        <w:gridCol w:w="737"/>
      </w:tblGrid>
      <w:tr w:rsidR="00437476" w:rsidRPr="00437476"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Информация о НТО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Реквизиты документов на размещение НТО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Период размещения НТО</w:t>
            </w:r>
          </w:p>
        </w:tc>
      </w:tr>
      <w:tr w:rsidR="00437476" w:rsidRPr="004374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Идентификационный номер НТО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Место размещения НТО (адресный ориентир)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Вид НТО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Площадь НТО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Специализация НТО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Телефон (по желанию)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С (дата)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По (дата)</w:t>
            </w:r>
          </w:p>
        </w:tc>
      </w:tr>
      <w:tr w:rsidR="00437476" w:rsidRPr="004374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12</w:t>
            </w:r>
          </w:p>
        </w:tc>
      </w:tr>
      <w:tr w:rsidR="00437476" w:rsidRPr="0043747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476">
              <w:rPr>
                <w:rFonts w:ascii="Times New Roman" w:hAnsi="Times New Roman" w:cs="Times New Roman"/>
              </w:rPr>
              <w:t>&lt;***&gt;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76" w:rsidRPr="00437476" w:rsidRDefault="0043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7476" w:rsidRPr="00437476" w:rsidRDefault="00437476" w:rsidP="00437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</w:rPr>
        <w:t>--------------------------------</w:t>
      </w:r>
    </w:p>
    <w:p w:rsidR="00437476" w:rsidRPr="00437476" w:rsidRDefault="00437476" w:rsidP="004374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</w:rPr>
        <w:t xml:space="preserve">&lt;*&gt; Графа 3 заполняется в соответствии с </w:t>
      </w:r>
      <w:hyperlink r:id="rId4" w:history="1">
        <w:r w:rsidRPr="000B236B">
          <w:rPr>
            <w:rFonts w:ascii="Times New Roman" w:hAnsi="Times New Roman" w:cs="Times New Roman"/>
          </w:rPr>
          <w:t>ГОСТ Р 51303-2013</w:t>
        </w:r>
      </w:hyperlink>
      <w:r w:rsidRPr="000B236B">
        <w:rPr>
          <w:rFonts w:ascii="Times New Roman" w:hAnsi="Times New Roman" w:cs="Times New Roman"/>
        </w:rPr>
        <w:t>.</w:t>
      </w:r>
    </w:p>
    <w:p w:rsidR="00437476" w:rsidRPr="00437476" w:rsidRDefault="00437476" w:rsidP="004374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</w:rPr>
        <w:t xml:space="preserve">&lt;**&gt; Заполняется в соответствии </w:t>
      </w:r>
      <w:r w:rsidRPr="00473B22">
        <w:rPr>
          <w:rFonts w:ascii="Times New Roman" w:hAnsi="Times New Roman" w:cs="Times New Roman"/>
        </w:rPr>
        <w:t xml:space="preserve">с </w:t>
      </w:r>
      <w:r w:rsidR="00B51A6B">
        <w:rPr>
          <w:rFonts w:ascii="Times New Roman" w:hAnsi="Times New Roman" w:cs="Times New Roman"/>
        </w:rPr>
        <w:t xml:space="preserve">п. </w:t>
      </w:r>
      <w:hyperlink r:id="rId5" w:history="1">
        <w:r w:rsidR="00B51A6B">
          <w:rPr>
            <w:rFonts w:ascii="Times New Roman" w:hAnsi="Times New Roman" w:cs="Times New Roman"/>
          </w:rPr>
          <w:t>3.2</w:t>
        </w:r>
        <w:r w:rsidR="00FF59AE" w:rsidRPr="00473B22">
          <w:rPr>
            <w:rFonts w:ascii="Times New Roman" w:hAnsi="Times New Roman" w:cs="Times New Roman"/>
          </w:rPr>
          <w:t>.3.</w:t>
        </w:r>
      </w:hyperlink>
      <w:r w:rsidRPr="00B47915">
        <w:rPr>
          <w:rFonts w:ascii="Times New Roman" w:hAnsi="Times New Roman" w:cs="Times New Roman"/>
          <w:color w:val="FF0000"/>
        </w:rPr>
        <w:t xml:space="preserve"> </w:t>
      </w:r>
      <w:r w:rsidRPr="00437476">
        <w:rPr>
          <w:rFonts w:ascii="Times New Roman" w:hAnsi="Times New Roman" w:cs="Times New Roman"/>
        </w:rPr>
        <w:t>Порядка.</w:t>
      </w:r>
      <w:r w:rsidR="009F22AE">
        <w:rPr>
          <w:rFonts w:ascii="Times New Roman" w:hAnsi="Times New Roman" w:cs="Times New Roman"/>
        </w:rPr>
        <w:t xml:space="preserve"> </w:t>
      </w:r>
    </w:p>
    <w:p w:rsidR="00437476" w:rsidRPr="00437476" w:rsidRDefault="00437476" w:rsidP="004374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37476">
        <w:rPr>
          <w:rFonts w:ascii="Times New Roman" w:hAnsi="Times New Roman" w:cs="Times New Roman"/>
        </w:rPr>
        <w:t>&lt;***&gt; Если место размещения НТО свободно, в графе ставится прочерк.</w:t>
      </w:r>
    </w:p>
    <w:p w:rsidR="00437476" w:rsidRDefault="00437476"/>
    <w:sectPr w:rsidR="00437476" w:rsidSect="0043747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78"/>
    <w:rsid w:val="000B236B"/>
    <w:rsid w:val="000D0678"/>
    <w:rsid w:val="001506CA"/>
    <w:rsid w:val="00437476"/>
    <w:rsid w:val="00473B22"/>
    <w:rsid w:val="005D31A6"/>
    <w:rsid w:val="009F22AE"/>
    <w:rsid w:val="00B47915"/>
    <w:rsid w:val="00B51A6B"/>
    <w:rsid w:val="00CE144E"/>
    <w:rsid w:val="00D1334E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F18E0-67DB-4CB8-8105-2D8E972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18E0CDB9261FD77FD4168E8770613560524F6490398931C5C0DBD14D158E48DBB7461941DB113AB1962E3CA360400021BF2D1C45FEDCC3S5F1I" TargetMode="External"/><Relationship Id="rId4" Type="http://schemas.openxmlformats.org/officeDocument/2006/relationships/hyperlink" Target="consultantplus://offline/ref=E818E0CDB9261FD77FD4099F92706135615441619B3C8931C5C0DBD14D158E48C9B71E1540DF0F3DB583786DE5S3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dcterms:created xsi:type="dcterms:W3CDTF">2022-02-11T06:30:00Z</dcterms:created>
  <dcterms:modified xsi:type="dcterms:W3CDTF">2022-02-11T06:30:00Z</dcterms:modified>
</cp:coreProperties>
</file>